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48" w:rsidRPr="005C3648" w:rsidRDefault="00CF686E" w:rsidP="005C3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-3.4pt;margin-top:186.3pt;width:252.75pt;height:101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eMgw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" stroked="f">
            <v:textbox style="mso-next-textbox:#Text Box 14">
              <w:txbxContent>
                <w:p w:rsidR="007F3D65" w:rsidRPr="007F3D65" w:rsidRDefault="007F3D65" w:rsidP="007F3D65">
                  <w:pPr>
                    <w:pStyle w:val="ConsPlusTitle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D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Положение о порядке сдачи в аренду муниципального имущества, являющегося собственностью</w:t>
                  </w:r>
                </w:p>
                <w:p w:rsidR="007F3D65" w:rsidRPr="007F3D65" w:rsidRDefault="007F3D65" w:rsidP="007F3D65">
                  <w:pPr>
                    <w:pStyle w:val="ConsPlusTitle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D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Чайковского городского округа, утвержденное решением Думы Чайковского городского округа </w:t>
                  </w:r>
                </w:p>
                <w:p w:rsidR="0052671C" w:rsidRPr="007F3D65" w:rsidRDefault="007F3D65" w:rsidP="007F3D65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F3D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 24.03.2021 №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F3D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475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1" o:spid="_x0000_s1027" type="#_x0000_t202" style="position:absolute;margin-left:338.5pt;margin-top:156.95pt;width:144.85pt;height:2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" stroked="f">
            <v:textbox>
              <w:txbxContent>
                <w:p w:rsidR="0052671C" w:rsidRPr="000C42BE" w:rsidRDefault="0052671C" w:rsidP="000C42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0" o:spid="_x0000_s1028" type="#_x0000_t202" style="position:absolute;margin-left:4.45pt;margin-top:157.35pt;width:183.4pt;height:21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Fw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" stroked="f">
            <v:textbox>
              <w:txbxContent>
                <w:p w:rsidR="0052671C" w:rsidRPr="000C42BE" w:rsidRDefault="0052671C" w:rsidP="000C42B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267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935" cy="2428240"/>
            <wp:effectExtent l="19050" t="0" r="0" b="0"/>
            <wp:docPr id="1" name="Рисунок 0" descr="РЕШЕНИЕ_ДУМ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ШЕНИЕ_ДУМА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648" w:rsidRDefault="005C3648" w:rsidP="005C3648">
      <w:pPr>
        <w:rPr>
          <w:rFonts w:ascii="Times New Roman" w:hAnsi="Times New Roman" w:cs="Times New Roman"/>
          <w:sz w:val="28"/>
          <w:szCs w:val="28"/>
        </w:rPr>
      </w:pPr>
    </w:p>
    <w:p w:rsidR="0052671C" w:rsidRDefault="0052671C" w:rsidP="005C3648">
      <w:pPr>
        <w:rPr>
          <w:rFonts w:ascii="Times New Roman" w:hAnsi="Times New Roman" w:cs="Times New Roman"/>
          <w:sz w:val="28"/>
          <w:szCs w:val="28"/>
        </w:rPr>
      </w:pPr>
    </w:p>
    <w:p w:rsidR="00875360" w:rsidRDefault="00875360" w:rsidP="00875360">
      <w:pPr>
        <w:autoSpaceDE w:val="0"/>
        <w:autoSpaceDN w:val="0"/>
        <w:adjustRightInd w:val="0"/>
        <w:ind w:firstLine="708"/>
        <w:jc w:val="both"/>
        <w:rPr>
          <w:szCs w:val="28"/>
          <w:lang w:val="x-none"/>
        </w:rPr>
      </w:pPr>
    </w:p>
    <w:p w:rsidR="00875360" w:rsidRDefault="00875360" w:rsidP="007F3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7F3D65" w:rsidRDefault="007F3D65" w:rsidP="007F3D6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1A57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Гражданским </w:t>
      </w:r>
      <w:hyperlink r:id="rId5" w:history="1">
        <w:r w:rsidRPr="007F3D65">
          <w:rPr>
            <w:rStyle w:val="a8"/>
            <w:rFonts w:ascii="Times New Roman" w:hAnsi="Times New Roman" w:cs="Times New Roman"/>
            <w:b w:val="0"/>
            <w:bCs/>
            <w:color w:val="auto"/>
            <w:sz w:val="28"/>
            <w:szCs w:val="28"/>
            <w:u w:val="none"/>
          </w:rPr>
          <w:t>кодексом</w:t>
        </w:r>
      </w:hyperlink>
      <w:r w:rsidRPr="005A1A57">
        <w:rPr>
          <w:rFonts w:ascii="Times New Roman" w:hAnsi="Times New Roman" w:cs="Times New Roman"/>
          <w:b w:val="0"/>
          <w:bCs/>
          <w:sz w:val="28"/>
          <w:szCs w:val="28"/>
        </w:rPr>
        <w:t xml:space="preserve"> Российской Федерации, Федеральным </w:t>
      </w:r>
      <w:hyperlink r:id="rId6" w:history="1">
        <w:r w:rsidRPr="007F3D65">
          <w:rPr>
            <w:rStyle w:val="a8"/>
            <w:rFonts w:ascii="Times New Roman" w:hAnsi="Times New Roman" w:cs="Times New Roman"/>
            <w:b w:val="0"/>
            <w:bCs/>
            <w:color w:val="auto"/>
            <w:sz w:val="28"/>
            <w:szCs w:val="28"/>
            <w:u w:val="none"/>
          </w:rPr>
          <w:t>законом</w:t>
        </w:r>
      </w:hyperlink>
      <w:r w:rsidRPr="005A1A57">
        <w:rPr>
          <w:rFonts w:ascii="Times New Roman" w:hAnsi="Times New Roman" w:cs="Times New Roman"/>
          <w:b w:val="0"/>
          <w:bCs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7F3D65">
          <w:rPr>
            <w:rStyle w:val="a8"/>
            <w:rFonts w:ascii="Times New Roman" w:hAnsi="Times New Roman" w:cs="Times New Roman"/>
            <w:b w:val="0"/>
            <w:bCs/>
            <w:color w:val="auto"/>
            <w:sz w:val="28"/>
            <w:szCs w:val="28"/>
            <w:u w:val="none"/>
          </w:rPr>
          <w:t>законом</w:t>
        </w:r>
      </w:hyperlink>
      <w:r w:rsidRPr="005A1A57">
        <w:rPr>
          <w:rFonts w:ascii="Times New Roman" w:hAnsi="Times New Roman" w:cs="Times New Roman"/>
          <w:b w:val="0"/>
          <w:bCs/>
          <w:sz w:val="28"/>
          <w:szCs w:val="28"/>
        </w:rPr>
        <w:t xml:space="preserve"> от 26 июля 2006 г.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Pr="005A1A57">
        <w:rPr>
          <w:rFonts w:ascii="Times New Roman" w:hAnsi="Times New Roman" w:cs="Times New Roman"/>
          <w:b w:val="0"/>
          <w:bCs/>
          <w:sz w:val="28"/>
          <w:szCs w:val="28"/>
        </w:rPr>
        <w:t xml:space="preserve"> 135-ФЗ «О защите конкуренции», </w:t>
      </w:r>
      <w:hyperlink r:id="rId8" w:history="1">
        <w:r w:rsidRPr="007F3D65">
          <w:rPr>
            <w:rStyle w:val="a8"/>
            <w:rFonts w:ascii="Times New Roman" w:hAnsi="Times New Roman" w:cs="Times New Roman"/>
            <w:b w:val="0"/>
            <w:bCs/>
            <w:color w:val="auto"/>
            <w:sz w:val="28"/>
            <w:szCs w:val="28"/>
            <w:u w:val="none"/>
          </w:rPr>
          <w:t>Уставом</w:t>
        </w:r>
      </w:hyperlink>
      <w:r w:rsidRPr="005A1A57">
        <w:rPr>
          <w:rFonts w:ascii="Times New Roman" w:hAnsi="Times New Roman" w:cs="Times New Roman"/>
          <w:b w:val="0"/>
          <w:bCs/>
          <w:sz w:val="28"/>
          <w:szCs w:val="28"/>
        </w:rPr>
        <w:t xml:space="preserve"> Чайковского городского округа, решением Думы Чайковского городского округа от 22 сентября 2021 г. № 543 «О рассмотрении требования об устранении </w:t>
      </w:r>
      <w:proofErr w:type="spellStart"/>
      <w:r w:rsidRPr="005A1A57">
        <w:rPr>
          <w:rFonts w:ascii="Times New Roman" w:hAnsi="Times New Roman" w:cs="Times New Roman"/>
          <w:b w:val="0"/>
          <w:bCs/>
          <w:sz w:val="28"/>
          <w:szCs w:val="28"/>
        </w:rPr>
        <w:t>коррупциогенных</w:t>
      </w:r>
      <w:proofErr w:type="spellEnd"/>
      <w:r w:rsidRPr="005A1A57">
        <w:rPr>
          <w:rFonts w:ascii="Times New Roman" w:hAnsi="Times New Roman" w:cs="Times New Roman"/>
          <w:b w:val="0"/>
          <w:bCs/>
          <w:sz w:val="28"/>
          <w:szCs w:val="28"/>
        </w:rPr>
        <w:t xml:space="preserve"> факторов в Положении о порядке сдачи в аренду муниципального имущества, </w:t>
      </w:r>
      <w:r w:rsidRPr="005A1A57">
        <w:rPr>
          <w:rFonts w:ascii="Times New Roman" w:hAnsi="Times New Roman" w:cs="Times New Roman"/>
          <w:b w:val="0"/>
          <w:sz w:val="28"/>
          <w:szCs w:val="28"/>
        </w:rPr>
        <w:t xml:space="preserve">являющегося собственностью Чайковского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округа, утвержденном решением Думы Чайковского городского округа от 24.03.2021 № 475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:rsidR="005C3648" w:rsidRPr="00E06526" w:rsidRDefault="005C3648" w:rsidP="00B45DCE">
      <w:pPr>
        <w:spacing w:before="20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06526">
        <w:rPr>
          <w:rFonts w:ascii="Times New Roman" w:hAnsi="Times New Roman" w:cs="Times New Roman"/>
          <w:b/>
          <w:spacing w:val="20"/>
          <w:sz w:val="28"/>
          <w:szCs w:val="28"/>
        </w:rPr>
        <w:t>ДУМА</w:t>
      </w:r>
      <w:r w:rsidR="00E0652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E06526">
        <w:rPr>
          <w:rFonts w:ascii="Times New Roman" w:hAnsi="Times New Roman" w:cs="Times New Roman"/>
          <w:b/>
          <w:spacing w:val="20"/>
          <w:sz w:val="28"/>
          <w:szCs w:val="28"/>
        </w:rPr>
        <w:t>ЧАЙКОВСКОГО</w:t>
      </w:r>
      <w:r w:rsidR="00E0652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E06526">
        <w:rPr>
          <w:rFonts w:ascii="Times New Roman" w:hAnsi="Times New Roman" w:cs="Times New Roman"/>
          <w:b/>
          <w:spacing w:val="20"/>
          <w:sz w:val="28"/>
          <w:szCs w:val="28"/>
        </w:rPr>
        <w:t>ГОРОДСКОГО</w:t>
      </w:r>
      <w:r w:rsidR="00E0652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E06526">
        <w:rPr>
          <w:rFonts w:ascii="Times New Roman" w:hAnsi="Times New Roman" w:cs="Times New Roman"/>
          <w:b/>
          <w:spacing w:val="20"/>
          <w:sz w:val="28"/>
          <w:szCs w:val="28"/>
        </w:rPr>
        <w:t>ОКРУГА РЕШАЕТ:</w:t>
      </w:r>
    </w:p>
    <w:p w:rsidR="007F3D65" w:rsidRDefault="007F3D65" w:rsidP="00AD0B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Положение о порядке сдачи в аренду муниципального имущества, являющегося собственностью Чайковского городского округа, утвержденное решением Думы Чайковского городского округа от 24 марта 2021 г. № 475 «Об утверждении Положения о порядке сдачи в аренду муниципального имущества, являющегося собственностью Чайковского городского округа» следующие изменения:</w:t>
      </w:r>
    </w:p>
    <w:p w:rsidR="007F3D65" w:rsidRDefault="007F3D65" w:rsidP="00AD0B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2.6</w:t>
      </w:r>
      <w:r w:rsidR="00F605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F3D65" w:rsidRDefault="00F605EF" w:rsidP="00AD0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</w:t>
      </w:r>
      <w:r w:rsidR="007F3D65">
        <w:rPr>
          <w:rFonts w:ascii="Times New Roman" w:hAnsi="Times New Roman" w:cs="Times New Roman"/>
          <w:sz w:val="28"/>
          <w:szCs w:val="28"/>
        </w:rPr>
        <w:t xml:space="preserve"> Порядок и сроки подачи заявлений о предоставлении в аренду муниципального имущества, не закрепленного на праве хозяйственного ведения или оперативного управления, определяются Административным</w:t>
      </w:r>
      <w:r w:rsidR="00314F8F">
        <w:rPr>
          <w:rFonts w:ascii="Times New Roman" w:hAnsi="Times New Roman" w:cs="Times New Roman"/>
          <w:sz w:val="28"/>
          <w:szCs w:val="28"/>
        </w:rPr>
        <w:t>и</w:t>
      </w:r>
      <w:r w:rsidR="007F3D65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14F8F">
        <w:rPr>
          <w:rFonts w:ascii="Times New Roman" w:hAnsi="Times New Roman" w:cs="Times New Roman"/>
          <w:sz w:val="28"/>
          <w:szCs w:val="28"/>
        </w:rPr>
        <w:t>ами</w:t>
      </w:r>
      <w:r w:rsidR="007F3D65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</w:t>
      </w:r>
      <w:r w:rsidR="000F0E4A">
        <w:rPr>
          <w:rFonts w:ascii="Times New Roman" w:eastAsia="Times New Roman" w:hAnsi="Times New Roman"/>
          <w:sz w:val="28"/>
          <w:szCs w:val="28"/>
        </w:rPr>
        <w:t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</w:t>
      </w:r>
      <w:r w:rsidR="00314F8F">
        <w:rPr>
          <w:rFonts w:ascii="Times New Roman" w:hAnsi="Times New Roman" w:cs="Times New Roman"/>
          <w:sz w:val="28"/>
          <w:szCs w:val="28"/>
        </w:rPr>
        <w:t>», «Предоставление в аренду муниципального имущества»;</w:t>
      </w:r>
    </w:p>
    <w:p w:rsidR="007F3D65" w:rsidRDefault="007F3D65" w:rsidP="00AD0B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раздел 7 изложить в следующей редакции:</w:t>
      </w:r>
    </w:p>
    <w:p w:rsidR="007F3D65" w:rsidRDefault="007F3D65" w:rsidP="00AD0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«7.1. Муниципальные унитарные, казенные предприятия (далее по тексту - предприятия), муниципальные бюджетные, казенные или автономные учреждения (далее по тексту - учреждения) передают в аренду муниципальное недвижимое имущество при наличии письменного </w:t>
      </w:r>
      <w:r w:rsidR="00AD0B9F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="005A14C0">
        <w:rPr>
          <w:rFonts w:ascii="Times New Roman" w:hAnsi="Times New Roman" w:cs="Times New Roman"/>
          <w:sz w:val="28"/>
          <w:szCs w:val="28"/>
        </w:rPr>
        <w:t xml:space="preserve">Управления земельно-имущественных отношений администрации Чайковского городского округа, осуществляющего права собственника имущества (далее </w:t>
      </w:r>
      <w:r w:rsidR="00AD0B9F">
        <w:rPr>
          <w:rFonts w:ascii="Times New Roman" w:hAnsi="Times New Roman" w:cs="Times New Roman"/>
          <w:sz w:val="28"/>
          <w:szCs w:val="28"/>
        </w:rPr>
        <w:t>Уполномоченн</w:t>
      </w:r>
      <w:r w:rsidR="005A14C0">
        <w:rPr>
          <w:rFonts w:ascii="Times New Roman" w:hAnsi="Times New Roman" w:cs="Times New Roman"/>
          <w:sz w:val="28"/>
          <w:szCs w:val="28"/>
        </w:rPr>
        <w:t>ый орган).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D65" w:rsidRDefault="007F3D65" w:rsidP="00AD0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решения о даче согласия на передачу муниципального имущества в аренду является обязательным как при проведении торгов, так и заключения на новый срок (пролонгация) договора либо заключения договора в случаях, установленных </w:t>
      </w:r>
      <w:r w:rsidR="00BD4288">
        <w:rPr>
          <w:rFonts w:ascii="Times New Roman" w:hAnsi="Times New Roman" w:cs="Times New Roman"/>
          <w:sz w:val="28"/>
          <w:szCs w:val="28"/>
        </w:rPr>
        <w:t>Федеральным законом о</w:t>
      </w:r>
      <w:r>
        <w:rPr>
          <w:rFonts w:ascii="Times New Roman" w:hAnsi="Times New Roman" w:cs="Times New Roman"/>
          <w:sz w:val="28"/>
          <w:szCs w:val="28"/>
        </w:rPr>
        <w:t xml:space="preserve"> защите конкуренции.</w:t>
      </w:r>
    </w:p>
    <w:p w:rsidR="007F3D65" w:rsidRDefault="00F605EF" w:rsidP="00AD0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</w:t>
      </w:r>
      <w:r w:rsidR="007F3D65">
        <w:rPr>
          <w:rFonts w:ascii="Times New Roman" w:hAnsi="Times New Roman" w:cs="Times New Roman"/>
          <w:sz w:val="28"/>
          <w:szCs w:val="28"/>
        </w:rPr>
        <w:t xml:space="preserve"> Для получения согласия на передачу муниципального имущества в аренду в соответствии с пунктом 5.2.1. настоящего Положения предприятия и учреждения направляют в Уполномоченный ор</w:t>
      </w:r>
      <w:r w:rsidR="005A14C0">
        <w:rPr>
          <w:rFonts w:ascii="Times New Roman" w:hAnsi="Times New Roman" w:cs="Times New Roman"/>
          <w:sz w:val="28"/>
          <w:szCs w:val="28"/>
        </w:rPr>
        <w:t>ган</w:t>
      </w:r>
      <w:r w:rsidR="007F3D65">
        <w:rPr>
          <w:rFonts w:ascii="Times New Roman" w:hAnsi="Times New Roman" w:cs="Times New Roman"/>
          <w:sz w:val="28"/>
          <w:szCs w:val="28"/>
        </w:rPr>
        <w:t xml:space="preserve"> до размещения информационного сообщения о проведении торгов на заключение договора аренды: </w:t>
      </w:r>
    </w:p>
    <w:p w:rsidR="007F3D65" w:rsidRDefault="007F3D65" w:rsidP="00AD0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заявление, подписанное руководителем предприятия, учреждения, с пояснением необходимости передачи имущества и указанием площади планируемого к передаче имущества; </w:t>
      </w:r>
    </w:p>
    <w:p w:rsidR="007F3D65" w:rsidRDefault="007F3D65" w:rsidP="00AD0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положительное заключение отраслевого (функционального) органа администрации Чайковского городского округа, осуществляющего функции Учредителя предприятия, Учредителя учреждения с пояснением сохранения возможности осуществления предприятием, учреждением деятельности, предусмотренной их учредительными документами при сдаче муниципального имущества в аренду;</w:t>
      </w:r>
    </w:p>
    <w:p w:rsidR="00D77046" w:rsidRDefault="00D77046" w:rsidP="00AD0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5A0">
        <w:rPr>
          <w:rFonts w:ascii="Times New Roman" w:hAnsi="Times New Roman" w:cs="Times New Roman"/>
          <w:sz w:val="28"/>
          <w:szCs w:val="28"/>
        </w:rPr>
        <w:t>отрицательное заключение отраслевого (функционального) органа администрации Чайковского городского округа, осуществляющего функции Учредителя предприятия, Учредителя учреждения в случае если передача муниципального имущества в аренду лишает предприятие, учреждение возможности осуществлять деятельность, цели и виды которой определены его уставом и возможность передачи в аренду муниципального имущества не предусмотрена уставом муниципального предприятия или учреждения</w:t>
      </w:r>
      <w:r w:rsidR="00D10D9E">
        <w:rPr>
          <w:rFonts w:ascii="Times New Roman" w:hAnsi="Times New Roman" w:cs="Times New Roman"/>
          <w:sz w:val="28"/>
          <w:szCs w:val="28"/>
        </w:rPr>
        <w:t>;</w:t>
      </w:r>
      <w:r w:rsidR="00E375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3D65" w:rsidRPr="005A1A57" w:rsidRDefault="007F3D65" w:rsidP="00AD0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расчет арендной платы, осуществленный в соответствии </w:t>
      </w:r>
      <w:r w:rsidRPr="005A1A57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AD0B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3</w:t>
        </w:r>
      </w:hyperlink>
      <w:r w:rsidRPr="00AD0B9F">
        <w:rPr>
          <w:rFonts w:ascii="Times New Roman" w:hAnsi="Times New Roman" w:cs="Times New Roman"/>
          <w:sz w:val="28"/>
          <w:szCs w:val="28"/>
        </w:rPr>
        <w:t xml:space="preserve"> </w:t>
      </w:r>
      <w:r w:rsidRPr="005A1A57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7F3D65" w:rsidRPr="005A1A57" w:rsidRDefault="007F3D65" w:rsidP="00AD0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57">
        <w:rPr>
          <w:rFonts w:ascii="Times New Roman" w:hAnsi="Times New Roman" w:cs="Times New Roman"/>
          <w:sz w:val="28"/>
          <w:szCs w:val="28"/>
        </w:rPr>
        <w:t>- копию кадастрового паспорта для объектов недвижимости и (или) поэтажный план и экспликации из него, паспорт и(или) инвентарную карточку для движимого имущества;</w:t>
      </w:r>
    </w:p>
    <w:p w:rsidR="007F3D65" w:rsidRPr="005A1A57" w:rsidRDefault="00F605EF" w:rsidP="00AD0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</w:t>
      </w:r>
      <w:r w:rsidR="007F3D65" w:rsidRPr="00411CA7">
        <w:rPr>
          <w:rFonts w:ascii="Times New Roman" w:hAnsi="Times New Roman" w:cs="Times New Roman"/>
          <w:sz w:val="28"/>
          <w:szCs w:val="28"/>
        </w:rPr>
        <w:t xml:space="preserve"> Для получения согласия на передачу муниципального имущества в аренду в соответствии с пунктом 5.2.2. настоящего Положения предприятия и учреждения на</w:t>
      </w:r>
      <w:r w:rsidR="005A14C0" w:rsidRPr="00411CA7">
        <w:rPr>
          <w:rFonts w:ascii="Times New Roman" w:hAnsi="Times New Roman" w:cs="Times New Roman"/>
          <w:sz w:val="28"/>
          <w:szCs w:val="28"/>
        </w:rPr>
        <w:t>правляют в Уполномоченный орган</w:t>
      </w:r>
      <w:r w:rsidR="007F3D65" w:rsidRPr="00411CA7">
        <w:rPr>
          <w:rFonts w:ascii="Times New Roman" w:hAnsi="Times New Roman" w:cs="Times New Roman"/>
          <w:sz w:val="28"/>
          <w:szCs w:val="28"/>
        </w:rPr>
        <w:t xml:space="preserve"> до заключения на новый срок (пролонгация) договора либо заключения договора в случаях, установленных Федеральн</w:t>
      </w:r>
      <w:r w:rsidR="00D10D9E">
        <w:rPr>
          <w:rFonts w:ascii="Times New Roman" w:hAnsi="Times New Roman" w:cs="Times New Roman"/>
          <w:sz w:val="28"/>
          <w:szCs w:val="28"/>
        </w:rPr>
        <w:t>ым</w:t>
      </w:r>
      <w:r w:rsidR="007F3D65" w:rsidRPr="00411CA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10D9E">
        <w:rPr>
          <w:rFonts w:ascii="Times New Roman" w:hAnsi="Times New Roman" w:cs="Times New Roman"/>
          <w:sz w:val="28"/>
          <w:szCs w:val="28"/>
        </w:rPr>
        <w:t>ом</w:t>
      </w:r>
      <w:r w:rsidR="007F3D65" w:rsidRPr="00411CA7">
        <w:rPr>
          <w:rFonts w:ascii="Times New Roman" w:hAnsi="Times New Roman" w:cs="Times New Roman"/>
          <w:sz w:val="28"/>
          <w:szCs w:val="28"/>
        </w:rPr>
        <w:t xml:space="preserve"> </w:t>
      </w:r>
      <w:r w:rsidR="00D10D9E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7F3D65" w:rsidRPr="00411CA7">
        <w:rPr>
          <w:rFonts w:ascii="Times New Roman" w:hAnsi="Times New Roman" w:cs="Times New Roman"/>
          <w:sz w:val="28"/>
          <w:szCs w:val="28"/>
        </w:rPr>
        <w:t>:</w:t>
      </w:r>
    </w:p>
    <w:p w:rsidR="007F3D65" w:rsidRPr="005A1A57" w:rsidRDefault="007F3D65" w:rsidP="00AD0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57">
        <w:rPr>
          <w:rFonts w:ascii="Times New Roman" w:hAnsi="Times New Roman" w:cs="Times New Roman"/>
          <w:sz w:val="28"/>
          <w:szCs w:val="28"/>
        </w:rPr>
        <w:t>- заявление, подписанное руководителем предприятия, учреждения, с пояснением необходимости передачи имущества, площади планируемого к передаче имущества и указанием наименования Арендатора физического либо юридического лица;</w:t>
      </w:r>
    </w:p>
    <w:p w:rsidR="007F3D65" w:rsidRDefault="007F3D65" w:rsidP="00AD0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57">
        <w:rPr>
          <w:rFonts w:ascii="Times New Roman" w:hAnsi="Times New Roman" w:cs="Times New Roman"/>
          <w:sz w:val="28"/>
          <w:szCs w:val="28"/>
        </w:rPr>
        <w:t xml:space="preserve">- положительное заключение отраслевого (функционального) органа администрации Чайковского городского округа, осуществляющего функции </w:t>
      </w:r>
      <w:r w:rsidRPr="005A1A57">
        <w:rPr>
          <w:rFonts w:ascii="Times New Roman" w:hAnsi="Times New Roman" w:cs="Times New Roman"/>
          <w:sz w:val="28"/>
          <w:szCs w:val="28"/>
        </w:rPr>
        <w:lastRenderedPageBreak/>
        <w:t>Учредителя предприятия, Учредителя учреждения с пояснением сохранения возможности осуществления предприятием, учреждением деятельности, предусмотренной их учредительными документами при сдаче муниципального имущества в аренду;</w:t>
      </w:r>
    </w:p>
    <w:p w:rsidR="00D10D9E" w:rsidRPr="005A1A57" w:rsidRDefault="00D10D9E" w:rsidP="00AD0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отрицательное заключение отраслевого (функционального) органа администрации Чайковского городского округа, осуществляющего функции Учредителя предприятия, Учредителя учреждения в случае если передача муниципального имущества в аренду лишает предприятие, учреждение возможности осуществлять деятельность, цели и виды которой определены его уставом и возможность передачи в аренду муниципального имущества не предусмотрена уставом муниципального предприятия или учреждения;  </w:t>
      </w:r>
    </w:p>
    <w:p w:rsidR="007F3D65" w:rsidRPr="005A1A57" w:rsidRDefault="007F3D65" w:rsidP="00AD0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57">
        <w:rPr>
          <w:rFonts w:ascii="Times New Roman" w:hAnsi="Times New Roman" w:cs="Times New Roman"/>
          <w:sz w:val="28"/>
          <w:szCs w:val="28"/>
        </w:rPr>
        <w:t xml:space="preserve">- расчет арендной платы, осуществленного в соответствии с </w:t>
      </w:r>
      <w:hyperlink r:id="rId10" w:history="1">
        <w:r w:rsidRPr="00AD0B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3</w:t>
        </w:r>
      </w:hyperlink>
      <w:r w:rsidRPr="00AD0B9F">
        <w:rPr>
          <w:rFonts w:ascii="Times New Roman" w:hAnsi="Times New Roman" w:cs="Times New Roman"/>
          <w:sz w:val="28"/>
          <w:szCs w:val="28"/>
        </w:rPr>
        <w:t xml:space="preserve"> </w:t>
      </w:r>
      <w:r w:rsidRPr="005A1A57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7F3D65" w:rsidRDefault="007F3D65" w:rsidP="00AD0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57">
        <w:rPr>
          <w:rFonts w:ascii="Times New Roman" w:hAnsi="Times New Roman" w:cs="Times New Roman"/>
          <w:sz w:val="28"/>
          <w:szCs w:val="28"/>
        </w:rPr>
        <w:t>- копию кадастрового паспорта для объектов недвижимости и (и</w:t>
      </w:r>
      <w:r>
        <w:rPr>
          <w:rFonts w:ascii="Times New Roman" w:hAnsi="Times New Roman" w:cs="Times New Roman"/>
          <w:sz w:val="28"/>
          <w:szCs w:val="28"/>
        </w:rPr>
        <w:t>ли) поэтажный план и экспликации из него, паспорт и (или) инвентарную карточку для движимого имущества.</w:t>
      </w:r>
    </w:p>
    <w:p w:rsidR="007F3D65" w:rsidRDefault="007F3D65" w:rsidP="00AD0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Уполномоче</w:t>
      </w:r>
      <w:r w:rsidR="00411CA7">
        <w:rPr>
          <w:rFonts w:ascii="Times New Roman" w:hAnsi="Times New Roman" w:cs="Times New Roman"/>
          <w:sz w:val="28"/>
          <w:szCs w:val="28"/>
        </w:rPr>
        <w:t>нный орган</w:t>
      </w:r>
      <w:r>
        <w:rPr>
          <w:rFonts w:ascii="Times New Roman" w:hAnsi="Times New Roman" w:cs="Times New Roman"/>
          <w:sz w:val="28"/>
          <w:szCs w:val="28"/>
        </w:rPr>
        <w:t xml:space="preserve"> в течение 10 дней со дня поступления пакета документов на передачу муниципального имущества предприятием, учреждением в аренду рассматривает их и принимает решение</w:t>
      </w:r>
      <w:r w:rsidR="00D10D9E">
        <w:rPr>
          <w:rFonts w:ascii="Times New Roman" w:hAnsi="Times New Roman" w:cs="Times New Roman"/>
          <w:sz w:val="28"/>
          <w:szCs w:val="28"/>
        </w:rPr>
        <w:t xml:space="preserve"> о даче согласия на передачу муниципального имущества в аренду либо об отказе в даче согласия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D65" w:rsidRDefault="007F3D65" w:rsidP="00AD0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оформляется в форме письма за подписью руко</w:t>
      </w:r>
      <w:r w:rsidR="00411CA7">
        <w:rPr>
          <w:rFonts w:ascii="Times New Roman" w:hAnsi="Times New Roman" w:cs="Times New Roman"/>
          <w:sz w:val="28"/>
          <w:szCs w:val="28"/>
        </w:rPr>
        <w:t>водителя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D65" w:rsidRDefault="00F605EF" w:rsidP="00AD0B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</w:t>
      </w:r>
      <w:r w:rsidR="007F3D65">
        <w:rPr>
          <w:rFonts w:ascii="Times New Roman" w:hAnsi="Times New Roman" w:cs="Times New Roman"/>
          <w:sz w:val="28"/>
          <w:szCs w:val="28"/>
        </w:rPr>
        <w:t xml:space="preserve"> Решение об отказе в даче согласия на предоставление муниципального имущества предприятием, учреждением в аренду принимается в случаях, если:</w:t>
      </w:r>
    </w:p>
    <w:p w:rsidR="007F3D65" w:rsidRPr="005A1A57" w:rsidRDefault="00F605EF" w:rsidP="00AD0B9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7.2.1.1</w:t>
      </w:r>
      <w:r w:rsidR="007F3D65">
        <w:rPr>
          <w:rFonts w:ascii="Times New Roman" w:hAnsi="Times New Roman" w:cs="Times New Roman"/>
          <w:sz w:val="28"/>
          <w:szCs w:val="28"/>
        </w:rPr>
        <w:t xml:space="preserve"> в представленных документах содержится неполная информация, и перечень направленных документов не соответствует перечню, указанному в </w:t>
      </w:r>
      <w:hyperlink r:id="rId11" w:history="1">
        <w:r w:rsidR="007F3D65" w:rsidRPr="00AD0B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7.1.1</w:t>
        </w:r>
      </w:hyperlink>
      <w:r w:rsidR="007F3D65" w:rsidRPr="005A1A57">
        <w:rPr>
          <w:rFonts w:ascii="Times New Roman" w:hAnsi="Times New Roman" w:cs="Times New Roman"/>
          <w:sz w:val="28"/>
          <w:szCs w:val="28"/>
        </w:rPr>
        <w:t xml:space="preserve"> </w:t>
      </w:r>
      <w:r w:rsidR="00AD0B9F" w:rsidRPr="005A1A57">
        <w:rPr>
          <w:rFonts w:ascii="Times New Roman" w:hAnsi="Times New Roman" w:cs="Times New Roman"/>
          <w:sz w:val="28"/>
          <w:szCs w:val="28"/>
        </w:rPr>
        <w:t>и 7.1.2</w:t>
      </w:r>
      <w:r w:rsidR="007F3D65" w:rsidRPr="005A1A5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F3D65" w:rsidRPr="005A1A57" w:rsidRDefault="007F3D65" w:rsidP="00AD0B9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A5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1A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605EF">
        <w:rPr>
          <w:rFonts w:ascii="Times New Roman" w:hAnsi="Times New Roman" w:cs="Times New Roman"/>
          <w:sz w:val="28"/>
          <w:szCs w:val="28"/>
        </w:rPr>
        <w:t>2</w:t>
      </w:r>
      <w:r w:rsidRPr="005A1A57">
        <w:rPr>
          <w:rFonts w:ascii="Times New Roman" w:hAnsi="Times New Roman" w:cs="Times New Roman"/>
          <w:sz w:val="28"/>
          <w:szCs w:val="28"/>
        </w:rPr>
        <w:t xml:space="preserve"> в представленных документах содержится </w:t>
      </w:r>
      <w:r w:rsidR="00D10D9E">
        <w:rPr>
          <w:rFonts w:ascii="Times New Roman" w:hAnsi="Times New Roman" w:cs="Times New Roman"/>
          <w:sz w:val="28"/>
          <w:szCs w:val="28"/>
        </w:rPr>
        <w:t>отрица</w:t>
      </w:r>
      <w:r w:rsidRPr="005A1A57">
        <w:rPr>
          <w:rFonts w:ascii="Times New Roman" w:hAnsi="Times New Roman" w:cs="Times New Roman"/>
          <w:sz w:val="28"/>
          <w:szCs w:val="28"/>
        </w:rPr>
        <w:t>тельное заключение отраслевого (функционального) органа администрации Чайковского городского округа, осуществляющего функции Учредителя предприятия, Учредителя учреждения.</w:t>
      </w:r>
    </w:p>
    <w:p w:rsidR="007F3D65" w:rsidRDefault="007F3D65" w:rsidP="00AD0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57">
        <w:rPr>
          <w:rFonts w:ascii="Times New Roman" w:hAnsi="Times New Roman" w:cs="Times New Roman"/>
          <w:sz w:val="28"/>
          <w:szCs w:val="28"/>
        </w:rPr>
        <w:t>7.</w:t>
      </w:r>
      <w:r w:rsidR="00F605EF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EA3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>
        <w:rPr>
          <w:rFonts w:ascii="Times New Roman" w:hAnsi="Times New Roman" w:cs="Times New Roman"/>
          <w:sz w:val="28"/>
          <w:szCs w:val="28"/>
        </w:rPr>
        <w:t xml:space="preserve">решения о даче согласия на передачу муниципального имущества в аренду </w:t>
      </w:r>
      <w:r w:rsidRPr="006B71C7">
        <w:rPr>
          <w:rFonts w:ascii="Times New Roman" w:hAnsi="Times New Roman" w:cs="Times New Roman"/>
          <w:sz w:val="28"/>
          <w:szCs w:val="28"/>
        </w:rPr>
        <w:t xml:space="preserve">предприятие, учреждение Чайковского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принимает одно из решений:</w:t>
      </w:r>
    </w:p>
    <w:p w:rsidR="007F3D65" w:rsidRDefault="00F605EF" w:rsidP="00AD0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7.2.2.1</w:t>
      </w:r>
      <w:r w:rsidR="007F3D65">
        <w:rPr>
          <w:rFonts w:ascii="Times New Roman" w:hAnsi="Times New Roman" w:cs="Times New Roman"/>
          <w:sz w:val="28"/>
          <w:szCs w:val="28"/>
        </w:rPr>
        <w:t xml:space="preserve"> о проведении торгов на предоставление муниципального имущества в аренду на основании приказа ФАС. Разрабатывают проект локального акта, конкурсную либо аукционную документацию, проект договора аренды и проводят мероприятия по размещению конкурсной либо аукционной документации на официальном сайте </w:t>
      </w:r>
      <w:r w:rsidR="008A26B4">
        <w:rPr>
          <w:rFonts w:ascii="Times New Roman" w:hAnsi="Times New Roman" w:cs="Times New Roman"/>
          <w:sz w:val="28"/>
          <w:szCs w:val="28"/>
        </w:rPr>
        <w:t>Российской Федерации для размещения информации</w:t>
      </w:r>
      <w:r w:rsidR="00CE64B3">
        <w:rPr>
          <w:rFonts w:ascii="Times New Roman" w:hAnsi="Times New Roman" w:cs="Times New Roman"/>
          <w:sz w:val="28"/>
          <w:szCs w:val="28"/>
        </w:rPr>
        <w:t xml:space="preserve"> о проведении торгов</w:t>
      </w:r>
      <w:r w:rsidR="007F3D65">
        <w:rPr>
          <w:rFonts w:ascii="Times New Roman" w:hAnsi="Times New Roman" w:cs="Times New Roman"/>
          <w:sz w:val="28"/>
          <w:szCs w:val="28"/>
        </w:rPr>
        <w:t xml:space="preserve"> и заключают договор аренды по результатам проведенных торгов;</w:t>
      </w:r>
    </w:p>
    <w:p w:rsidR="007F3D65" w:rsidRDefault="00F605EF" w:rsidP="00AD0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7.2.2.2</w:t>
      </w:r>
      <w:r w:rsidR="007F3D65" w:rsidRPr="00EB2072">
        <w:rPr>
          <w:rFonts w:ascii="Times New Roman" w:hAnsi="Times New Roman" w:cs="Times New Roman"/>
          <w:sz w:val="28"/>
          <w:szCs w:val="28"/>
        </w:rPr>
        <w:t xml:space="preserve"> </w:t>
      </w:r>
      <w:r w:rsidR="007F3D65">
        <w:rPr>
          <w:rFonts w:ascii="Times New Roman" w:hAnsi="Times New Roman" w:cs="Times New Roman"/>
          <w:sz w:val="28"/>
          <w:szCs w:val="28"/>
        </w:rPr>
        <w:t>о заключении на новый срок (пролонгация) договора аренды;</w:t>
      </w:r>
    </w:p>
    <w:p w:rsidR="007F3D65" w:rsidRDefault="00F605EF" w:rsidP="00AD0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7.2.2.3</w:t>
      </w:r>
      <w:r w:rsidR="007F3D65">
        <w:rPr>
          <w:rFonts w:ascii="Times New Roman" w:hAnsi="Times New Roman" w:cs="Times New Roman"/>
          <w:sz w:val="28"/>
          <w:szCs w:val="28"/>
        </w:rPr>
        <w:t xml:space="preserve"> о заключении договора аренды без проведения торгов на основании </w:t>
      </w:r>
      <w:r w:rsidR="007F3D65" w:rsidRPr="005A1A57">
        <w:rPr>
          <w:rFonts w:ascii="Times New Roman" w:hAnsi="Times New Roman" w:cs="Times New Roman"/>
          <w:sz w:val="28"/>
          <w:szCs w:val="28"/>
        </w:rPr>
        <w:t>Федера</w:t>
      </w:r>
      <w:r w:rsidR="007F3D65">
        <w:rPr>
          <w:rFonts w:ascii="Times New Roman" w:hAnsi="Times New Roman" w:cs="Times New Roman"/>
          <w:sz w:val="28"/>
          <w:szCs w:val="28"/>
        </w:rPr>
        <w:t xml:space="preserve">льного закона </w:t>
      </w:r>
      <w:r w:rsidR="00D10D9E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CF686E">
        <w:rPr>
          <w:rFonts w:ascii="Times New Roman" w:hAnsi="Times New Roman" w:cs="Times New Roman"/>
          <w:sz w:val="28"/>
          <w:szCs w:val="28"/>
        </w:rPr>
        <w:t>».</w:t>
      </w:r>
    </w:p>
    <w:p w:rsidR="00875360" w:rsidRPr="00875360" w:rsidRDefault="00875360" w:rsidP="00AD0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bookmarkStart w:id="0" w:name="_GoBack"/>
      <w:bookmarkEnd w:id="0"/>
      <w:r w:rsidRPr="00875360">
        <w:rPr>
          <w:rFonts w:ascii="Times New Roman" w:hAnsi="Times New Roman" w:cs="Times New Roman"/>
          <w:sz w:val="28"/>
          <w:szCs w:val="28"/>
        </w:rPr>
        <w:t>2.</w:t>
      </w:r>
      <w:r w:rsidRPr="00875360">
        <w:rPr>
          <w:rFonts w:ascii="Times New Roman" w:hAnsi="Times New Roman" w:cs="Times New Roman"/>
          <w:sz w:val="28"/>
          <w:szCs w:val="28"/>
          <w:lang w:val="x-none"/>
        </w:rPr>
        <w:t xml:space="preserve"> Опубликовать </w:t>
      </w:r>
      <w:r w:rsidR="00563459">
        <w:rPr>
          <w:rFonts w:ascii="Times New Roman" w:hAnsi="Times New Roman" w:cs="Times New Roman"/>
          <w:sz w:val="28"/>
          <w:szCs w:val="28"/>
          <w:lang w:val="x-none"/>
        </w:rPr>
        <w:t xml:space="preserve">решение в газете </w:t>
      </w:r>
      <w:r w:rsidR="00563459">
        <w:rPr>
          <w:rFonts w:ascii="Times New Roman" w:hAnsi="Times New Roman" w:cs="Times New Roman"/>
          <w:sz w:val="28"/>
          <w:szCs w:val="28"/>
        </w:rPr>
        <w:t>«</w:t>
      </w:r>
      <w:r w:rsidR="00563459">
        <w:rPr>
          <w:rFonts w:ascii="Times New Roman" w:hAnsi="Times New Roman" w:cs="Times New Roman"/>
          <w:sz w:val="28"/>
          <w:szCs w:val="28"/>
          <w:lang w:val="x-none"/>
        </w:rPr>
        <w:t>Огни Камы</w:t>
      </w:r>
      <w:r w:rsidR="00563459">
        <w:rPr>
          <w:rFonts w:ascii="Times New Roman" w:hAnsi="Times New Roman" w:cs="Times New Roman"/>
          <w:sz w:val="28"/>
          <w:szCs w:val="28"/>
        </w:rPr>
        <w:t>»</w:t>
      </w:r>
      <w:r w:rsidR="002D3A2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Чайковского городского округа</w:t>
      </w:r>
      <w:r w:rsidRPr="00875360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875360" w:rsidRPr="00875360" w:rsidRDefault="00875360" w:rsidP="00AD0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7536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75360">
        <w:rPr>
          <w:rFonts w:ascii="Times New Roman" w:hAnsi="Times New Roman" w:cs="Times New Roman"/>
          <w:sz w:val="28"/>
          <w:szCs w:val="28"/>
          <w:lang w:val="x-none"/>
        </w:rPr>
        <w:t>. Решение вступает в силу после его официального опубликования.</w:t>
      </w:r>
    </w:p>
    <w:p w:rsidR="00875360" w:rsidRDefault="00875360" w:rsidP="00AD0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75360">
        <w:rPr>
          <w:rFonts w:ascii="Times New Roman" w:hAnsi="Times New Roman" w:cs="Times New Roman"/>
          <w:sz w:val="28"/>
          <w:szCs w:val="28"/>
        </w:rPr>
        <w:t>4</w:t>
      </w:r>
      <w:r w:rsidRPr="00875360">
        <w:rPr>
          <w:rFonts w:ascii="Times New Roman" w:hAnsi="Times New Roman" w:cs="Times New Roman"/>
          <w:sz w:val="28"/>
          <w:szCs w:val="28"/>
          <w:lang w:val="x-none"/>
        </w:rPr>
        <w:t>. Контроль за исполнением решения возложить на комиссию по бюджетной и налоговой политике.</w:t>
      </w:r>
    </w:p>
    <w:p w:rsidR="00875360" w:rsidRDefault="00875360" w:rsidP="008753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x-none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875360" w:rsidRPr="00E93BEB" w:rsidTr="0053343D">
        <w:tc>
          <w:tcPr>
            <w:tcW w:w="5070" w:type="dxa"/>
            <w:shd w:val="clear" w:color="auto" w:fill="auto"/>
          </w:tcPr>
          <w:p w:rsidR="00875360" w:rsidRPr="00E93BEB" w:rsidRDefault="00875360" w:rsidP="0053343D">
            <w:pPr>
              <w:tabs>
                <w:tab w:val="center" w:pos="510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BE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875360" w:rsidRPr="00E93BEB" w:rsidRDefault="00875360" w:rsidP="0053343D">
            <w:pPr>
              <w:tabs>
                <w:tab w:val="center" w:pos="510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BEB"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</w:t>
            </w:r>
          </w:p>
        </w:tc>
        <w:tc>
          <w:tcPr>
            <w:tcW w:w="5386" w:type="dxa"/>
            <w:shd w:val="clear" w:color="auto" w:fill="auto"/>
          </w:tcPr>
          <w:p w:rsidR="00875360" w:rsidRPr="00E93BEB" w:rsidRDefault="00875360" w:rsidP="0053343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BEB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– </w:t>
            </w:r>
          </w:p>
          <w:p w:rsidR="00875360" w:rsidRPr="00E93BEB" w:rsidRDefault="00875360" w:rsidP="0053343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BE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Чайковского </w:t>
            </w:r>
          </w:p>
          <w:p w:rsidR="00875360" w:rsidRPr="00E93BEB" w:rsidRDefault="00875360" w:rsidP="0053343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BE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875360" w:rsidRPr="00E93BEB" w:rsidRDefault="00875360" w:rsidP="0053343D">
            <w:pPr>
              <w:tabs>
                <w:tab w:val="center" w:pos="510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360" w:rsidRPr="00E93BEB" w:rsidTr="00875360">
        <w:tc>
          <w:tcPr>
            <w:tcW w:w="5070" w:type="dxa"/>
            <w:shd w:val="clear" w:color="auto" w:fill="auto"/>
          </w:tcPr>
          <w:p w:rsidR="00875360" w:rsidRPr="00E93BEB" w:rsidRDefault="00875360" w:rsidP="00875360">
            <w:pPr>
              <w:tabs>
                <w:tab w:val="center" w:pos="510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B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875360" w:rsidRPr="00E93BEB" w:rsidRDefault="00875360" w:rsidP="00875360">
            <w:pPr>
              <w:tabs>
                <w:tab w:val="center" w:pos="510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B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М.Н. Шубин          </w:t>
            </w:r>
          </w:p>
        </w:tc>
        <w:tc>
          <w:tcPr>
            <w:tcW w:w="5386" w:type="dxa"/>
            <w:shd w:val="clear" w:color="auto" w:fill="auto"/>
          </w:tcPr>
          <w:p w:rsidR="00875360" w:rsidRPr="00E93BEB" w:rsidRDefault="00875360" w:rsidP="0087536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BE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875360" w:rsidRPr="00E93BEB" w:rsidRDefault="00875360" w:rsidP="0087536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B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Ю.Г. Востриков  </w:t>
            </w:r>
          </w:p>
        </w:tc>
      </w:tr>
    </w:tbl>
    <w:p w:rsidR="00B45DCE" w:rsidRPr="00875360" w:rsidRDefault="00B45DCE" w:rsidP="00875360">
      <w:pPr>
        <w:autoSpaceDE w:val="0"/>
        <w:autoSpaceDN w:val="0"/>
        <w:adjustRightInd w:val="0"/>
        <w:spacing w:after="0" w:line="360" w:lineRule="exact"/>
        <w:jc w:val="both"/>
        <w:rPr>
          <w:szCs w:val="28"/>
          <w:lang w:val="x-none"/>
        </w:rPr>
      </w:pPr>
    </w:p>
    <w:sectPr w:rsidR="00B45DCE" w:rsidRPr="00875360" w:rsidSect="00875360">
      <w:pgSz w:w="11906" w:h="16838"/>
      <w:pgMar w:top="568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7926"/>
    <w:rsid w:val="00033EC4"/>
    <w:rsid w:val="000C42BE"/>
    <w:rsid w:val="000F0E4A"/>
    <w:rsid w:val="00130822"/>
    <w:rsid w:val="00177926"/>
    <w:rsid w:val="002840AD"/>
    <w:rsid w:val="002A134D"/>
    <w:rsid w:val="002D3A29"/>
    <w:rsid w:val="002E7107"/>
    <w:rsid w:val="00305792"/>
    <w:rsid w:val="00314F8F"/>
    <w:rsid w:val="0035421D"/>
    <w:rsid w:val="003A5801"/>
    <w:rsid w:val="00411CA7"/>
    <w:rsid w:val="00422671"/>
    <w:rsid w:val="004241AD"/>
    <w:rsid w:val="004D3EF0"/>
    <w:rsid w:val="00524BBA"/>
    <w:rsid w:val="0052671C"/>
    <w:rsid w:val="00563459"/>
    <w:rsid w:val="005A14C0"/>
    <w:rsid w:val="005C3648"/>
    <w:rsid w:val="006B4A42"/>
    <w:rsid w:val="00765643"/>
    <w:rsid w:val="007E7D03"/>
    <w:rsid w:val="007F3D65"/>
    <w:rsid w:val="00833A98"/>
    <w:rsid w:val="00875360"/>
    <w:rsid w:val="008A26B4"/>
    <w:rsid w:val="009A5449"/>
    <w:rsid w:val="00AD0B9F"/>
    <w:rsid w:val="00AF16B3"/>
    <w:rsid w:val="00B05B39"/>
    <w:rsid w:val="00B44AD3"/>
    <w:rsid w:val="00B45DCE"/>
    <w:rsid w:val="00B75A7D"/>
    <w:rsid w:val="00BD4288"/>
    <w:rsid w:val="00C33FD6"/>
    <w:rsid w:val="00C645A7"/>
    <w:rsid w:val="00CE64B3"/>
    <w:rsid w:val="00CF686E"/>
    <w:rsid w:val="00D10D9E"/>
    <w:rsid w:val="00D40AE4"/>
    <w:rsid w:val="00D553A1"/>
    <w:rsid w:val="00D77046"/>
    <w:rsid w:val="00DB2DDD"/>
    <w:rsid w:val="00E06526"/>
    <w:rsid w:val="00E239C9"/>
    <w:rsid w:val="00E375A0"/>
    <w:rsid w:val="00EB64E2"/>
    <w:rsid w:val="00F01ECD"/>
    <w:rsid w:val="00F605EF"/>
    <w:rsid w:val="00F71227"/>
    <w:rsid w:val="00FD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BB22266-53CE-4CD6-A435-8AA1E92A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4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rsid w:val="00B45DCE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45DC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87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8">
    <w:name w:val="Hyperlink"/>
    <w:basedOn w:val="a0"/>
    <w:uiPriority w:val="99"/>
    <w:unhideWhenUsed/>
    <w:rsid w:val="007F3D65"/>
    <w:rPr>
      <w:color w:val="0000FF"/>
      <w:u w:val="single"/>
    </w:rPr>
  </w:style>
  <w:style w:type="paragraph" w:customStyle="1" w:styleId="ConsPlusNormal">
    <w:name w:val="ConsPlusNormal"/>
    <w:rsid w:val="007F3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9">
    <w:name w:val="FollowedHyperlink"/>
    <w:basedOn w:val="a0"/>
    <w:uiPriority w:val="99"/>
    <w:semiHidden/>
    <w:unhideWhenUsed/>
    <w:rsid w:val="00411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DD90504C5376849BEE9639380394E3B40DD1B4C604CA8067B1783BB719E512B26E4B168B50C2309F92052BA7FB28485CDF7DDD439FA14DF88488Fk0r7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6DD90504C5376849BEE97590EC6E4330438A174B6E4EF85E2C11D4E42198046B66E2E42BF107230CF2710BF921EBD4C386FBDCC825FB16kCr0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DD90504C5376849BEE97590EC6E4330438A124F6E4EF85E2C11D4E42198046B66E2E42BF107210BF2710BF921EBD4C386FBDCC825FB16kCr0D" TargetMode="External"/><Relationship Id="rId11" Type="http://schemas.openxmlformats.org/officeDocument/2006/relationships/hyperlink" Target="consultantplus://offline/ref=8CA6BC37AB1B30FB18C190E49CE010DC8954278248A1FA8253B42CAB600CFAF3BC9E3698599C52D1DD751F057828E89CB6FD053609ACEAF7123775DFq7W2H" TargetMode="External"/><Relationship Id="rId5" Type="http://schemas.openxmlformats.org/officeDocument/2006/relationships/hyperlink" Target="consultantplus://offline/ref=306DD90504C5376849BEE97590EC6E4330438A174D654EF85E2C11D4E42198046B66E2E42BF107270CF2710BF921EBD4C386FBDCC825FB16kCr0D" TargetMode="External"/><Relationship Id="rId10" Type="http://schemas.openxmlformats.org/officeDocument/2006/relationships/hyperlink" Target="consultantplus://offline/ref=6A44AA833F09AB059496A0A9769DCE5540CD98C1B7AEE5CF05931DE4E4A976484754F0E5918CB184A14E1B6D5CC838252C34CA2C63DE1E1733A89C40I3WFL" TargetMode="External"/><Relationship Id="rId4" Type="http://schemas.openxmlformats.org/officeDocument/2006/relationships/image" Target="media/image1.tiff"/><Relationship Id="rId9" Type="http://schemas.openxmlformats.org/officeDocument/2006/relationships/hyperlink" Target="consultantplus://offline/ref=6A44AA833F09AB059496A0A9769DCE5540CD98C1B7AEE5CF05931DE4E4A976484754F0E5918CB184A14E1B6D5CC838252C34CA2C63DE1E1733A89C40I3WF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_&#1041;&#1083;&#1072;&#1085;&#1082;_&#1088;&#1077;&#1096;&#1077;&#1085;&#1080;&#1103;_&#1044;&#1091;&#1084;&#1099;_(&#1052;&#1053;&#1055;&#1040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241_Бланк_решения_Думы_(МНПА)</Template>
  <TotalTime>353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Модина Татьяна Владимировна</cp:lastModifiedBy>
  <cp:revision>18</cp:revision>
  <cp:lastPrinted>2022-01-28T06:26:00Z</cp:lastPrinted>
  <dcterms:created xsi:type="dcterms:W3CDTF">2020-06-18T06:06:00Z</dcterms:created>
  <dcterms:modified xsi:type="dcterms:W3CDTF">2022-03-04T07:53:00Z</dcterms:modified>
</cp:coreProperties>
</file>