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1110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27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35pt;margin-top:244.5pt;width:216.45pt;height:6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090035" w:rsidRPr="00C40461" w:rsidRDefault="00C40461" w:rsidP="00C40461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404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9A7D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="008962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 w:rsidR="00D4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приложение к</w:t>
                  </w:r>
                  <w:r w:rsidRPr="00C404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</w:t>
                  </w:r>
                  <w:r w:rsidR="003C0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ановлени</w:t>
                  </w:r>
                  <w:r w:rsidR="00D4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</w:t>
                  </w:r>
                  <w:r w:rsidR="003C0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администрации </w:t>
                  </w:r>
                  <w:r w:rsidRPr="00C404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Чайковского</w:t>
                  </w:r>
                  <w:r w:rsidR="003C0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городского округа от </w:t>
                  </w:r>
                  <w:r w:rsidR="00D4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  <w:r w:rsidR="003C0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D4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3C0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D4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Pr="00C404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D4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410</w:t>
                  </w:r>
                </w:p>
              </w:txbxContent>
            </v:textbox>
            <w10:wrap anchorx="page" anchory="page"/>
          </v:shape>
        </w:pict>
      </w:r>
      <w:r w:rsidR="0022627C" w:rsidRPr="0022627C">
        <w:rPr>
          <w:noProof/>
          <w:lang w:eastAsia="ru-RU"/>
        </w:rPr>
        <w:pict>
          <v:shape id="Text Box 10" o:spid="_x0000_s1027" type="#_x0000_t202" style="position:absolute;margin-left:4.3pt;margin-top:145.5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2627C" w:rsidRPr="0022627C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6" w:rsidRDefault="00C40461" w:rsidP="004D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0461" w:rsidRPr="00C40461" w:rsidRDefault="00C40461" w:rsidP="00C60B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461">
        <w:rPr>
          <w:rFonts w:ascii="Times New Roman" w:hAnsi="Times New Roman"/>
          <w:sz w:val="28"/>
          <w:szCs w:val="28"/>
        </w:rPr>
        <w:t xml:space="preserve">На основании </w:t>
      </w:r>
      <w:r w:rsidR="00D455A4">
        <w:rPr>
          <w:rFonts w:ascii="Times New Roman" w:hAnsi="Times New Roman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Pr="00C40461">
        <w:rPr>
          <w:rFonts w:ascii="Times New Roman" w:hAnsi="Times New Roman"/>
          <w:sz w:val="28"/>
          <w:szCs w:val="28"/>
        </w:rPr>
        <w:t xml:space="preserve">Устава Чайковского городского округа, </w:t>
      </w:r>
      <w:r w:rsidR="00D455A4">
        <w:rPr>
          <w:rFonts w:ascii="Times New Roman" w:hAnsi="Times New Roman"/>
          <w:sz w:val="28"/>
          <w:szCs w:val="28"/>
        </w:rPr>
        <w:t>решения Чайковской городской Думы от 21 сентября 2018 г. № 13 «О вопросах правопреемства», решения Земского Собрания Чайковского муниципального района от 24 сентября 2008 г. № 454 «Об утверждении Порядка принятия решений об установлении тарифов на услуги муниципальных предприятий</w:t>
      </w:r>
      <w:proofErr w:type="gramEnd"/>
      <w:r w:rsidR="00D455A4">
        <w:rPr>
          <w:rFonts w:ascii="Times New Roman" w:hAnsi="Times New Roman"/>
          <w:sz w:val="28"/>
          <w:szCs w:val="28"/>
        </w:rPr>
        <w:t xml:space="preserve">» и протокола заседания комиссии по ценовой и тарифной политике администрации Чайковского городского округа от 7 апреля </w:t>
      </w:r>
      <w:r w:rsidR="00A12344">
        <w:rPr>
          <w:rFonts w:ascii="Times New Roman" w:hAnsi="Times New Roman"/>
          <w:sz w:val="28"/>
          <w:szCs w:val="28"/>
        </w:rPr>
        <w:t xml:space="preserve">2022 г. № 3 </w:t>
      </w:r>
    </w:p>
    <w:p w:rsidR="00C40461" w:rsidRPr="00C40461" w:rsidRDefault="00C40461" w:rsidP="004D55F2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>ПОСТАНОВЛЯЮ:</w:t>
      </w:r>
    </w:p>
    <w:p w:rsidR="00010582" w:rsidRDefault="000A0922" w:rsidP="004D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40461" w:rsidRPr="00C40461">
        <w:rPr>
          <w:rFonts w:ascii="Times New Roman" w:hAnsi="Times New Roman"/>
          <w:sz w:val="28"/>
          <w:szCs w:val="28"/>
        </w:rPr>
        <w:t xml:space="preserve">. Внести в </w:t>
      </w:r>
      <w:r w:rsidR="00A12344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Чайковского городского округа от 14 апреля </w:t>
      </w:r>
      <w:r w:rsidR="00010582">
        <w:rPr>
          <w:rFonts w:ascii="Times New Roman" w:hAnsi="Times New Roman"/>
          <w:sz w:val="28"/>
          <w:szCs w:val="28"/>
        </w:rPr>
        <w:t>2020 г. № 410 «Об утверждении тарифов на услуги МУП «Автовокзал» следующие изменения:</w:t>
      </w:r>
    </w:p>
    <w:p w:rsidR="00010582" w:rsidRDefault="000A0922" w:rsidP="004D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584">
        <w:rPr>
          <w:rFonts w:ascii="Times New Roman" w:hAnsi="Times New Roman"/>
          <w:sz w:val="28"/>
          <w:szCs w:val="28"/>
        </w:rPr>
        <w:t xml:space="preserve">1.1. </w:t>
      </w:r>
      <w:r w:rsidR="00010582">
        <w:rPr>
          <w:rFonts w:ascii="Times New Roman" w:hAnsi="Times New Roman"/>
          <w:sz w:val="28"/>
          <w:szCs w:val="28"/>
        </w:rPr>
        <w:t>позицию 1</w:t>
      </w:r>
      <w:r w:rsidR="00D20584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010582" w:rsidTr="00857021">
        <w:trPr>
          <w:jc w:val="center"/>
        </w:trPr>
        <w:tc>
          <w:tcPr>
            <w:tcW w:w="675" w:type="dxa"/>
            <w:vAlign w:val="center"/>
          </w:tcPr>
          <w:p w:rsidR="00010582" w:rsidRDefault="00857021" w:rsidP="008570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010582" w:rsidRDefault="00857021" w:rsidP="004D55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Пользование туалетом</w:t>
            </w:r>
          </w:p>
        </w:tc>
        <w:tc>
          <w:tcPr>
            <w:tcW w:w="3827" w:type="dxa"/>
            <w:vAlign w:val="center"/>
          </w:tcPr>
          <w:p w:rsidR="00857021" w:rsidRPr="00010582" w:rsidRDefault="00857021" w:rsidP="00857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17,00</w:t>
            </w:r>
          </w:p>
          <w:p w:rsidR="00010582" w:rsidRDefault="00857021" w:rsidP="00857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(Ветеранам ВОВ и инвалидам 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 бесплатно)</w:t>
            </w:r>
          </w:p>
        </w:tc>
      </w:tr>
    </w:tbl>
    <w:p w:rsidR="00010582" w:rsidRDefault="00857021" w:rsidP="004D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857021" w:rsidTr="002D79AE">
        <w:trPr>
          <w:jc w:val="center"/>
        </w:trPr>
        <w:tc>
          <w:tcPr>
            <w:tcW w:w="675" w:type="dxa"/>
            <w:vAlign w:val="center"/>
          </w:tcPr>
          <w:p w:rsidR="00857021" w:rsidRDefault="00857021" w:rsidP="008570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57021" w:rsidRDefault="00857021" w:rsidP="002D7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Пользование туалетом</w:t>
            </w:r>
          </w:p>
        </w:tc>
        <w:tc>
          <w:tcPr>
            <w:tcW w:w="3827" w:type="dxa"/>
            <w:vAlign w:val="center"/>
          </w:tcPr>
          <w:p w:rsidR="00857021" w:rsidRPr="00010582" w:rsidRDefault="00857021" w:rsidP="002D7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  <w:p w:rsidR="00857021" w:rsidRDefault="00857021" w:rsidP="002D7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(Ветеранам ВОВ и инвалидам 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 бесплатно)</w:t>
            </w:r>
          </w:p>
        </w:tc>
      </w:tr>
    </w:tbl>
    <w:p w:rsidR="00010582" w:rsidRDefault="00FB1EA3" w:rsidP="004D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584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позицию 2</w:t>
      </w:r>
      <w:r w:rsidR="00D20584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B1EA3" w:rsidRDefault="00FB1EA3" w:rsidP="002D7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Багажное место в камере хранения</w:t>
            </w:r>
          </w:p>
        </w:tc>
        <w:tc>
          <w:tcPr>
            <w:tcW w:w="3827" w:type="dxa"/>
            <w:vAlign w:val="center"/>
          </w:tcPr>
          <w:p w:rsidR="00FB1EA3" w:rsidRDefault="00FB1EA3" w:rsidP="00FB1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B1EA3" w:rsidRDefault="00FB1EA3" w:rsidP="00FB1E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B1EA3" w:rsidRDefault="00FB1EA3" w:rsidP="002D79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Багажное место в камере хранения</w:t>
            </w:r>
          </w:p>
        </w:tc>
        <w:tc>
          <w:tcPr>
            <w:tcW w:w="3827" w:type="dxa"/>
            <w:vAlign w:val="center"/>
          </w:tcPr>
          <w:p w:rsidR="00FB1EA3" w:rsidRDefault="00FB1EA3" w:rsidP="002D7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B1EA3" w:rsidRDefault="00D20584" w:rsidP="00FB1E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FB1EA3">
        <w:rPr>
          <w:rFonts w:ascii="Times New Roman" w:hAnsi="Times New Roman"/>
          <w:sz w:val="28"/>
          <w:szCs w:val="28"/>
        </w:rPr>
        <w:t>позицию 3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FB1EA3" w:rsidRDefault="00FB1EA3" w:rsidP="00FB1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39">
              <w:rPr>
                <w:rFonts w:ascii="Times New Roman" w:hAnsi="Times New Roman"/>
                <w:color w:val="000000"/>
                <w:sz w:val="28"/>
                <w:szCs w:val="28"/>
              </w:rPr>
              <w:t>Сбор при продаже билета для проезда по регулярным автобусным маршрутам с иных автовокзалов</w:t>
            </w:r>
          </w:p>
        </w:tc>
        <w:tc>
          <w:tcPr>
            <w:tcW w:w="3827" w:type="dxa"/>
            <w:vAlign w:val="center"/>
          </w:tcPr>
          <w:p w:rsidR="00FB1EA3" w:rsidRDefault="00FB1EA3" w:rsidP="00FB1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B1EA3" w:rsidRDefault="00FB1EA3" w:rsidP="00FB1E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FB1EA3" w:rsidRDefault="00FB1EA3" w:rsidP="002D7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39">
              <w:rPr>
                <w:rFonts w:ascii="Times New Roman" w:hAnsi="Times New Roman"/>
                <w:color w:val="000000"/>
                <w:sz w:val="28"/>
                <w:szCs w:val="28"/>
              </w:rPr>
              <w:t>Сбор при продаже билета для проезда по регулярным автобусным маршрутам с иных автовокзалов</w:t>
            </w:r>
          </w:p>
        </w:tc>
        <w:tc>
          <w:tcPr>
            <w:tcW w:w="3827" w:type="dxa"/>
            <w:vAlign w:val="center"/>
          </w:tcPr>
          <w:p w:rsidR="00FB1EA3" w:rsidRDefault="00FB1EA3" w:rsidP="00FB1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B1EA3" w:rsidRDefault="00FB1EA3" w:rsidP="004D55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584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позицию 9</w:t>
      </w:r>
      <w:r w:rsidR="00D20584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FB1EA3" w:rsidRDefault="00FB1EA3" w:rsidP="00FB1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39">
              <w:rPr>
                <w:rFonts w:ascii="Times New Roman" w:hAnsi="Times New Roman"/>
                <w:color w:val="000000"/>
                <w:sz w:val="28"/>
                <w:szCs w:val="28"/>
              </w:rPr>
              <w:t>Выдача письменной справки о стоимости проезда по регулярным автобусным маршрутам</w:t>
            </w:r>
          </w:p>
        </w:tc>
        <w:tc>
          <w:tcPr>
            <w:tcW w:w="3827" w:type="dxa"/>
            <w:vAlign w:val="center"/>
          </w:tcPr>
          <w:p w:rsidR="00FB1EA3" w:rsidRDefault="00FB1EA3" w:rsidP="002D7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B1EA3" w:rsidRDefault="00FB1EA3" w:rsidP="00FB1E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FB1EA3" w:rsidRDefault="00FB1EA3" w:rsidP="002D7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39">
              <w:rPr>
                <w:rFonts w:ascii="Times New Roman" w:hAnsi="Times New Roman"/>
                <w:color w:val="000000"/>
                <w:sz w:val="28"/>
                <w:szCs w:val="28"/>
              </w:rPr>
              <w:t>Выдача письменной справки о стоимости проезда по регулярным автобусным маршрутам</w:t>
            </w:r>
          </w:p>
        </w:tc>
        <w:tc>
          <w:tcPr>
            <w:tcW w:w="3827" w:type="dxa"/>
            <w:vAlign w:val="center"/>
          </w:tcPr>
          <w:p w:rsidR="00FB1EA3" w:rsidRDefault="00FB1EA3" w:rsidP="002D7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FB1EA3" w:rsidRDefault="00FB1EA3" w:rsidP="00FB1E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584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позицию 10</w:t>
      </w:r>
      <w:r w:rsidR="00D20584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FB1EA3" w:rsidTr="002D79AE">
        <w:trPr>
          <w:jc w:val="center"/>
        </w:trPr>
        <w:tc>
          <w:tcPr>
            <w:tcW w:w="675" w:type="dxa"/>
            <w:vAlign w:val="center"/>
          </w:tcPr>
          <w:p w:rsidR="00FB1EA3" w:rsidRDefault="00FB1EA3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FB1EA3" w:rsidRDefault="00FB1EA3" w:rsidP="00FB1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39">
              <w:rPr>
                <w:rFonts w:ascii="Times New Roman" w:hAnsi="Times New Roman"/>
                <w:color w:val="000000"/>
                <w:sz w:val="28"/>
                <w:szCs w:val="28"/>
              </w:rPr>
              <w:t>Выдача письменной справки о стоимости проезда  на железнодорожном и авиатранспорте</w:t>
            </w:r>
          </w:p>
        </w:tc>
        <w:tc>
          <w:tcPr>
            <w:tcW w:w="3827" w:type="dxa"/>
            <w:vAlign w:val="center"/>
          </w:tcPr>
          <w:p w:rsidR="00FB1EA3" w:rsidRDefault="00FB1EA3" w:rsidP="00FB1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75210B" w:rsidRDefault="0075210B" w:rsidP="007521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4962"/>
        <w:gridCol w:w="3827"/>
      </w:tblGrid>
      <w:tr w:rsidR="0075210B" w:rsidTr="002D79AE">
        <w:trPr>
          <w:jc w:val="center"/>
        </w:trPr>
        <w:tc>
          <w:tcPr>
            <w:tcW w:w="675" w:type="dxa"/>
            <w:vAlign w:val="center"/>
          </w:tcPr>
          <w:p w:rsidR="0075210B" w:rsidRDefault="0075210B" w:rsidP="002D7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75210B" w:rsidRDefault="0075210B" w:rsidP="002D7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939">
              <w:rPr>
                <w:rFonts w:ascii="Times New Roman" w:hAnsi="Times New Roman"/>
                <w:color w:val="000000"/>
                <w:sz w:val="28"/>
                <w:szCs w:val="28"/>
              </w:rPr>
              <w:t>Выдача письменной справки о стоимости проезда  на железнодорожном и авиатранспорте</w:t>
            </w:r>
          </w:p>
        </w:tc>
        <w:tc>
          <w:tcPr>
            <w:tcW w:w="3827" w:type="dxa"/>
            <w:vAlign w:val="center"/>
          </w:tcPr>
          <w:p w:rsidR="0075210B" w:rsidRDefault="0075210B" w:rsidP="002D7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Pr="0001058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C40461" w:rsidRDefault="00812B03" w:rsidP="00C60BE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</w:rPr>
        <w:tab/>
      </w:r>
      <w:r w:rsidR="00F32D14" w:rsidRPr="00F32D14">
        <w:rPr>
          <w:rFonts w:ascii="Times New Roman" w:hAnsi="Times New Roman"/>
          <w:sz w:val="28"/>
          <w:szCs w:val="28"/>
        </w:rPr>
        <w:t>2</w:t>
      </w:r>
      <w:r w:rsidR="00C40461" w:rsidRPr="00F32D14">
        <w:rPr>
          <w:rFonts w:ascii="Times New Roman" w:hAnsi="Times New Roman"/>
          <w:sz w:val="28"/>
          <w:szCs w:val="28"/>
        </w:rPr>
        <w:t xml:space="preserve">. </w:t>
      </w:r>
      <w:r w:rsidR="00F27729">
        <w:rPr>
          <w:rFonts w:ascii="Times New Roman" w:hAnsi="Times New Roman"/>
          <w:sz w:val="28"/>
          <w:szCs w:val="28"/>
        </w:rPr>
        <w:t>Опубликовать п</w:t>
      </w:r>
      <w:r w:rsidR="00C40461" w:rsidRPr="00F32D14">
        <w:rPr>
          <w:rFonts w:ascii="Times New Roman" w:hAnsi="Times New Roman"/>
          <w:sz w:val="28"/>
          <w:szCs w:val="28"/>
        </w:rPr>
        <w:t>остановление</w:t>
      </w:r>
      <w:r w:rsidR="00F27729">
        <w:rPr>
          <w:rFonts w:ascii="Times New Roman" w:hAnsi="Times New Roman"/>
          <w:sz w:val="28"/>
          <w:szCs w:val="28"/>
        </w:rPr>
        <w:t xml:space="preserve"> в газете «Огни Камы» и</w:t>
      </w:r>
      <w:r w:rsidR="00C40461" w:rsidRPr="00F32D14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Чайковского городского округа.</w:t>
      </w:r>
    </w:p>
    <w:p w:rsidR="00C40461" w:rsidRDefault="00C40461" w:rsidP="00F3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D14">
        <w:rPr>
          <w:rFonts w:ascii="Times New Roman" w:hAnsi="Times New Roman"/>
          <w:sz w:val="28"/>
          <w:szCs w:val="28"/>
        </w:rPr>
        <w:tab/>
      </w:r>
      <w:r w:rsidR="00F32D14" w:rsidRPr="00F32D14">
        <w:rPr>
          <w:rFonts w:ascii="Times New Roman" w:hAnsi="Times New Roman"/>
          <w:sz w:val="28"/>
          <w:szCs w:val="28"/>
        </w:rPr>
        <w:t>3</w:t>
      </w:r>
      <w:r w:rsidR="00121DA1">
        <w:rPr>
          <w:rFonts w:ascii="Times New Roman" w:hAnsi="Times New Roman"/>
          <w:sz w:val="28"/>
          <w:szCs w:val="28"/>
        </w:rPr>
        <w:t xml:space="preserve">. Постановление </w:t>
      </w:r>
      <w:r w:rsidRPr="00F32D14">
        <w:rPr>
          <w:rFonts w:ascii="Times New Roman" w:hAnsi="Times New Roman"/>
          <w:sz w:val="28"/>
          <w:szCs w:val="28"/>
        </w:rPr>
        <w:t xml:space="preserve">вступает в силу </w:t>
      </w:r>
      <w:r w:rsidR="00F27729">
        <w:rPr>
          <w:rFonts w:ascii="Times New Roman" w:hAnsi="Times New Roman"/>
          <w:sz w:val="28"/>
          <w:szCs w:val="28"/>
        </w:rPr>
        <w:t>после</w:t>
      </w:r>
      <w:r w:rsidRPr="00F32D14">
        <w:rPr>
          <w:rFonts w:ascii="Times New Roman" w:hAnsi="Times New Roman"/>
          <w:sz w:val="28"/>
          <w:szCs w:val="28"/>
        </w:rPr>
        <w:t xml:space="preserve"> его </w:t>
      </w:r>
      <w:r w:rsidR="00F27729"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:rsidR="00F32D14" w:rsidRDefault="009A7D29" w:rsidP="00D2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D29">
        <w:rPr>
          <w:rFonts w:ascii="Times New Roman" w:hAnsi="Times New Roman"/>
          <w:sz w:val="28"/>
          <w:szCs w:val="28"/>
        </w:rPr>
        <w:tab/>
      </w:r>
    </w:p>
    <w:p w:rsidR="0046195E" w:rsidRPr="00F32D14" w:rsidRDefault="0046195E" w:rsidP="00D60DA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4A9E" w:rsidRPr="00C40461" w:rsidRDefault="00EE4A9E" w:rsidP="00EE4A9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04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40461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EE4A9E" w:rsidRPr="00C40461" w:rsidRDefault="00EE4A9E" w:rsidP="00EE4A9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404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4A9E" w:rsidRPr="00C40461" w:rsidRDefault="00EE4A9E" w:rsidP="00EE4A9E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Ю.Г.Востриков</w:t>
      </w:r>
    </w:p>
    <w:p w:rsidR="00C40461" w:rsidRDefault="00C40461" w:rsidP="00EE4A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C40461" w:rsidSect="0051110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0F" w:rsidRDefault="00941F0F" w:rsidP="00D20584">
      <w:pPr>
        <w:spacing w:after="0" w:line="240" w:lineRule="auto"/>
      </w:pPr>
      <w:r>
        <w:separator/>
      </w:r>
    </w:p>
  </w:endnote>
  <w:endnote w:type="continuationSeparator" w:id="0">
    <w:p w:rsidR="00941F0F" w:rsidRDefault="00941F0F" w:rsidP="00D2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84" w:rsidRDefault="00D2058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0F" w:rsidRDefault="00941F0F" w:rsidP="00D20584">
      <w:pPr>
        <w:spacing w:after="0" w:line="240" w:lineRule="auto"/>
      </w:pPr>
      <w:r>
        <w:separator/>
      </w:r>
    </w:p>
  </w:footnote>
  <w:footnote w:type="continuationSeparator" w:id="0">
    <w:p w:rsidR="00941F0F" w:rsidRDefault="00941F0F" w:rsidP="00D2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74" w:rsidRPr="00397B74" w:rsidRDefault="00397B74" w:rsidP="00397B74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397B74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25.04.2022 г. Срок  приема заключений независимых экспертов до 04.05.2022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0582"/>
    <w:rsid w:val="0002066F"/>
    <w:rsid w:val="00024121"/>
    <w:rsid w:val="00026BDA"/>
    <w:rsid w:val="00036320"/>
    <w:rsid w:val="00040899"/>
    <w:rsid w:val="00060985"/>
    <w:rsid w:val="000640BA"/>
    <w:rsid w:val="000661A3"/>
    <w:rsid w:val="00090035"/>
    <w:rsid w:val="000A0922"/>
    <w:rsid w:val="000A3824"/>
    <w:rsid w:val="000B3872"/>
    <w:rsid w:val="000B7B2D"/>
    <w:rsid w:val="000D053B"/>
    <w:rsid w:val="00101B36"/>
    <w:rsid w:val="0011492C"/>
    <w:rsid w:val="00121DA1"/>
    <w:rsid w:val="0012645B"/>
    <w:rsid w:val="00134F8F"/>
    <w:rsid w:val="00164471"/>
    <w:rsid w:val="0016799E"/>
    <w:rsid w:val="0017116E"/>
    <w:rsid w:val="00187479"/>
    <w:rsid w:val="001A4FFA"/>
    <w:rsid w:val="001A5DDF"/>
    <w:rsid w:val="001C362A"/>
    <w:rsid w:val="001C67BE"/>
    <w:rsid w:val="001D2C8A"/>
    <w:rsid w:val="001D6C0F"/>
    <w:rsid w:val="00202E44"/>
    <w:rsid w:val="00212CEB"/>
    <w:rsid w:val="0022627C"/>
    <w:rsid w:val="0026177D"/>
    <w:rsid w:val="00265A1C"/>
    <w:rsid w:val="00276574"/>
    <w:rsid w:val="00293CCE"/>
    <w:rsid w:val="002D5CC8"/>
    <w:rsid w:val="002E7D81"/>
    <w:rsid w:val="002F055D"/>
    <w:rsid w:val="003138ED"/>
    <w:rsid w:val="00351782"/>
    <w:rsid w:val="00355659"/>
    <w:rsid w:val="0037649A"/>
    <w:rsid w:val="00397B74"/>
    <w:rsid w:val="003A4162"/>
    <w:rsid w:val="003C0B1F"/>
    <w:rsid w:val="003C2D67"/>
    <w:rsid w:val="003D2346"/>
    <w:rsid w:val="00403983"/>
    <w:rsid w:val="00424615"/>
    <w:rsid w:val="00444FA7"/>
    <w:rsid w:val="0046195E"/>
    <w:rsid w:val="00466731"/>
    <w:rsid w:val="00474F2A"/>
    <w:rsid w:val="00482174"/>
    <w:rsid w:val="0049355E"/>
    <w:rsid w:val="004A1D8D"/>
    <w:rsid w:val="004A6D31"/>
    <w:rsid w:val="004B3D42"/>
    <w:rsid w:val="004D55F2"/>
    <w:rsid w:val="004D736D"/>
    <w:rsid w:val="004E7D54"/>
    <w:rsid w:val="0051110C"/>
    <w:rsid w:val="005318C0"/>
    <w:rsid w:val="005722C6"/>
    <w:rsid w:val="005A2C04"/>
    <w:rsid w:val="005A44A1"/>
    <w:rsid w:val="005C48B2"/>
    <w:rsid w:val="005C6A1A"/>
    <w:rsid w:val="005D1DAB"/>
    <w:rsid w:val="0063246C"/>
    <w:rsid w:val="006C2B13"/>
    <w:rsid w:val="006D27C2"/>
    <w:rsid w:val="006F1895"/>
    <w:rsid w:val="00701133"/>
    <w:rsid w:val="007145F4"/>
    <w:rsid w:val="00732464"/>
    <w:rsid w:val="007427D1"/>
    <w:rsid w:val="0075210B"/>
    <w:rsid w:val="007933BF"/>
    <w:rsid w:val="007A0A87"/>
    <w:rsid w:val="007B7098"/>
    <w:rsid w:val="007C0DE8"/>
    <w:rsid w:val="007D193A"/>
    <w:rsid w:val="007D63A9"/>
    <w:rsid w:val="00805F68"/>
    <w:rsid w:val="008060A7"/>
    <w:rsid w:val="00806DFE"/>
    <w:rsid w:val="00812B03"/>
    <w:rsid w:val="00814D30"/>
    <w:rsid w:val="00835D80"/>
    <w:rsid w:val="00852431"/>
    <w:rsid w:val="00857021"/>
    <w:rsid w:val="00880273"/>
    <w:rsid w:val="00885F43"/>
    <w:rsid w:val="0089623F"/>
    <w:rsid w:val="008B61D3"/>
    <w:rsid w:val="008C0094"/>
    <w:rsid w:val="00902B8B"/>
    <w:rsid w:val="0090460B"/>
    <w:rsid w:val="00941F0F"/>
    <w:rsid w:val="009445F9"/>
    <w:rsid w:val="0095402C"/>
    <w:rsid w:val="00957E2B"/>
    <w:rsid w:val="009707D6"/>
    <w:rsid w:val="00970AE4"/>
    <w:rsid w:val="00977F00"/>
    <w:rsid w:val="009A7D29"/>
    <w:rsid w:val="009B6B8D"/>
    <w:rsid w:val="009C07EB"/>
    <w:rsid w:val="009C7FAD"/>
    <w:rsid w:val="009E14A2"/>
    <w:rsid w:val="009E6EEA"/>
    <w:rsid w:val="00A12344"/>
    <w:rsid w:val="00A5522A"/>
    <w:rsid w:val="00A5679C"/>
    <w:rsid w:val="00A60E42"/>
    <w:rsid w:val="00A66BB8"/>
    <w:rsid w:val="00AA5DC2"/>
    <w:rsid w:val="00AB70F1"/>
    <w:rsid w:val="00AC41D3"/>
    <w:rsid w:val="00AD033F"/>
    <w:rsid w:val="00B27042"/>
    <w:rsid w:val="00B33C48"/>
    <w:rsid w:val="00B46E98"/>
    <w:rsid w:val="00B55544"/>
    <w:rsid w:val="00B63D8E"/>
    <w:rsid w:val="00B6578B"/>
    <w:rsid w:val="00B76A0D"/>
    <w:rsid w:val="00B808C0"/>
    <w:rsid w:val="00C05E74"/>
    <w:rsid w:val="00C15F68"/>
    <w:rsid w:val="00C40461"/>
    <w:rsid w:val="00C43A29"/>
    <w:rsid w:val="00C54096"/>
    <w:rsid w:val="00C562D9"/>
    <w:rsid w:val="00C60BE6"/>
    <w:rsid w:val="00C74691"/>
    <w:rsid w:val="00CF2056"/>
    <w:rsid w:val="00CF29CE"/>
    <w:rsid w:val="00D006B9"/>
    <w:rsid w:val="00D20584"/>
    <w:rsid w:val="00D43689"/>
    <w:rsid w:val="00D455A4"/>
    <w:rsid w:val="00D57D09"/>
    <w:rsid w:val="00D60DAB"/>
    <w:rsid w:val="00D60FEE"/>
    <w:rsid w:val="00D910FB"/>
    <w:rsid w:val="00D93FDB"/>
    <w:rsid w:val="00D96CFC"/>
    <w:rsid w:val="00DC535F"/>
    <w:rsid w:val="00DD5741"/>
    <w:rsid w:val="00E27829"/>
    <w:rsid w:val="00E34C51"/>
    <w:rsid w:val="00E7652B"/>
    <w:rsid w:val="00E82E76"/>
    <w:rsid w:val="00EB6711"/>
    <w:rsid w:val="00EB7F16"/>
    <w:rsid w:val="00EE4A9E"/>
    <w:rsid w:val="00F2484F"/>
    <w:rsid w:val="00F27729"/>
    <w:rsid w:val="00F315D9"/>
    <w:rsid w:val="00F32D14"/>
    <w:rsid w:val="00F34726"/>
    <w:rsid w:val="00F57582"/>
    <w:rsid w:val="00F80101"/>
    <w:rsid w:val="00F8190A"/>
    <w:rsid w:val="00F86C4E"/>
    <w:rsid w:val="00FA1529"/>
    <w:rsid w:val="00FB1EA3"/>
    <w:rsid w:val="00FC12AE"/>
    <w:rsid w:val="00FE2F6A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582"/>
    <w:pPr>
      <w:ind w:left="720"/>
      <w:contextualSpacing/>
    </w:pPr>
  </w:style>
  <w:style w:type="table" w:styleId="a6">
    <w:name w:val="Table Grid"/>
    <w:basedOn w:val="a1"/>
    <w:uiPriority w:val="59"/>
    <w:rsid w:val="0001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5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2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5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dcterms:created xsi:type="dcterms:W3CDTF">2022-04-25T04:41:00Z</dcterms:created>
  <dcterms:modified xsi:type="dcterms:W3CDTF">2022-04-25T04:41:00Z</dcterms:modified>
</cp:coreProperties>
</file>