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4637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9.95pt;width:212.35pt;height:190.7pt;z-index:251656704;mso-position-horizontal-relative:page;mso-position-vertical-relative:page" filled="f" stroked="f">
            <v:textbox style="mso-next-textbox:#_x0000_s1026" inset="0,0,0,0">
              <w:txbxContent>
                <w:p w:rsidR="00D82503" w:rsidRDefault="00B02B36" w:rsidP="00D82503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9D55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 w:rsidR="009D55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остав </w:t>
                  </w:r>
                  <w:r w:rsidR="00D82503" w:rsidRPr="00D8250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комиссии по проведению аукционов по продаже земельных участков, находящихся в государственной или муниципальной собственности, или права на заключение договора аренды земельных участков, находящихся в государственной или муниципальной собственности</w:t>
                  </w:r>
                  <w:r w:rsidR="009D559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 утвержденный постановлением администрации города Чайковского от 18.04.2019 № 845</w:t>
                  </w:r>
                </w:p>
                <w:p w:rsidR="00090035" w:rsidRPr="00B90FC8" w:rsidRDefault="00090035" w:rsidP="00D8250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2B36">
        <w:rPr>
          <w:noProof/>
          <w:lang w:eastAsia="ru-RU"/>
        </w:rPr>
        <w:drawing>
          <wp:inline distT="0" distB="0" distL="0" distR="0">
            <wp:extent cx="5940100" cy="2392326"/>
            <wp:effectExtent l="19050" t="0" r="350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09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6" w:rsidRDefault="00B02B36" w:rsidP="00B02B36"/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503" w:rsidRDefault="00D82503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503" w:rsidRDefault="00D82503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503" w:rsidRDefault="00D82503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503" w:rsidRPr="00D82503" w:rsidRDefault="00D82503" w:rsidP="00D82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594" w:rsidRDefault="009D5594" w:rsidP="00D82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594" w:rsidRDefault="009D5594" w:rsidP="003F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208" w:rsidRPr="00093FD1" w:rsidRDefault="003F76C9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</w:rPr>
      </w:pPr>
      <w:r w:rsidRPr="00093FD1">
        <w:rPr>
          <w:b w:val="0"/>
          <w:sz w:val="28"/>
          <w:szCs w:val="28"/>
        </w:rPr>
        <w:t>На основании</w:t>
      </w:r>
      <w:r w:rsidR="00D66208" w:rsidRP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>Федерального закона от 6 октября 2003 г. №</w:t>
      </w:r>
      <w:r w:rsid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 xml:space="preserve">131-ФЗ </w:t>
      </w:r>
      <w:r w:rsidR="00093FD1" w:rsidRPr="00093FD1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93FD1">
        <w:rPr>
          <w:b w:val="0"/>
          <w:sz w:val="28"/>
          <w:szCs w:val="28"/>
        </w:rPr>
        <w:t>Устава Чайковского городского округа</w:t>
      </w:r>
      <w:r w:rsidR="00381AE9" w:rsidRPr="00093FD1">
        <w:rPr>
          <w:b w:val="0"/>
          <w:sz w:val="28"/>
          <w:szCs w:val="28"/>
        </w:rPr>
        <w:t xml:space="preserve"> </w:t>
      </w:r>
    </w:p>
    <w:p w:rsidR="00234BFC" w:rsidRDefault="00B02B36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ПОСТАНОВЛЯЮ:</w:t>
      </w:r>
    </w:p>
    <w:p w:rsidR="00D66208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92EE2" w:rsidRPr="00C92EE2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C92EE2" w:rsidRPr="00C92EE2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проведению аукционов по продаже земельных участков, находящихся в государственной или муниципальной собственности, или права на заключение договора аренды земельных участков, находящихся в государственной </w:t>
      </w:r>
      <w:r w:rsidR="00093FD1">
        <w:rPr>
          <w:rFonts w:ascii="Times New Roman" w:hAnsi="Times New Roman"/>
          <w:bCs/>
          <w:sz w:val="28"/>
          <w:szCs w:val="28"/>
          <w:lang w:eastAsia="ru-RU"/>
        </w:rPr>
        <w:t xml:space="preserve">или муниципальной собственности, 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>утвержденный постановлением администрации города Чайковского от 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апреля 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>2019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 № 845, </w:t>
      </w:r>
      <w:r w:rsidR="00093FD1" w:rsidRPr="00234BFC">
        <w:rPr>
          <w:rFonts w:ascii="Times New Roman" w:hAnsi="Times New Roman"/>
          <w:bCs/>
          <w:sz w:val="28"/>
          <w:szCs w:val="28"/>
          <w:lang w:eastAsia="ru-RU"/>
        </w:rPr>
        <w:t>изложив</w:t>
      </w:r>
      <w:r w:rsidR="006115B4">
        <w:rPr>
          <w:rFonts w:ascii="Times New Roman" w:hAnsi="Times New Roman"/>
          <w:bCs/>
          <w:sz w:val="28"/>
          <w:szCs w:val="28"/>
          <w:lang w:eastAsia="ru-RU"/>
        </w:rPr>
        <w:t xml:space="preserve"> его</w:t>
      </w:r>
      <w:r w:rsidR="00093FD1"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 в редакции согласно приложению </w:t>
      </w:r>
      <w:r w:rsidR="00C92EE2" w:rsidRPr="00234BFC"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постановлению.</w:t>
      </w:r>
      <w:proofErr w:type="gramEnd"/>
    </w:p>
    <w:p w:rsid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2E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Чайковского городского округа.</w:t>
      </w:r>
    </w:p>
    <w:p w:rsidR="00A95EA9" w:rsidRP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2EE2" w:rsidRPr="00234BF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мая 2022 г.</w:t>
      </w:r>
    </w:p>
    <w:p w:rsidR="00B90FC8" w:rsidRPr="00A95EA9" w:rsidRDefault="00A95EA9" w:rsidP="00A95EA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5EA9">
        <w:rPr>
          <w:rFonts w:ascii="Times New Roman" w:hAnsi="Times New Roman"/>
          <w:sz w:val="28"/>
          <w:szCs w:val="28"/>
        </w:rPr>
        <w:t xml:space="preserve"> </w:t>
      </w:r>
    </w:p>
    <w:p w:rsidR="00B02B36" w:rsidRPr="006941AE" w:rsidRDefault="00BE6DDF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B36"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B36"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02B36" w:rsidRPr="006941AE" w:rsidRDefault="00B02B36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 w:rsidR="00BE6DDF"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B36" w:rsidRDefault="00B02B36" w:rsidP="00825B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6DDF">
        <w:rPr>
          <w:rFonts w:ascii="Times New Roman" w:hAnsi="Times New Roman"/>
          <w:sz w:val="28"/>
          <w:szCs w:val="28"/>
        </w:rPr>
        <w:t>Ю.Г. Востриков</w:t>
      </w:r>
    </w:p>
    <w:p w:rsidR="00093FD1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2EE2" w:rsidRPr="00C92EE2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92EE2" w:rsidRPr="00C92EE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2EE2" w:rsidRPr="00C92EE2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92EE2" w:rsidRPr="00C92EE2" w:rsidRDefault="00C92EE2" w:rsidP="00C92EE2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92EE2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C92EE2" w:rsidRDefault="00C92EE2" w:rsidP="00C92EE2">
      <w:pPr>
        <w:spacing w:after="0" w:line="240" w:lineRule="exact"/>
        <w:jc w:val="center"/>
      </w:pPr>
    </w:p>
    <w:p w:rsidR="00C92EE2" w:rsidRDefault="00C92EE2" w:rsidP="00C92EE2">
      <w:pPr>
        <w:spacing w:after="0" w:line="240" w:lineRule="exact"/>
        <w:jc w:val="center"/>
      </w:pPr>
    </w:p>
    <w:p w:rsidR="00C92EE2" w:rsidRPr="00C92EE2" w:rsidRDefault="00C92EE2" w:rsidP="00C92EE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2EE2">
        <w:rPr>
          <w:rFonts w:ascii="Times New Roman" w:hAnsi="Times New Roman"/>
          <w:b/>
          <w:sz w:val="28"/>
          <w:szCs w:val="28"/>
        </w:rPr>
        <w:t>СОСТАВ</w:t>
      </w:r>
    </w:p>
    <w:p w:rsidR="00C92EE2" w:rsidRDefault="00C92EE2" w:rsidP="00C92EE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2EE2">
        <w:rPr>
          <w:rFonts w:ascii="Times New Roman" w:hAnsi="Times New Roman"/>
          <w:b/>
          <w:bCs/>
          <w:sz w:val="28"/>
          <w:szCs w:val="28"/>
          <w:lang w:eastAsia="ru-RU"/>
        </w:rPr>
        <w:t>комиссии по проведению аукционов по продаже земельных участков, находящихся в государственной или муниципальной собственности, или права на заключение договора аренды земельных участков, находящихся в государственной или муниципальной собственности</w:t>
      </w:r>
    </w:p>
    <w:p w:rsidR="00D473E0" w:rsidRDefault="00D473E0" w:rsidP="00C92EE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2EE2" w:rsidRDefault="00C92EE2" w:rsidP="00C92EE2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92EE2" w:rsidTr="007B417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62" w:type="dxa"/>
          </w:tcPr>
          <w:p w:rsidR="00C92EE2" w:rsidRPr="00C92EE2" w:rsidRDefault="00C92EE2" w:rsidP="003F7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E2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7B417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662" w:type="dxa"/>
          </w:tcPr>
          <w:p w:rsidR="00C92EE2" w:rsidRPr="00332644" w:rsidRDefault="00C92EE2" w:rsidP="0033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4"/>
                <w:lang w:eastAsia="ru-RU"/>
              </w:rPr>
            </w:pPr>
            <w:r w:rsidRPr="00332644"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земельно-имущественных отношений администрации Чайковского городского округа</w:t>
            </w:r>
            <w:r w:rsidR="003326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32644" w:rsidRPr="0033264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имущественных отношений</w:t>
            </w:r>
          </w:p>
        </w:tc>
      </w:tr>
      <w:tr w:rsidR="00C92EE2" w:rsidTr="007B417F">
        <w:tc>
          <w:tcPr>
            <w:tcW w:w="2802" w:type="dxa"/>
          </w:tcPr>
          <w:p w:rsidR="00C92EE2" w:rsidRDefault="000C0E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62" w:type="dxa"/>
          </w:tcPr>
          <w:p w:rsidR="00C92EE2" w:rsidRDefault="000C0EC5" w:rsidP="00381A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консультант отдела земельно-</w:t>
            </w:r>
            <w:r w:rsidR="00381AE9">
              <w:rPr>
                <w:rFonts w:ascii="Times New Roman" w:hAnsi="Times New Roman"/>
                <w:sz w:val="28"/>
                <w:szCs w:val="28"/>
              </w:rPr>
              <w:t>лесных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  <w:r w:rsidR="003F76C9" w:rsidRPr="003F76C9">
              <w:rPr>
                <w:rFonts w:ascii="Times New Roman" w:hAnsi="Times New Roman"/>
                <w:sz w:val="28"/>
                <w:szCs w:val="28"/>
              </w:rPr>
              <w:t xml:space="preserve">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7B417F">
        <w:tc>
          <w:tcPr>
            <w:tcW w:w="2802" w:type="dxa"/>
          </w:tcPr>
          <w:p w:rsidR="00C92EE2" w:rsidRDefault="003F76C9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C92EE2" w:rsidRPr="003F76C9" w:rsidRDefault="003F76C9" w:rsidP="003F7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-депутаты Думы Чайковского городского округа (по согласованию)</w:t>
            </w:r>
          </w:p>
        </w:tc>
      </w:tr>
      <w:tr w:rsidR="00C92EE2" w:rsidTr="007B417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F76C9" w:rsidRDefault="003F76C9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</w:tr>
      <w:tr w:rsidR="007B417F" w:rsidTr="007B417F">
        <w:tc>
          <w:tcPr>
            <w:tcW w:w="2802" w:type="dxa"/>
          </w:tcPr>
          <w:p w:rsidR="007B417F" w:rsidRDefault="007B417F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417F" w:rsidRPr="007B417F" w:rsidRDefault="007B417F" w:rsidP="003A34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154D">
              <w:rPr>
                <w:sz w:val="28"/>
                <w:szCs w:val="28"/>
              </w:rPr>
              <w:t xml:space="preserve"> </w:t>
            </w:r>
            <w:r w:rsidR="003A341C">
              <w:rPr>
                <w:rFonts w:ascii="Times New Roman" w:hAnsi="Times New Roman"/>
                <w:sz w:val="28"/>
                <w:szCs w:val="28"/>
              </w:rPr>
              <w:t>з</w:t>
            </w:r>
            <w:r w:rsidRPr="007B417F">
              <w:rPr>
                <w:rFonts w:ascii="Times New Roman" w:hAnsi="Times New Roman"/>
                <w:sz w:val="28"/>
                <w:szCs w:val="28"/>
              </w:rPr>
              <w:t>аместитель главы администрации Чайковского городского округа по экономике, начальник управления</w:t>
            </w:r>
          </w:p>
        </w:tc>
      </w:tr>
      <w:tr w:rsidR="00C92EE2" w:rsidTr="007B417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F76C9" w:rsidRDefault="003F76C9" w:rsidP="00381A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-начальник Управления</w:t>
            </w:r>
            <w:r w:rsidR="00381AE9" w:rsidRPr="003F76C9">
              <w:rPr>
                <w:rFonts w:ascii="Times New Roman" w:hAnsi="Times New Roman"/>
                <w:sz w:val="28"/>
                <w:szCs w:val="28"/>
              </w:rPr>
              <w:t xml:space="preserve"> строительства </w:t>
            </w:r>
            <w:r w:rsidR="00381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архитектуры администрации Чайковского городского округа</w:t>
            </w:r>
          </w:p>
        </w:tc>
      </w:tr>
      <w:tr w:rsidR="00C92EE2" w:rsidTr="007B417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92EE2" w:rsidRPr="003F76C9" w:rsidRDefault="003F76C9" w:rsidP="003F76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-начальник отдела земельно-лесных отношений Управления земельно-имущественных отношений администрации Чайковского городского округа</w:t>
            </w:r>
          </w:p>
        </w:tc>
      </w:tr>
      <w:tr w:rsidR="003F76C9" w:rsidTr="007B417F">
        <w:trPr>
          <w:trHeight w:val="713"/>
        </w:trPr>
        <w:tc>
          <w:tcPr>
            <w:tcW w:w="2802" w:type="dxa"/>
          </w:tcPr>
          <w:p w:rsidR="003F76C9" w:rsidRDefault="003F76C9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34BFC" w:rsidRDefault="00234BFC" w:rsidP="003F76C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 xml:space="preserve">-начальник правового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 xml:space="preserve">правления администрации Чайковского городского округа </w:t>
            </w:r>
          </w:p>
          <w:p w:rsidR="003F76C9" w:rsidRPr="003F76C9" w:rsidRDefault="003F76C9" w:rsidP="00234BF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 xml:space="preserve">-консультант </w:t>
            </w:r>
            <w:r w:rsidR="00381AE9">
              <w:rPr>
                <w:rFonts w:ascii="Times New Roman" w:hAnsi="Times New Roman"/>
                <w:sz w:val="28"/>
                <w:szCs w:val="28"/>
              </w:rPr>
              <w:t xml:space="preserve">отдела правовой экспертизы 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234BFC">
              <w:rPr>
                <w:rFonts w:ascii="Times New Roman" w:hAnsi="Times New Roman"/>
                <w:sz w:val="28"/>
                <w:szCs w:val="28"/>
              </w:rPr>
              <w:t>у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правления администрации Чайковского городского округа</w:t>
            </w:r>
          </w:p>
        </w:tc>
      </w:tr>
    </w:tbl>
    <w:p w:rsidR="00C92EE2" w:rsidRPr="00C92EE2" w:rsidRDefault="00C92EE2" w:rsidP="00C92E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sectPr w:rsidR="00C92EE2" w:rsidRPr="00C92EE2" w:rsidSect="00234BFC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B1" w:rsidRDefault="00945EB1" w:rsidP="006115B4">
      <w:pPr>
        <w:spacing w:after="0" w:line="240" w:lineRule="auto"/>
      </w:pPr>
      <w:r>
        <w:separator/>
      </w:r>
    </w:p>
  </w:endnote>
  <w:endnote w:type="continuationSeparator" w:id="0">
    <w:p w:rsidR="00945EB1" w:rsidRDefault="00945EB1" w:rsidP="006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B4" w:rsidRDefault="006115B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B1" w:rsidRDefault="00945EB1" w:rsidP="006115B4">
      <w:pPr>
        <w:spacing w:after="0" w:line="240" w:lineRule="auto"/>
      </w:pPr>
      <w:r>
        <w:separator/>
      </w:r>
    </w:p>
  </w:footnote>
  <w:footnote w:type="continuationSeparator" w:id="0">
    <w:p w:rsidR="00945EB1" w:rsidRDefault="00945EB1" w:rsidP="006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E0" w:rsidRPr="00D473E0" w:rsidRDefault="00D473E0" w:rsidP="00D473E0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D473E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13.05.2022 г. Срок  приема заключений независимых экспертов до 22.05.2022 г. на электронный адрес mnpa@tchaik.ru</w:t>
    </w:r>
  </w:p>
  <w:p w:rsidR="00D473E0" w:rsidRDefault="00D473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74A"/>
    <w:multiLevelType w:val="hybridMultilevel"/>
    <w:tmpl w:val="565457A2"/>
    <w:lvl w:ilvl="0" w:tplc="D874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A4DB4"/>
    <w:multiLevelType w:val="hybridMultilevel"/>
    <w:tmpl w:val="97982AEE"/>
    <w:lvl w:ilvl="0" w:tplc="BE86C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36"/>
    <w:rsid w:val="00001876"/>
    <w:rsid w:val="000174BB"/>
    <w:rsid w:val="00090035"/>
    <w:rsid w:val="00093FD1"/>
    <w:rsid w:val="000A7410"/>
    <w:rsid w:val="000C0EC5"/>
    <w:rsid w:val="000F277D"/>
    <w:rsid w:val="00113F40"/>
    <w:rsid w:val="00151E19"/>
    <w:rsid w:val="001D6C0F"/>
    <w:rsid w:val="00234BFC"/>
    <w:rsid w:val="00234E64"/>
    <w:rsid w:val="0025384A"/>
    <w:rsid w:val="00253F7B"/>
    <w:rsid w:val="00265A1C"/>
    <w:rsid w:val="00287D76"/>
    <w:rsid w:val="002E7D81"/>
    <w:rsid w:val="00332644"/>
    <w:rsid w:val="00356E0F"/>
    <w:rsid w:val="00381AE9"/>
    <w:rsid w:val="003A341C"/>
    <w:rsid w:val="003F76C9"/>
    <w:rsid w:val="0046375A"/>
    <w:rsid w:val="0049355E"/>
    <w:rsid w:val="004D45A4"/>
    <w:rsid w:val="004F5764"/>
    <w:rsid w:val="00523DAE"/>
    <w:rsid w:val="005D1DAB"/>
    <w:rsid w:val="006115B4"/>
    <w:rsid w:val="006356D9"/>
    <w:rsid w:val="007A0A87"/>
    <w:rsid w:val="007B417F"/>
    <w:rsid w:val="007C0DE8"/>
    <w:rsid w:val="00825BA7"/>
    <w:rsid w:val="00871D46"/>
    <w:rsid w:val="00875AB6"/>
    <w:rsid w:val="00882DDF"/>
    <w:rsid w:val="009402EA"/>
    <w:rsid w:val="00945EB1"/>
    <w:rsid w:val="00970AE4"/>
    <w:rsid w:val="009D5594"/>
    <w:rsid w:val="00A22B5A"/>
    <w:rsid w:val="00A95EA9"/>
    <w:rsid w:val="00AB1241"/>
    <w:rsid w:val="00AD0B1D"/>
    <w:rsid w:val="00B02B36"/>
    <w:rsid w:val="00B10C72"/>
    <w:rsid w:val="00B27042"/>
    <w:rsid w:val="00B90FC8"/>
    <w:rsid w:val="00BB2D3A"/>
    <w:rsid w:val="00BE6DDF"/>
    <w:rsid w:val="00C1746F"/>
    <w:rsid w:val="00C73C34"/>
    <w:rsid w:val="00C922CB"/>
    <w:rsid w:val="00C92EE2"/>
    <w:rsid w:val="00CA619C"/>
    <w:rsid w:val="00D43689"/>
    <w:rsid w:val="00D473E0"/>
    <w:rsid w:val="00D56179"/>
    <w:rsid w:val="00D66208"/>
    <w:rsid w:val="00D82503"/>
    <w:rsid w:val="00E75846"/>
    <w:rsid w:val="00E97FAA"/>
    <w:rsid w:val="00ED6694"/>
    <w:rsid w:val="00F1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BA7"/>
    <w:pPr>
      <w:ind w:left="720"/>
      <w:contextualSpacing/>
    </w:pPr>
  </w:style>
  <w:style w:type="table" w:styleId="a6">
    <w:name w:val="Table Grid"/>
    <w:basedOn w:val="a1"/>
    <w:uiPriority w:val="59"/>
    <w:rsid w:val="00C9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F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5B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15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2</cp:revision>
  <cp:lastPrinted>2022-05-11T09:39:00Z</cp:lastPrinted>
  <dcterms:created xsi:type="dcterms:W3CDTF">2022-05-13T07:52:00Z</dcterms:created>
  <dcterms:modified xsi:type="dcterms:W3CDTF">2022-05-13T07:52:00Z</dcterms:modified>
</cp:coreProperties>
</file>