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C15AF5" w:rsidP="00B95511">
      <w:pPr>
        <w:pStyle w:val="af0"/>
        <w:rPr>
          <w:noProof/>
        </w:rPr>
      </w:pPr>
      <w:r w:rsidRPr="00C15AF5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Default="00C15AF5" w:rsidP="002F2507">
      <w:pPr>
        <w:pStyle w:val="af0"/>
        <w:ind w:left="0"/>
        <w:rPr>
          <w:szCs w:val="28"/>
        </w:rPr>
      </w:pPr>
      <w:r w:rsidRPr="00C15AF5">
        <w:rPr>
          <w:noProof/>
          <w:sz w:val="20"/>
          <w:szCs w:val="28"/>
        </w:rPr>
        <w:pict>
          <v:shape id="Text Box 1" o:spid="_x0000_s1026" type="#_x0000_t202" style="position:absolute;margin-left:87pt;margin-top:290.25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C15AF5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72547D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 w:rsidR="00247FD5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CC0E7B" w:rsidRDefault="0017761E" w:rsidP="00CC0E7B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>
        <w:rPr>
          <w:sz w:val="28"/>
          <w:szCs w:val="28"/>
        </w:rPr>
        <w:t xml:space="preserve">, </w:t>
      </w:r>
      <w:r w:rsidR="00CC0E7B" w:rsidRPr="00CC0E7B">
        <w:rPr>
          <w:sz w:val="28"/>
          <w:szCs w:val="28"/>
        </w:rPr>
        <w:t>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Default="00CC0E7B" w:rsidP="009C4678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</w:t>
      </w:r>
      <w:r w:rsidRPr="00380C7F">
        <w:rPr>
          <w:sz w:val="28"/>
          <w:szCs w:val="28"/>
        </w:rPr>
        <w:t xml:space="preserve">постановлением администрации города Чайковского от 6 мая 2019 г. № </w:t>
      </w:r>
      <w:r w:rsidRPr="00967B69">
        <w:rPr>
          <w:sz w:val="28"/>
          <w:szCs w:val="28"/>
        </w:rPr>
        <w:t>926 (в редакции</w:t>
      </w:r>
      <w:r w:rsidR="00C64A28" w:rsidRPr="00967B69">
        <w:rPr>
          <w:sz w:val="28"/>
          <w:szCs w:val="28"/>
        </w:rPr>
        <w:t xml:space="preserve"> постановлений </w:t>
      </w:r>
      <w:r w:rsidRPr="00967B69">
        <w:rPr>
          <w:sz w:val="28"/>
          <w:szCs w:val="28"/>
        </w:rPr>
        <w:t xml:space="preserve">от </w:t>
      </w:r>
      <w:r w:rsidR="0017761E" w:rsidRPr="0017761E">
        <w:rPr>
          <w:sz w:val="28"/>
          <w:szCs w:val="28"/>
        </w:rPr>
        <w:t>04.10.2019 № 1626, от 28.10.2019 № 1756, от 27.02.2020 № 209, от 24.03.2020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 xml:space="preserve">313, от 27.08.2020 № 785, от 04.12.2020 № 1179, от 11.03.2021 № 206, </w:t>
      </w:r>
      <w:r w:rsidR="002F2507">
        <w:rPr>
          <w:sz w:val="28"/>
          <w:szCs w:val="28"/>
        </w:rPr>
        <w:t xml:space="preserve">от 19.05.2021 № 481, </w:t>
      </w:r>
      <w:r w:rsidR="0017761E" w:rsidRPr="0017761E">
        <w:rPr>
          <w:sz w:val="28"/>
          <w:szCs w:val="28"/>
        </w:rPr>
        <w:t>от 25.06.2021 № 609, от 19.0</w:t>
      </w:r>
      <w:r w:rsidR="002F2507">
        <w:rPr>
          <w:sz w:val="28"/>
          <w:szCs w:val="28"/>
        </w:rPr>
        <w:t xml:space="preserve">8.2021 № 861, от 13.09.2021 </w:t>
      </w:r>
      <w:r w:rsidR="002F2507">
        <w:rPr>
          <w:sz w:val="28"/>
          <w:szCs w:val="28"/>
        </w:rPr>
        <w:lastRenderedPageBreak/>
        <w:t>№ 961</w:t>
      </w:r>
      <w:r w:rsidR="0017761E" w:rsidRPr="0017761E">
        <w:rPr>
          <w:sz w:val="28"/>
          <w:szCs w:val="28"/>
        </w:rPr>
        <w:t>, от 18.11.2021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>1190</w:t>
      </w:r>
      <w:r w:rsidR="00FA193E">
        <w:rPr>
          <w:sz w:val="28"/>
          <w:szCs w:val="28"/>
        </w:rPr>
        <w:t xml:space="preserve">, </w:t>
      </w:r>
      <w:r w:rsidR="00FA193E" w:rsidRPr="00FA193E">
        <w:rPr>
          <w:sz w:val="28"/>
          <w:szCs w:val="28"/>
        </w:rPr>
        <w:t>от 01.03.2022 № 222</w:t>
      </w:r>
      <w:r w:rsidR="0072547D">
        <w:rPr>
          <w:sz w:val="28"/>
          <w:szCs w:val="28"/>
        </w:rPr>
        <w:t xml:space="preserve">, </w:t>
      </w:r>
      <w:r w:rsidR="0072547D" w:rsidRPr="0072547D">
        <w:rPr>
          <w:sz w:val="28"/>
          <w:szCs w:val="28"/>
        </w:rPr>
        <w:t>от 26.05.2022 № 578</w:t>
      </w:r>
      <w:r w:rsidR="00873469">
        <w:rPr>
          <w:sz w:val="28"/>
          <w:szCs w:val="28"/>
        </w:rPr>
        <w:t xml:space="preserve">, от </w:t>
      </w:r>
      <w:r w:rsidR="00873469" w:rsidRPr="00873469">
        <w:rPr>
          <w:sz w:val="28"/>
          <w:szCs w:val="28"/>
        </w:rPr>
        <w:t>24.06.2022 № 698</w:t>
      </w:r>
      <w:r w:rsidR="00492FF6" w:rsidRPr="00967B69">
        <w:rPr>
          <w:sz w:val="28"/>
          <w:szCs w:val="28"/>
        </w:rPr>
        <w:t>)</w:t>
      </w:r>
      <w:r w:rsidR="0017761E">
        <w:rPr>
          <w:sz w:val="28"/>
          <w:szCs w:val="28"/>
        </w:rPr>
        <w:t xml:space="preserve"> следующ</w:t>
      </w:r>
      <w:r w:rsidR="0072547D">
        <w:rPr>
          <w:sz w:val="28"/>
          <w:szCs w:val="28"/>
        </w:rPr>
        <w:t>е</w:t>
      </w:r>
      <w:r w:rsidR="0017761E">
        <w:rPr>
          <w:sz w:val="28"/>
          <w:szCs w:val="28"/>
        </w:rPr>
        <w:t>е</w:t>
      </w:r>
      <w:r w:rsidR="00492FF6" w:rsidRPr="00967B69">
        <w:rPr>
          <w:sz w:val="28"/>
          <w:szCs w:val="28"/>
        </w:rPr>
        <w:t xml:space="preserve"> </w:t>
      </w:r>
      <w:r w:rsidRPr="00967B69">
        <w:rPr>
          <w:sz w:val="28"/>
          <w:szCs w:val="28"/>
        </w:rPr>
        <w:t>изменени</w:t>
      </w:r>
      <w:r w:rsidR="0072547D">
        <w:rPr>
          <w:sz w:val="28"/>
          <w:szCs w:val="28"/>
        </w:rPr>
        <w:t>е</w:t>
      </w:r>
      <w:r w:rsidR="0017761E">
        <w:rPr>
          <w:sz w:val="28"/>
          <w:szCs w:val="28"/>
        </w:rPr>
        <w:t>:</w:t>
      </w:r>
    </w:p>
    <w:p w:rsidR="005D106A" w:rsidRDefault="0072547D" w:rsidP="00873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73469">
        <w:rPr>
          <w:sz w:val="28"/>
          <w:szCs w:val="28"/>
        </w:rPr>
        <w:t>первый пункта 2.12.2.3 дополнить словами «; поставку арт-объектов новогодней тематики: «Дед мороз», «Снегурочка», «Звездное небо».».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 w:rsidRPr="00C57020">
        <w:rPr>
          <w:sz w:val="28"/>
          <w:szCs w:val="28"/>
        </w:rPr>
        <w:t>2</w:t>
      </w:r>
      <w:r w:rsidR="00CC0E7B" w:rsidRPr="00C57020">
        <w:rPr>
          <w:sz w:val="28"/>
          <w:szCs w:val="28"/>
        </w:rPr>
        <w:t>. Опубликовать постановление в газете «Огни Камы» и разместить</w:t>
      </w:r>
      <w:r w:rsidR="00CC0E7B" w:rsidRPr="00CC0E7B"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CC0E7B" w:rsidRPr="00CC0E7B" w:rsidRDefault="00C15AF5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  <w:r>
        <w:rPr>
          <w:sz w:val="28"/>
        </w:rPr>
        <w:t xml:space="preserve"> 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  <w:bookmarkStart w:id="0" w:name="_GoBack"/>
      <w:bookmarkEnd w:id="0"/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62" w:rsidRDefault="00055062">
      <w:r>
        <w:separator/>
      </w:r>
    </w:p>
  </w:endnote>
  <w:endnote w:type="continuationSeparator" w:id="0">
    <w:p w:rsidR="00055062" w:rsidRDefault="0005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62" w:rsidRDefault="00055062">
      <w:r>
        <w:separator/>
      </w:r>
    </w:p>
  </w:footnote>
  <w:footnote w:type="continuationSeparator" w:id="0">
    <w:p w:rsidR="00055062" w:rsidRDefault="0005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15AF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57" w:rsidRPr="00BC5557" w:rsidRDefault="00BC5557" w:rsidP="00BC5557">
    <w:pPr>
      <w:jc w:val="center"/>
      <w:rPr>
        <w:color w:val="000000"/>
      </w:rPr>
    </w:pPr>
    <w:r w:rsidRPr="00BC5557">
      <w:rPr>
        <w:color w:val="000000"/>
      </w:rPr>
      <w:t>Проект размещен на сайте 11.10.202 г. Срок  приема заключений независимых экспертов до 20.10.2022 г. на электронный адрес mnpa@tchaik.ru</w:t>
    </w:r>
  </w:p>
  <w:p w:rsidR="00BC5557" w:rsidRDefault="00BC5557">
    <w:pPr>
      <w:pStyle w:val="a3"/>
    </w:pPr>
  </w:p>
  <w:p w:rsidR="00BC5557" w:rsidRDefault="00BC5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062"/>
    <w:rsid w:val="000558E2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4385"/>
    <w:rsid w:val="00344B69"/>
    <w:rsid w:val="0036417B"/>
    <w:rsid w:val="00365D57"/>
    <w:rsid w:val="00371D9A"/>
    <w:rsid w:val="003739D7"/>
    <w:rsid w:val="00380C7F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5625"/>
    <w:rsid w:val="00476036"/>
    <w:rsid w:val="00480BCF"/>
    <w:rsid w:val="00490705"/>
    <w:rsid w:val="00492FF6"/>
    <w:rsid w:val="00497952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6AC4"/>
    <w:rsid w:val="00637B08"/>
    <w:rsid w:val="00643552"/>
    <w:rsid w:val="00657244"/>
    <w:rsid w:val="00662DD7"/>
    <w:rsid w:val="00667A75"/>
    <w:rsid w:val="00671719"/>
    <w:rsid w:val="00674491"/>
    <w:rsid w:val="006847DF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78F3"/>
    <w:rsid w:val="00836117"/>
    <w:rsid w:val="00841062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73469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5557"/>
    <w:rsid w:val="00BC7DBA"/>
    <w:rsid w:val="00BC7DC0"/>
    <w:rsid w:val="00BD627B"/>
    <w:rsid w:val="00BE3F64"/>
    <w:rsid w:val="00BF3C40"/>
    <w:rsid w:val="00BF4376"/>
    <w:rsid w:val="00BF6DAF"/>
    <w:rsid w:val="00C02C29"/>
    <w:rsid w:val="00C10E00"/>
    <w:rsid w:val="00C13435"/>
    <w:rsid w:val="00C13FA3"/>
    <w:rsid w:val="00C15AF5"/>
    <w:rsid w:val="00C20F20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5E79"/>
    <w:rsid w:val="00CF1056"/>
    <w:rsid w:val="00CF7936"/>
    <w:rsid w:val="00D01960"/>
    <w:rsid w:val="00D0255E"/>
    <w:rsid w:val="00D06D54"/>
    <w:rsid w:val="00D31A3B"/>
    <w:rsid w:val="00D37B99"/>
    <w:rsid w:val="00D51EC5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4E01"/>
    <w:rsid w:val="00E977A4"/>
    <w:rsid w:val="00E97922"/>
    <w:rsid w:val="00EA74AF"/>
    <w:rsid w:val="00EB07BF"/>
    <w:rsid w:val="00EB7BE3"/>
    <w:rsid w:val="00ED4B15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09CC-48E8-40A8-9506-06D4B40F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2021-06-03T10:03:00Z</cp:lastPrinted>
  <dcterms:created xsi:type="dcterms:W3CDTF">2022-10-11T08:03:00Z</dcterms:created>
  <dcterms:modified xsi:type="dcterms:W3CDTF">2022-10-11T08:03:00Z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