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C8" w:rsidRPr="007B50C8" w:rsidRDefault="007B50C8" w:rsidP="007B50C8">
      <w:pPr>
        <w:spacing w:after="0" w:line="240" w:lineRule="auto"/>
        <w:ind w:left="5670"/>
        <w:rPr>
          <w:rFonts w:ascii="Times New Roman" w:hAnsi="Times New Roman" w:cs="Times New Roman"/>
          <w:sz w:val="28"/>
          <w:szCs w:val="28"/>
        </w:rPr>
      </w:pPr>
      <w:r w:rsidRPr="007B50C8">
        <w:rPr>
          <w:rFonts w:ascii="Times New Roman" w:hAnsi="Times New Roman" w:cs="Times New Roman"/>
          <w:sz w:val="28"/>
          <w:szCs w:val="28"/>
        </w:rPr>
        <w:t>УТВЕРЖДЕНО</w:t>
      </w:r>
    </w:p>
    <w:p w:rsidR="007B50C8" w:rsidRPr="007B50C8" w:rsidRDefault="007B50C8" w:rsidP="007B50C8">
      <w:pPr>
        <w:spacing w:after="0" w:line="240" w:lineRule="auto"/>
        <w:ind w:left="5670"/>
        <w:rPr>
          <w:rFonts w:ascii="Times New Roman" w:hAnsi="Times New Roman" w:cs="Times New Roman"/>
          <w:sz w:val="28"/>
          <w:szCs w:val="28"/>
        </w:rPr>
      </w:pPr>
      <w:r w:rsidRPr="007B50C8">
        <w:rPr>
          <w:rFonts w:ascii="Times New Roman" w:hAnsi="Times New Roman" w:cs="Times New Roman"/>
          <w:sz w:val="28"/>
          <w:szCs w:val="28"/>
        </w:rPr>
        <w:t xml:space="preserve">решением Чайковской городской Думы  </w:t>
      </w:r>
    </w:p>
    <w:p w:rsidR="007B50C8" w:rsidRPr="007B50C8" w:rsidRDefault="007B50C8" w:rsidP="007B50C8">
      <w:pPr>
        <w:spacing w:after="0" w:line="240" w:lineRule="auto"/>
        <w:ind w:left="5670"/>
        <w:rPr>
          <w:rFonts w:ascii="Times New Roman" w:hAnsi="Times New Roman" w:cs="Times New Roman"/>
          <w:sz w:val="28"/>
          <w:szCs w:val="28"/>
        </w:rPr>
      </w:pPr>
      <w:r w:rsidRPr="007B50C8">
        <w:rPr>
          <w:rFonts w:ascii="Times New Roman" w:hAnsi="Times New Roman" w:cs="Times New Roman"/>
          <w:sz w:val="28"/>
          <w:szCs w:val="28"/>
        </w:rPr>
        <w:t>от 21.09.2018 № 15</w:t>
      </w:r>
    </w:p>
    <w:p w:rsidR="007B50C8" w:rsidRPr="007B50C8" w:rsidRDefault="007B50C8" w:rsidP="007B50C8">
      <w:pPr>
        <w:spacing w:after="0" w:line="240" w:lineRule="auto"/>
        <w:jc w:val="center"/>
        <w:rPr>
          <w:rFonts w:ascii="Times New Roman" w:hAnsi="Times New Roman" w:cs="Times New Roman"/>
          <w:b/>
          <w:sz w:val="28"/>
          <w:szCs w:val="28"/>
        </w:rPr>
      </w:pPr>
    </w:p>
    <w:p w:rsidR="007B50C8" w:rsidRPr="007B50C8" w:rsidRDefault="007B50C8" w:rsidP="007B50C8">
      <w:pPr>
        <w:spacing w:after="0" w:line="240" w:lineRule="auto"/>
        <w:jc w:val="center"/>
        <w:rPr>
          <w:rFonts w:ascii="Times New Roman" w:hAnsi="Times New Roman" w:cs="Times New Roman"/>
          <w:b/>
          <w:sz w:val="28"/>
          <w:szCs w:val="28"/>
        </w:rPr>
      </w:pPr>
      <w:r w:rsidRPr="007B50C8">
        <w:rPr>
          <w:rFonts w:ascii="Times New Roman" w:hAnsi="Times New Roman" w:cs="Times New Roman"/>
          <w:b/>
          <w:sz w:val="28"/>
          <w:szCs w:val="28"/>
        </w:rPr>
        <w:t xml:space="preserve">ПОЛОЖЕНИЕ </w:t>
      </w:r>
    </w:p>
    <w:p w:rsidR="007B50C8" w:rsidRPr="007B50C8" w:rsidRDefault="007B50C8" w:rsidP="007B50C8">
      <w:pPr>
        <w:spacing w:after="0" w:line="240" w:lineRule="auto"/>
        <w:jc w:val="center"/>
        <w:rPr>
          <w:rFonts w:ascii="Times New Roman" w:hAnsi="Times New Roman" w:cs="Times New Roman"/>
          <w:b/>
          <w:sz w:val="28"/>
          <w:szCs w:val="28"/>
        </w:rPr>
      </w:pPr>
      <w:r w:rsidRPr="007B50C8">
        <w:rPr>
          <w:rFonts w:ascii="Times New Roman" w:hAnsi="Times New Roman" w:cs="Times New Roman"/>
          <w:b/>
          <w:sz w:val="28"/>
          <w:szCs w:val="28"/>
        </w:rPr>
        <w:t>о Думе Чайковского городского округа</w:t>
      </w:r>
    </w:p>
    <w:p w:rsidR="007B50C8" w:rsidRPr="007B50C8" w:rsidRDefault="007B50C8" w:rsidP="007B50C8">
      <w:pPr>
        <w:spacing w:after="0" w:line="240" w:lineRule="auto"/>
        <w:jc w:val="center"/>
        <w:rPr>
          <w:rFonts w:ascii="Times New Roman" w:hAnsi="Times New Roman" w:cs="Times New Roman"/>
          <w:sz w:val="24"/>
          <w:szCs w:val="24"/>
        </w:rPr>
      </w:pPr>
      <w:r w:rsidRPr="007B50C8">
        <w:rPr>
          <w:rFonts w:ascii="Times New Roman" w:hAnsi="Times New Roman" w:cs="Times New Roman"/>
          <w:sz w:val="24"/>
          <w:szCs w:val="24"/>
        </w:rPr>
        <w:t>(в редакции решения Думы Чайковского городского округа от 19 июня 2019 г. № 260)</w:t>
      </w:r>
    </w:p>
    <w:p w:rsidR="007B50C8" w:rsidRPr="007B50C8" w:rsidRDefault="007B50C8" w:rsidP="007B50C8">
      <w:pPr>
        <w:spacing w:after="0" w:line="240" w:lineRule="auto"/>
        <w:jc w:val="center"/>
        <w:rPr>
          <w:rFonts w:ascii="Times New Roman" w:hAnsi="Times New Roman" w:cs="Times New Roman"/>
          <w:b/>
          <w:sz w:val="28"/>
          <w:szCs w:val="28"/>
        </w:rPr>
      </w:pPr>
    </w:p>
    <w:p w:rsidR="007B50C8" w:rsidRPr="007B50C8" w:rsidRDefault="007B50C8" w:rsidP="007B50C8">
      <w:pPr>
        <w:pStyle w:val="ConsPlusNormal"/>
        <w:ind w:firstLine="709"/>
        <w:jc w:val="both"/>
        <w:rPr>
          <w:color w:val="000000"/>
          <w:sz w:val="28"/>
          <w:szCs w:val="28"/>
        </w:rPr>
      </w:pPr>
      <w:r w:rsidRPr="007B50C8">
        <w:rPr>
          <w:sz w:val="28"/>
          <w:szCs w:val="28"/>
        </w:rPr>
        <w:t xml:space="preserve">Настоящее Положение разработано в соответствии с Федеральным </w:t>
      </w:r>
      <w:hyperlink r:id="rId4" w:history="1">
        <w:r w:rsidRPr="007B50C8">
          <w:rPr>
            <w:rStyle w:val="a3"/>
            <w:color w:val="000000"/>
            <w:sz w:val="28"/>
            <w:szCs w:val="28"/>
            <w:u w:val="none"/>
          </w:rPr>
          <w:t>законом</w:t>
        </w:r>
      </w:hyperlink>
      <w:r w:rsidRPr="007B50C8">
        <w:rPr>
          <w:color w:val="000000"/>
          <w:sz w:val="28"/>
          <w:szCs w:val="28"/>
        </w:rPr>
        <w:t xml:space="preserve"> от 6 октября 2003 г. № 131-ФЗ «Об общих принципах организации местного самоуправления в Российской Федерации», и определяет правовые основы </w:t>
      </w:r>
      <w:proofErr w:type="gramStart"/>
      <w:r w:rsidRPr="007B50C8">
        <w:rPr>
          <w:color w:val="000000"/>
          <w:sz w:val="28"/>
          <w:szCs w:val="28"/>
        </w:rPr>
        <w:t>организации деятельности представительного органа местного самоуправления Чайковского городского округа</w:t>
      </w:r>
      <w:proofErr w:type="gramEnd"/>
      <w:r w:rsidRPr="007B50C8">
        <w:rPr>
          <w:color w:val="000000"/>
          <w:sz w:val="28"/>
          <w:szCs w:val="28"/>
        </w:rPr>
        <w:t>.</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1. Общие положения</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1.1. Дума Чайковского городского округа является постоянно действующим представительным органом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1.2. Правовой основой организации деятельности Думы Чайковского городского округа является </w:t>
      </w:r>
      <w:hyperlink r:id="rId5" w:history="1">
        <w:r w:rsidRPr="007B50C8">
          <w:rPr>
            <w:rStyle w:val="a3"/>
            <w:color w:val="000000"/>
            <w:sz w:val="28"/>
            <w:szCs w:val="28"/>
            <w:u w:val="none"/>
          </w:rPr>
          <w:t>Конституция</w:t>
        </w:r>
      </w:hyperlink>
      <w:r w:rsidRPr="007B50C8">
        <w:rPr>
          <w:sz w:val="28"/>
          <w:szCs w:val="28"/>
        </w:rPr>
        <w:t xml:space="preserve"> Российской Федерации, законодательство Российской Федерации и Пермского края, </w:t>
      </w:r>
      <w:hyperlink r:id="rId6" w:history="1">
        <w:r w:rsidRPr="007B50C8">
          <w:rPr>
            <w:rStyle w:val="a3"/>
            <w:color w:val="000000"/>
            <w:sz w:val="28"/>
            <w:szCs w:val="28"/>
            <w:u w:val="none"/>
          </w:rPr>
          <w:t>Устав</w:t>
        </w:r>
      </w:hyperlink>
      <w:r w:rsidRPr="007B50C8">
        <w:rPr>
          <w:color w:val="000000"/>
          <w:sz w:val="28"/>
          <w:szCs w:val="28"/>
        </w:rPr>
        <w:t xml:space="preserve"> </w:t>
      </w:r>
      <w:r w:rsidRPr="007B50C8">
        <w:rPr>
          <w:sz w:val="28"/>
          <w:szCs w:val="28"/>
        </w:rPr>
        <w:t>Чайковского городского округа, Регламент Думы Чайковского городского округа, настоящее Положение, решения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1.3. Дума Чайковского городского округа является юридическим лицом (муниципальным казенным учреждением), имеет на праве оперативного управления обособленное имущество, вправе от своего имени приобретать и осуществлять имущественные и неимущественные права и обязанности, может быть истцом и ответчиком в суде.</w:t>
      </w:r>
    </w:p>
    <w:p w:rsidR="007B50C8" w:rsidRPr="007B50C8" w:rsidRDefault="007B50C8" w:rsidP="007B50C8">
      <w:pPr>
        <w:pStyle w:val="ConsPlusNormal"/>
        <w:ind w:firstLine="709"/>
        <w:jc w:val="both"/>
        <w:rPr>
          <w:sz w:val="28"/>
          <w:szCs w:val="28"/>
        </w:rPr>
      </w:pPr>
      <w:r w:rsidRPr="007B50C8">
        <w:rPr>
          <w:sz w:val="28"/>
          <w:szCs w:val="28"/>
        </w:rPr>
        <w:t xml:space="preserve">1.4. Юридический адрес Думы Чайковского городского округа: Пермский край, </w:t>
      </w:r>
      <w:proofErr w:type="gramStart"/>
      <w:r w:rsidRPr="007B50C8">
        <w:rPr>
          <w:sz w:val="28"/>
          <w:szCs w:val="28"/>
        </w:rPr>
        <w:t>г</w:t>
      </w:r>
      <w:proofErr w:type="gramEnd"/>
      <w:r w:rsidRPr="007B50C8">
        <w:rPr>
          <w:sz w:val="28"/>
          <w:szCs w:val="28"/>
        </w:rPr>
        <w:t>. Чайковский, ул. Ленина, 37.</w:t>
      </w:r>
    </w:p>
    <w:p w:rsidR="007B50C8" w:rsidRPr="007B50C8" w:rsidRDefault="007B50C8" w:rsidP="007B50C8">
      <w:pPr>
        <w:pStyle w:val="ConsPlusNormal"/>
        <w:ind w:firstLine="709"/>
        <w:jc w:val="both"/>
        <w:rPr>
          <w:sz w:val="28"/>
          <w:szCs w:val="28"/>
        </w:rPr>
      </w:pPr>
      <w:r w:rsidRPr="007B50C8">
        <w:rPr>
          <w:sz w:val="28"/>
          <w:szCs w:val="28"/>
        </w:rPr>
        <w:t xml:space="preserve">Местонахождение Думы Чайковской городского округа: Пермский край, </w:t>
      </w:r>
      <w:proofErr w:type="gramStart"/>
      <w:r w:rsidRPr="007B50C8">
        <w:rPr>
          <w:sz w:val="28"/>
          <w:szCs w:val="28"/>
        </w:rPr>
        <w:t>г</w:t>
      </w:r>
      <w:proofErr w:type="gramEnd"/>
      <w:r w:rsidRPr="007B50C8">
        <w:rPr>
          <w:sz w:val="28"/>
          <w:szCs w:val="28"/>
        </w:rPr>
        <w:t>. Чайковский, ул. Ленина, 37.</w:t>
      </w:r>
    </w:p>
    <w:p w:rsidR="007B50C8" w:rsidRPr="007B50C8" w:rsidRDefault="007B50C8" w:rsidP="007B50C8">
      <w:pPr>
        <w:pStyle w:val="ConsPlusNormal"/>
        <w:ind w:firstLine="709"/>
        <w:jc w:val="both"/>
        <w:rPr>
          <w:sz w:val="28"/>
          <w:szCs w:val="28"/>
        </w:rPr>
      </w:pPr>
      <w:r w:rsidRPr="007B50C8">
        <w:rPr>
          <w:sz w:val="28"/>
          <w:szCs w:val="28"/>
        </w:rPr>
        <w:t>1.5. Полное наименование – Дума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Сокращенное наименование – Дума ЧГО.</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2. Полномочия Думы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 В исключительной компетенции Думы Чайковского городского округа находятся:</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2.1.1 принятие Устава Чайковского городского округа и внесение в него изменений и дополнений;</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2.1.2 утверждение бюджета Чайковского городского округа и отчета о его исполнении;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lastRenderedPageBreak/>
        <w:t xml:space="preserve">2.1.3 установление, изменение и отмена местных налогов и сборов в соответствии с </w:t>
      </w:r>
      <w:hyperlink r:id="rId7" w:history="1">
        <w:r w:rsidRPr="007B50C8">
          <w:rPr>
            <w:rStyle w:val="a3"/>
            <w:rFonts w:ascii="Times New Roman" w:hAnsi="Times New Roman" w:cs="Times New Roman"/>
            <w:color w:val="000000"/>
            <w:sz w:val="28"/>
            <w:szCs w:val="28"/>
            <w:u w:val="none"/>
          </w:rPr>
          <w:t>законодательством</w:t>
        </w:r>
      </w:hyperlink>
      <w:r w:rsidRPr="007B50C8">
        <w:rPr>
          <w:rFonts w:ascii="Times New Roman" w:hAnsi="Times New Roman" w:cs="Times New Roman"/>
          <w:sz w:val="28"/>
          <w:szCs w:val="28"/>
        </w:rPr>
        <w:t xml:space="preserve"> Российской Федерации о налогах и сборах;</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2.1.4 утверждение стратегии социально-экономического развития Чайковского городского округа;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2.1.5 определение порядка управления и распоряжения имуществом, находящимся в муниципальной собственности;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2.1.7 определение порядка участия Чайковского городского округа в организациях межмуниципального сотрудничества;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2.1.8 определение порядка материально-технического и организационного обеспечения деятельности органов местного самоуправления Чайковского городского округа;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 xml:space="preserve">2.1.9 </w:t>
      </w:r>
      <w:proofErr w:type="gramStart"/>
      <w:r w:rsidRPr="007B50C8">
        <w:rPr>
          <w:rFonts w:ascii="Times New Roman" w:hAnsi="Times New Roman" w:cs="Times New Roman"/>
          <w:sz w:val="28"/>
          <w:szCs w:val="28"/>
        </w:rPr>
        <w:t>контроль за</w:t>
      </w:r>
      <w:proofErr w:type="gramEnd"/>
      <w:r w:rsidRPr="007B50C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2.1.10 принятие решения об удалении главы городского округа – главы администрации Чайковского городского округа в отставку;</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2.1.11 утверждение правил благоустройства территории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2.2. К полномочиям Чайковской городской Думы также относятся:</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2.2.1 осуществление права законодательной инициативы в Законодательном Собрании Пермского края;</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2.2.2 утверждение документов территориального планирования Чайковского городского округа и иной градостроительной документации;</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2.2.3 принятие решения о проведении местного референдума;</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2.2.4 назначение выборов депутатов Чайковской городской Думы;</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 xml:space="preserve">2.2.5 определение порядка проведения конкурса по отбору кандидатур на должность главы города Чайковского – главы администрации города Чайковского и избрание главы города Чайковского – главы администрации города Чайковского по результатам конкурса; </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2.2.6 назначение голосования по вопросам изменения границ Чайковского городского округа, а также преобразования Чайковского городского округа;</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2.2.7 назначение в соответствии с Уставом Чайковского городского округа публичных слушаний, проводимых по инициативе населения или Чайковской городской Думы;</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2.2.8 назначение опроса граждан и определение порядка его проведения;</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2.2.9 назначение и определение порядка проведения собраний и конференций граждан;</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lastRenderedPageBreak/>
        <w:t>2.2.10 установление официальных символов Чайковского городского округа и порядка их официального использования;</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2.2.11 утверждение структуры администрации города Чайковского по представлению главы города Чайковского – главы администрации города Чайковского;</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2.2.12 образование контрольно-счетного органа Чайковского городского округа, определение его структуры и штатной численности;</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2.2.13 установление порядка организации и осуществления территориального общественного самоуправления;</w:t>
      </w:r>
    </w:p>
    <w:p w:rsidR="007B50C8" w:rsidRPr="007B50C8" w:rsidRDefault="007B50C8" w:rsidP="007B50C8">
      <w:pPr>
        <w:pStyle w:val="ConsNormal"/>
        <w:widowControl/>
        <w:ind w:firstLine="709"/>
        <w:jc w:val="both"/>
        <w:rPr>
          <w:rFonts w:ascii="Times New Roman" w:hAnsi="Times New Roman" w:cs="Times New Roman"/>
          <w:sz w:val="28"/>
          <w:szCs w:val="28"/>
        </w:rPr>
      </w:pPr>
      <w:r w:rsidRPr="007B50C8">
        <w:rPr>
          <w:rFonts w:ascii="Times New Roman" w:hAnsi="Times New Roman" w:cs="Times New Roman"/>
          <w:sz w:val="28"/>
          <w:szCs w:val="28"/>
        </w:rPr>
        <w:t xml:space="preserve">2.2.14 установление </w:t>
      </w:r>
      <w:hyperlink r:id="rId8" w:history="1">
        <w:r w:rsidRPr="007B50C8">
          <w:rPr>
            <w:rStyle w:val="a3"/>
            <w:rFonts w:ascii="Times New Roman" w:hAnsi="Times New Roman" w:cs="Times New Roman"/>
            <w:color w:val="auto"/>
            <w:sz w:val="28"/>
            <w:szCs w:val="28"/>
            <w:u w:val="none"/>
          </w:rPr>
          <w:t>порядка</w:t>
        </w:r>
      </w:hyperlink>
      <w:r w:rsidRPr="007B50C8">
        <w:rPr>
          <w:rFonts w:ascii="Times New Roman" w:hAnsi="Times New Roman" w:cs="Times New Roman"/>
          <w:sz w:val="28"/>
          <w:szCs w:val="28"/>
        </w:rPr>
        <w:t xml:space="preserve"> формирования, обеспечения размещения, исполнения и </w:t>
      </w:r>
      <w:proofErr w:type="gramStart"/>
      <w:r w:rsidRPr="007B50C8">
        <w:rPr>
          <w:rFonts w:ascii="Times New Roman" w:hAnsi="Times New Roman" w:cs="Times New Roman"/>
          <w:sz w:val="28"/>
          <w:szCs w:val="28"/>
        </w:rPr>
        <w:t>контроля за</w:t>
      </w:r>
      <w:proofErr w:type="gramEnd"/>
      <w:r w:rsidRPr="007B50C8">
        <w:rPr>
          <w:rFonts w:ascii="Times New Roman" w:hAnsi="Times New Roman" w:cs="Times New Roman"/>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7B50C8" w:rsidRPr="007B50C8" w:rsidRDefault="007B50C8" w:rsidP="007B50C8">
      <w:pPr>
        <w:pStyle w:val="ConsPlusNormal"/>
        <w:ind w:firstLine="709"/>
        <w:jc w:val="both"/>
        <w:rPr>
          <w:sz w:val="28"/>
          <w:szCs w:val="28"/>
        </w:rPr>
      </w:pPr>
      <w:r w:rsidRPr="007B50C8">
        <w:rPr>
          <w:sz w:val="28"/>
          <w:szCs w:val="28"/>
        </w:rPr>
        <w:t xml:space="preserve">2.2.15 осуществление иных полномочий, отнесенных к ведению Чайковской городской Думы федеральным законодательством, законодательством Пермского края, </w:t>
      </w:r>
      <w:hyperlink r:id="rId9" w:history="1">
        <w:r w:rsidRPr="007B50C8">
          <w:rPr>
            <w:rStyle w:val="a3"/>
            <w:color w:val="auto"/>
            <w:sz w:val="28"/>
            <w:szCs w:val="28"/>
            <w:u w:val="none"/>
          </w:rPr>
          <w:t>Уставом</w:t>
        </w:r>
      </w:hyperlink>
      <w:r w:rsidRPr="007B50C8">
        <w:rPr>
          <w:sz w:val="28"/>
          <w:szCs w:val="28"/>
        </w:rPr>
        <w:t xml:space="preserve"> Чайковского городского округа.</w:t>
      </w:r>
    </w:p>
    <w:p w:rsidR="007B50C8" w:rsidRPr="007B50C8" w:rsidRDefault="007B50C8" w:rsidP="007B50C8">
      <w:pPr>
        <w:pStyle w:val="ConsPlusNormal"/>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3. Структура и организационные основы деятельности</w:t>
      </w:r>
    </w:p>
    <w:p w:rsidR="007B50C8" w:rsidRPr="007B50C8" w:rsidRDefault="007B50C8" w:rsidP="007B50C8">
      <w:pPr>
        <w:pStyle w:val="ConsPlusNormal"/>
        <w:ind w:firstLine="709"/>
        <w:jc w:val="center"/>
        <w:rPr>
          <w:sz w:val="28"/>
          <w:szCs w:val="28"/>
        </w:rPr>
      </w:pPr>
      <w:r w:rsidRPr="007B50C8">
        <w:rPr>
          <w:sz w:val="28"/>
          <w:szCs w:val="28"/>
        </w:rPr>
        <w:t>Думы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3.1. Дума Чайковского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w:t>
      </w:r>
    </w:p>
    <w:p w:rsidR="007B50C8" w:rsidRPr="007B50C8" w:rsidRDefault="007B50C8" w:rsidP="007B50C8">
      <w:pPr>
        <w:pStyle w:val="ConsPlusNormal"/>
        <w:ind w:firstLine="709"/>
        <w:jc w:val="both"/>
        <w:rPr>
          <w:sz w:val="28"/>
          <w:szCs w:val="28"/>
        </w:rPr>
      </w:pPr>
      <w:r w:rsidRPr="007B50C8">
        <w:rPr>
          <w:sz w:val="28"/>
          <w:szCs w:val="28"/>
        </w:rPr>
        <w:t xml:space="preserve">3.2. Выборы депутатов в Думу Чайковского городского округа проводятся по мажоритарной избирательной системе относительного большинства по </w:t>
      </w:r>
      <w:proofErr w:type="spellStart"/>
      <w:r w:rsidRPr="007B50C8">
        <w:rPr>
          <w:sz w:val="28"/>
          <w:szCs w:val="28"/>
        </w:rPr>
        <w:t>многомандатным</w:t>
      </w:r>
      <w:proofErr w:type="spellEnd"/>
      <w:r w:rsidRPr="007B50C8">
        <w:rPr>
          <w:sz w:val="28"/>
          <w:szCs w:val="28"/>
        </w:rPr>
        <w:t xml:space="preserve"> избирательным округам.</w:t>
      </w:r>
    </w:p>
    <w:p w:rsidR="007B50C8" w:rsidRPr="007B50C8" w:rsidRDefault="007B50C8" w:rsidP="007B50C8">
      <w:pPr>
        <w:pStyle w:val="ConsPlusNormal"/>
        <w:ind w:firstLine="709"/>
        <w:jc w:val="both"/>
        <w:rPr>
          <w:sz w:val="28"/>
          <w:szCs w:val="28"/>
        </w:rPr>
      </w:pPr>
      <w:r w:rsidRPr="007B50C8">
        <w:rPr>
          <w:sz w:val="28"/>
          <w:szCs w:val="28"/>
        </w:rPr>
        <w:t>3.3. Основной формой работы Думы Чайковской городской округа является заседание.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месяц в порядке, установленном Регламентом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3.4. Для осуществления своей деятельности Дума Чайковского городского округа избирает председателя Думы Чайковского городского округа, заместителя председателя Думы Чайковской городской округа, формирует постоянные депутатские комиссии. Порядок избрания председателя Думы Чайковского городского округа, заместителя председателя Думы Чайковского городского округа определяется </w:t>
      </w:r>
      <w:hyperlink r:id="rId10" w:history="1">
        <w:r w:rsidRPr="007B50C8">
          <w:rPr>
            <w:rStyle w:val="a3"/>
            <w:color w:val="auto"/>
            <w:sz w:val="28"/>
            <w:szCs w:val="28"/>
            <w:u w:val="none"/>
          </w:rPr>
          <w:t>Уставом</w:t>
        </w:r>
      </w:hyperlink>
      <w:r w:rsidRPr="007B50C8">
        <w:rPr>
          <w:sz w:val="28"/>
          <w:szCs w:val="28"/>
        </w:rPr>
        <w:t xml:space="preserve"> Чайковского городского округа, </w:t>
      </w:r>
      <w:hyperlink r:id="rId11" w:history="1">
        <w:r w:rsidRPr="007B50C8">
          <w:rPr>
            <w:rStyle w:val="a3"/>
            <w:color w:val="auto"/>
            <w:sz w:val="28"/>
            <w:szCs w:val="28"/>
            <w:u w:val="none"/>
          </w:rPr>
          <w:t>Регламентом</w:t>
        </w:r>
      </w:hyperlink>
      <w:r w:rsidRPr="007B50C8">
        <w:rPr>
          <w:sz w:val="28"/>
          <w:szCs w:val="28"/>
        </w:rPr>
        <w:t xml:space="preserve"> Думы Чайковского городского округа, настоящим Положением. Порядок формирования постоянных депутатских комиссий Думы Чайковского городского округа определяется </w:t>
      </w:r>
      <w:hyperlink r:id="rId12" w:history="1">
        <w:r w:rsidRPr="007B50C8">
          <w:rPr>
            <w:rStyle w:val="a3"/>
            <w:color w:val="auto"/>
            <w:sz w:val="28"/>
            <w:szCs w:val="28"/>
            <w:u w:val="none"/>
          </w:rPr>
          <w:t>Уставом</w:t>
        </w:r>
      </w:hyperlink>
      <w:r w:rsidRPr="007B50C8">
        <w:rPr>
          <w:sz w:val="28"/>
          <w:szCs w:val="28"/>
        </w:rPr>
        <w:t xml:space="preserve"> Чайковского городского округа, </w:t>
      </w:r>
      <w:hyperlink r:id="rId13" w:history="1">
        <w:r w:rsidRPr="007B50C8">
          <w:rPr>
            <w:rStyle w:val="a3"/>
            <w:color w:val="auto"/>
            <w:sz w:val="28"/>
            <w:szCs w:val="28"/>
            <w:u w:val="none"/>
          </w:rPr>
          <w:t>Регламентом</w:t>
        </w:r>
      </w:hyperlink>
      <w:r w:rsidRPr="007B50C8">
        <w:rPr>
          <w:sz w:val="28"/>
          <w:szCs w:val="28"/>
        </w:rPr>
        <w:t xml:space="preserve"> Думы Чайковской городского округа, Положением о постоянных депутатских комиссиях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3.5. Порядок созыва заседаний Думы Чайковского городского округа, формирование повестки дня, порядок проведения заседаний, принятия </w:t>
      </w:r>
      <w:r w:rsidRPr="007B50C8">
        <w:rPr>
          <w:sz w:val="28"/>
          <w:szCs w:val="28"/>
        </w:rPr>
        <w:lastRenderedPageBreak/>
        <w:t xml:space="preserve">решений устанавливаются </w:t>
      </w:r>
      <w:hyperlink r:id="rId14" w:history="1">
        <w:r w:rsidRPr="007B50C8">
          <w:rPr>
            <w:rStyle w:val="a3"/>
            <w:color w:val="auto"/>
            <w:sz w:val="28"/>
            <w:szCs w:val="28"/>
            <w:u w:val="none"/>
          </w:rPr>
          <w:t>Уставом</w:t>
        </w:r>
      </w:hyperlink>
      <w:r w:rsidRPr="007B50C8">
        <w:rPr>
          <w:sz w:val="28"/>
          <w:szCs w:val="28"/>
        </w:rPr>
        <w:t xml:space="preserve"> Чайковского городского округа, </w:t>
      </w:r>
      <w:hyperlink r:id="rId15" w:history="1">
        <w:r w:rsidRPr="007B50C8">
          <w:rPr>
            <w:rStyle w:val="a3"/>
            <w:color w:val="auto"/>
            <w:sz w:val="28"/>
            <w:szCs w:val="28"/>
            <w:u w:val="none"/>
          </w:rPr>
          <w:t>Регламентом</w:t>
        </w:r>
      </w:hyperlink>
      <w:r w:rsidRPr="007B50C8">
        <w:rPr>
          <w:sz w:val="28"/>
          <w:szCs w:val="28"/>
        </w:rPr>
        <w:t xml:space="preserve">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3.6. Порядок проведения заседаний депутатских комиссий устанавливается </w:t>
      </w:r>
      <w:hyperlink r:id="rId16" w:history="1">
        <w:r w:rsidRPr="007B50C8">
          <w:rPr>
            <w:rStyle w:val="a3"/>
            <w:color w:val="auto"/>
            <w:sz w:val="28"/>
            <w:szCs w:val="28"/>
            <w:u w:val="none"/>
          </w:rPr>
          <w:t>Уставом</w:t>
        </w:r>
      </w:hyperlink>
      <w:r w:rsidRPr="007B50C8">
        <w:rPr>
          <w:sz w:val="28"/>
          <w:szCs w:val="28"/>
        </w:rPr>
        <w:t xml:space="preserve"> Чайковского городского округа, </w:t>
      </w:r>
      <w:hyperlink r:id="rId17" w:history="1">
        <w:r w:rsidRPr="007B50C8">
          <w:rPr>
            <w:rStyle w:val="a3"/>
            <w:color w:val="auto"/>
            <w:sz w:val="28"/>
            <w:szCs w:val="28"/>
            <w:u w:val="none"/>
          </w:rPr>
          <w:t>Положением</w:t>
        </w:r>
      </w:hyperlink>
      <w:r w:rsidRPr="007B50C8">
        <w:rPr>
          <w:sz w:val="28"/>
          <w:szCs w:val="28"/>
        </w:rPr>
        <w:t xml:space="preserve"> о постоянных депутатских комиссиях Думы Чайковского городского округа и </w:t>
      </w:r>
      <w:hyperlink r:id="rId18" w:history="1">
        <w:r w:rsidRPr="007B50C8">
          <w:rPr>
            <w:rStyle w:val="a3"/>
            <w:color w:val="auto"/>
            <w:sz w:val="28"/>
            <w:szCs w:val="28"/>
            <w:u w:val="none"/>
          </w:rPr>
          <w:t>Регламентом</w:t>
        </w:r>
      </w:hyperlink>
      <w:r w:rsidRPr="007B50C8">
        <w:rPr>
          <w:sz w:val="28"/>
          <w:szCs w:val="28"/>
        </w:rPr>
        <w:t xml:space="preserve">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3.7. Для организационного, информационного, правового, материально-технического обеспечения деятельности Думы Чайковского городского округа, ее комиссий, депутатов Дума Чайковского городского округа формирует аппарат. Структура и штатная численность аппарата Думы Чайковского городского округа определяется решением Думы Чайковского городского округа. </w:t>
      </w:r>
    </w:p>
    <w:p w:rsidR="007B50C8" w:rsidRPr="007B50C8" w:rsidRDefault="007B50C8" w:rsidP="007B50C8">
      <w:pPr>
        <w:pStyle w:val="ConsPlusNormal"/>
        <w:ind w:firstLine="709"/>
        <w:jc w:val="both"/>
        <w:rPr>
          <w:sz w:val="28"/>
          <w:szCs w:val="28"/>
        </w:rPr>
      </w:pPr>
      <w:r w:rsidRPr="007B50C8">
        <w:rPr>
          <w:sz w:val="28"/>
          <w:szCs w:val="28"/>
        </w:rPr>
        <w:t>В структуру аппарата Думы Чайковского городского округа могут входить муниципальные служащие, занимающие должности муниципальной службы Чайковского городского округа, а также иные работники, исполняющие обязанности по техническому обеспечению деятельности Думы Чайковского городского округа, которые не замещают должности муниципальной службы и не являются муниципальными служащими.</w:t>
      </w:r>
    </w:p>
    <w:p w:rsidR="007B50C8" w:rsidRPr="007B50C8" w:rsidRDefault="007B50C8" w:rsidP="007B50C8">
      <w:pPr>
        <w:pStyle w:val="ConsPlusNormal"/>
        <w:ind w:firstLine="709"/>
        <w:jc w:val="both"/>
        <w:rPr>
          <w:sz w:val="28"/>
          <w:szCs w:val="28"/>
        </w:rPr>
      </w:pPr>
      <w:r w:rsidRPr="007B50C8">
        <w:rPr>
          <w:sz w:val="28"/>
          <w:szCs w:val="28"/>
        </w:rPr>
        <w:t>Денежное содержание муниципальных служащих аппарата Думы Чайковского городского округа и иных работников, исполняющих обязанности по техническому обеспечению деятельности Думы Чайковского городского округа, выплачивается за счет средств бюджета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4. Председатель Думы Чайковского городского округа</w:t>
      </w:r>
    </w:p>
    <w:p w:rsidR="007B50C8" w:rsidRPr="007B50C8" w:rsidRDefault="007B50C8" w:rsidP="007B50C8">
      <w:pPr>
        <w:pStyle w:val="ConsPlusNormal"/>
        <w:ind w:firstLine="709"/>
        <w:jc w:val="center"/>
        <w:rPr>
          <w:sz w:val="28"/>
          <w:szCs w:val="28"/>
        </w:rPr>
      </w:pP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4.1. Деятельность Думы Чайковского городского округа организует ее председатель, избираемый на первом заседании Думы Чайковского городского округа тайным голосованием большинством голосов от установленной численности.</w:t>
      </w:r>
    </w:p>
    <w:p w:rsidR="007B50C8" w:rsidRPr="007B50C8" w:rsidRDefault="007B50C8" w:rsidP="007B50C8">
      <w:pPr>
        <w:pStyle w:val="ConsPlusNormal"/>
        <w:ind w:firstLine="709"/>
        <w:jc w:val="both"/>
        <w:rPr>
          <w:sz w:val="28"/>
          <w:szCs w:val="28"/>
        </w:rPr>
      </w:pPr>
      <w:r w:rsidRPr="007B50C8">
        <w:rPr>
          <w:sz w:val="28"/>
          <w:szCs w:val="28"/>
        </w:rPr>
        <w:t>4.2. Председатель Думы Чайковского городского округа осуществляет свои полномочия на непостоянной основе.</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 xml:space="preserve">4.3. Полномочия председателя Думы Чайковского городского округа начинаются со дня его избрания и прекращаются со дня </w:t>
      </w:r>
      <w:proofErr w:type="gramStart"/>
      <w:r w:rsidRPr="007B50C8">
        <w:rPr>
          <w:rFonts w:ascii="Times New Roman" w:hAnsi="Times New Roman" w:cs="Times New Roman"/>
          <w:sz w:val="28"/>
          <w:szCs w:val="28"/>
        </w:rPr>
        <w:t>начала работы Думы Чайковского городского округа нового созыва</w:t>
      </w:r>
      <w:proofErr w:type="gramEnd"/>
      <w:r w:rsidRPr="007B50C8">
        <w:rPr>
          <w:rFonts w:ascii="Times New Roman" w:hAnsi="Times New Roman" w:cs="Times New Roman"/>
          <w:sz w:val="28"/>
          <w:szCs w:val="28"/>
        </w:rPr>
        <w:t xml:space="preserve"> или досрочно в случаях, установленных действующим законодательством, Регламентом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 Председатель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4.4.1 созывает, открывает и ведет заседания Думы Чайковского городского округа, осуществляет предусмотренные </w:t>
      </w:r>
      <w:hyperlink r:id="rId19" w:history="1">
        <w:r w:rsidRPr="007B50C8">
          <w:rPr>
            <w:rStyle w:val="a3"/>
            <w:color w:val="auto"/>
            <w:sz w:val="28"/>
            <w:szCs w:val="28"/>
            <w:u w:val="none"/>
          </w:rPr>
          <w:t>Регламентом</w:t>
        </w:r>
      </w:hyperlink>
      <w:r w:rsidRPr="007B50C8">
        <w:rPr>
          <w:sz w:val="28"/>
          <w:szCs w:val="28"/>
        </w:rPr>
        <w:t xml:space="preserve"> Думы Чайковского городского округа полномочия председательствующего;</w:t>
      </w:r>
    </w:p>
    <w:p w:rsidR="007B50C8" w:rsidRPr="007B50C8" w:rsidRDefault="007B50C8" w:rsidP="007B50C8">
      <w:pPr>
        <w:pStyle w:val="ConsPlusNormal"/>
        <w:ind w:firstLine="709"/>
        <w:jc w:val="both"/>
        <w:rPr>
          <w:sz w:val="28"/>
          <w:szCs w:val="28"/>
        </w:rPr>
      </w:pPr>
      <w:r w:rsidRPr="007B50C8">
        <w:rPr>
          <w:sz w:val="28"/>
          <w:szCs w:val="28"/>
        </w:rPr>
        <w:t xml:space="preserve">4.4.2 доводит до сведения депутатов Думы Чайковского городского округа, главы городского округа – главы администрации Чайковского городского округа время и место проведения заседаний Думы Чайковского </w:t>
      </w:r>
      <w:r w:rsidRPr="007B50C8">
        <w:rPr>
          <w:sz w:val="28"/>
          <w:szCs w:val="28"/>
        </w:rPr>
        <w:lastRenderedPageBreak/>
        <w:t>городского округа, а также проект повестки заседаний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4.4.3 осуществляет общее руководство работой аппарата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4.4.4 оказывает содействие депутатам Думы Чайковского городского округа в осуществлении ими своих полномочий, организует обеспечение их необходимой информацией;</w:t>
      </w:r>
    </w:p>
    <w:p w:rsidR="007B50C8" w:rsidRPr="007B50C8" w:rsidRDefault="007B50C8" w:rsidP="007B50C8">
      <w:pPr>
        <w:pStyle w:val="ConsPlusNormal"/>
        <w:ind w:firstLine="709"/>
        <w:jc w:val="both"/>
        <w:rPr>
          <w:sz w:val="28"/>
          <w:szCs w:val="28"/>
        </w:rPr>
      </w:pPr>
      <w:r w:rsidRPr="007B50C8">
        <w:rPr>
          <w:sz w:val="28"/>
          <w:szCs w:val="28"/>
        </w:rPr>
        <w:t>4.4.5 принимает меры по обеспечению гласности и учету общественного мнения в работе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4.4.6 организует в Думе Чайковского городского округа прием граждан, рассмотрение обращений, заявлений и жалоб;</w:t>
      </w:r>
    </w:p>
    <w:p w:rsidR="007B50C8" w:rsidRPr="007B50C8" w:rsidRDefault="007B50C8" w:rsidP="007B50C8">
      <w:pPr>
        <w:pStyle w:val="ConsPlusNormal"/>
        <w:ind w:firstLine="709"/>
        <w:jc w:val="both"/>
        <w:rPr>
          <w:sz w:val="28"/>
          <w:szCs w:val="28"/>
        </w:rPr>
      </w:pPr>
      <w:r w:rsidRPr="007B50C8">
        <w:rPr>
          <w:sz w:val="28"/>
          <w:szCs w:val="28"/>
        </w:rPr>
        <w:t>4.4.7 подписывает решения Думы Чайковского городского округа и протоколы заседаний;</w:t>
      </w:r>
    </w:p>
    <w:p w:rsidR="007B50C8" w:rsidRPr="007B50C8" w:rsidRDefault="007B50C8" w:rsidP="007B50C8">
      <w:pPr>
        <w:pStyle w:val="ConsPlusNormal"/>
        <w:ind w:firstLine="709"/>
        <w:jc w:val="both"/>
        <w:rPr>
          <w:sz w:val="28"/>
          <w:szCs w:val="28"/>
        </w:rPr>
      </w:pPr>
      <w:r w:rsidRPr="007B50C8">
        <w:rPr>
          <w:sz w:val="28"/>
          <w:szCs w:val="28"/>
        </w:rPr>
        <w:t>4.4.8 издает постановления и распоряжения по вопросам организации деятельности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4.4.9 подписывает от имени Думы Чайковского городского округа исковые заявления, направляемые в суды общей юрисдикции и арбитражные суды в случаях, предусмотренных федеральными законами, законами Пермского края, </w:t>
      </w:r>
      <w:hyperlink r:id="rId20" w:history="1">
        <w:r w:rsidRPr="007B50C8">
          <w:rPr>
            <w:rStyle w:val="a3"/>
            <w:color w:val="auto"/>
            <w:sz w:val="28"/>
            <w:szCs w:val="28"/>
            <w:u w:val="none"/>
          </w:rPr>
          <w:t>Уставом</w:t>
        </w:r>
      </w:hyperlink>
      <w:r w:rsidRPr="007B50C8">
        <w:rPr>
          <w:sz w:val="28"/>
          <w:szCs w:val="28"/>
        </w:rPr>
        <w:t xml:space="preserve">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4.4.10 в соответствии с законодательством о труде пользуется правом найма и увольнения работников аппарата Думы Чайковского городского округа, налагает дисциплинарные взыскания на работников аппарата, решает вопросы об их поощрении;</w:t>
      </w:r>
    </w:p>
    <w:p w:rsidR="007B50C8" w:rsidRPr="007B50C8" w:rsidRDefault="007B50C8" w:rsidP="007B50C8">
      <w:pPr>
        <w:pStyle w:val="ConsPlusNormal"/>
        <w:ind w:firstLine="709"/>
        <w:jc w:val="both"/>
        <w:rPr>
          <w:sz w:val="28"/>
          <w:szCs w:val="28"/>
        </w:rPr>
      </w:pPr>
      <w:r w:rsidRPr="007B50C8">
        <w:rPr>
          <w:sz w:val="28"/>
          <w:szCs w:val="28"/>
        </w:rPr>
        <w:t>4.4.11 координирует деятельность постоянных комиссий, депутатских групп;</w:t>
      </w:r>
    </w:p>
    <w:p w:rsidR="007B50C8" w:rsidRPr="007B50C8" w:rsidRDefault="007B50C8" w:rsidP="007B50C8">
      <w:pPr>
        <w:pStyle w:val="ConsPlusNormal"/>
        <w:ind w:firstLine="709"/>
        <w:jc w:val="both"/>
        <w:rPr>
          <w:sz w:val="28"/>
          <w:szCs w:val="28"/>
        </w:rPr>
      </w:pPr>
      <w:r w:rsidRPr="007B50C8">
        <w:rPr>
          <w:sz w:val="28"/>
          <w:szCs w:val="28"/>
        </w:rPr>
        <w:t>4.4.12 утверждает смету расходов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4.4.13 предлагает кандидатуру заместителя председателя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4.4.14 предлагает перечень постоянных депутатских комиссий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4.4.15 открывает и закрывает расчетные счета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4.4.16 осуществляет управление и (или) распоряжение средствами местного бюджета, направляемыми на обеспечение деятельности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4.4.17 обладает правом внесения на рассмотрение </w:t>
      </w:r>
      <w:proofErr w:type="gramStart"/>
      <w:r w:rsidRPr="007B50C8">
        <w:rPr>
          <w:sz w:val="28"/>
          <w:szCs w:val="28"/>
        </w:rPr>
        <w:t>Думы Чайковского городского округа проектов решений Думы Чайковского городского округа</w:t>
      </w:r>
      <w:proofErr w:type="gramEnd"/>
      <w:r w:rsidRPr="007B50C8">
        <w:rPr>
          <w:sz w:val="28"/>
          <w:szCs w:val="28"/>
        </w:rPr>
        <w:t>;</w:t>
      </w:r>
    </w:p>
    <w:p w:rsidR="007B50C8" w:rsidRPr="007B50C8" w:rsidRDefault="007B50C8" w:rsidP="007B50C8">
      <w:pPr>
        <w:pStyle w:val="ConsPlusNormal"/>
        <w:ind w:firstLine="709"/>
        <w:jc w:val="both"/>
        <w:rPr>
          <w:sz w:val="28"/>
          <w:szCs w:val="28"/>
        </w:rPr>
      </w:pPr>
      <w:r w:rsidRPr="007B50C8">
        <w:rPr>
          <w:sz w:val="28"/>
          <w:szCs w:val="28"/>
        </w:rPr>
        <w:t>4.4.18 представляет Думу Чайковского городского округа в отношениях с органами государственной власти, органами местного самоуправления, юридическими лицами и гражданами;</w:t>
      </w:r>
    </w:p>
    <w:p w:rsidR="007B50C8" w:rsidRPr="007B50C8" w:rsidRDefault="007B50C8" w:rsidP="007B50C8">
      <w:pPr>
        <w:pStyle w:val="ConsPlusNormal"/>
        <w:ind w:firstLine="709"/>
        <w:jc w:val="both"/>
        <w:rPr>
          <w:sz w:val="28"/>
          <w:szCs w:val="28"/>
        </w:rPr>
      </w:pPr>
      <w:r w:rsidRPr="007B50C8">
        <w:rPr>
          <w:sz w:val="28"/>
          <w:szCs w:val="28"/>
        </w:rPr>
        <w:t>4.4.19.представляет без доверенности Думу Чайковского городского округа в правоохранительных и судебных органах, выдает доверенности от имени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lastRenderedPageBreak/>
        <w:t xml:space="preserve">4.4.20 ежегодно </w:t>
      </w:r>
      <w:proofErr w:type="gramStart"/>
      <w:r w:rsidRPr="007B50C8">
        <w:rPr>
          <w:sz w:val="28"/>
          <w:szCs w:val="28"/>
        </w:rPr>
        <w:t>отчитывается о работе</w:t>
      </w:r>
      <w:proofErr w:type="gramEnd"/>
      <w:r w:rsidRPr="007B50C8">
        <w:rPr>
          <w:sz w:val="28"/>
          <w:szCs w:val="28"/>
        </w:rPr>
        <w:t xml:space="preserve"> Думы Чайковского городского округа.</w:t>
      </w:r>
    </w:p>
    <w:p w:rsidR="007B50C8" w:rsidRPr="007B50C8" w:rsidRDefault="007B50C8" w:rsidP="007B50C8">
      <w:pPr>
        <w:pStyle w:val="ConsPlusNormal"/>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5. Заместитель председателя Думы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5.1. Заместитель председателя Думы Чайковского городского округа избирается из числа депутатов по предложению председателя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5.2. Заместитель председателя Думы Чайковского городского округа избирается тайным голосованием большинством голосов от установленной численности.</w:t>
      </w:r>
    </w:p>
    <w:p w:rsidR="007B50C8" w:rsidRPr="007B50C8" w:rsidRDefault="007B50C8" w:rsidP="007B50C8">
      <w:pPr>
        <w:pStyle w:val="ConsPlusNormal"/>
        <w:ind w:firstLine="709"/>
        <w:jc w:val="both"/>
        <w:rPr>
          <w:sz w:val="28"/>
          <w:szCs w:val="28"/>
        </w:rPr>
      </w:pPr>
      <w:r w:rsidRPr="007B50C8">
        <w:rPr>
          <w:sz w:val="28"/>
          <w:szCs w:val="28"/>
        </w:rPr>
        <w:t>5.3. Решение об освобождении заместителя председателя Думы Чайковского городского округа от должности принимается тайным голосованием большинством голосов от установленной численности.</w:t>
      </w:r>
    </w:p>
    <w:p w:rsidR="007B50C8" w:rsidRPr="007B50C8" w:rsidRDefault="007B50C8" w:rsidP="007B50C8">
      <w:pPr>
        <w:pStyle w:val="ConsPlusNormal"/>
        <w:ind w:firstLine="709"/>
        <w:jc w:val="both"/>
        <w:rPr>
          <w:sz w:val="28"/>
          <w:szCs w:val="28"/>
        </w:rPr>
      </w:pPr>
      <w:r w:rsidRPr="007B50C8">
        <w:rPr>
          <w:sz w:val="28"/>
          <w:szCs w:val="28"/>
        </w:rPr>
        <w:t>5.4. Заместитель председателя Думы Чайковского городского округа выполняет по поручению председателя отдельные его функции и замещает председателя в 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7B50C8" w:rsidRPr="007B50C8" w:rsidRDefault="007B50C8" w:rsidP="007B50C8">
      <w:pPr>
        <w:pStyle w:val="ConsPlusNormal"/>
        <w:ind w:firstLine="709"/>
        <w:jc w:val="both"/>
        <w:rPr>
          <w:sz w:val="28"/>
          <w:szCs w:val="28"/>
        </w:rPr>
      </w:pPr>
      <w:r w:rsidRPr="007B50C8">
        <w:rPr>
          <w:sz w:val="28"/>
          <w:szCs w:val="28"/>
        </w:rPr>
        <w:t>5.5. Заместитель председателя Думы Чайковского городского округа осуществляет свои полномочия на непостоянной основе.</w:t>
      </w:r>
    </w:p>
    <w:p w:rsidR="007B50C8" w:rsidRPr="007B50C8" w:rsidRDefault="007B50C8" w:rsidP="007B50C8">
      <w:pPr>
        <w:pStyle w:val="ConsPlusNormal"/>
        <w:ind w:firstLine="709"/>
        <w:jc w:val="both"/>
        <w:rPr>
          <w:sz w:val="28"/>
          <w:szCs w:val="28"/>
        </w:rPr>
      </w:pPr>
      <w:r w:rsidRPr="007B50C8">
        <w:rPr>
          <w:sz w:val="28"/>
          <w:szCs w:val="28"/>
        </w:rPr>
        <w:t xml:space="preserve">5.6. Полномочия заместителя председателя Думы Чайковского городского округа начинаются со дня его избрания и прекращаются со дня </w:t>
      </w:r>
      <w:proofErr w:type="gramStart"/>
      <w:r w:rsidRPr="007B50C8">
        <w:rPr>
          <w:sz w:val="28"/>
          <w:szCs w:val="28"/>
        </w:rPr>
        <w:t>начала работы Думы Чайковского городского округа нового созыва</w:t>
      </w:r>
      <w:proofErr w:type="gramEnd"/>
      <w:r w:rsidRPr="007B50C8">
        <w:rPr>
          <w:sz w:val="28"/>
          <w:szCs w:val="28"/>
        </w:rPr>
        <w:t xml:space="preserve"> или досрочно в случаях, установленных действующим законодательством, Регламентом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5.7. Заместитель председателя Думы Чайковского городского округа подотчетен председателю Думы Чайковского городского округа и Думе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6. Депутат Чайковской городской Думы</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6.1. Депутаты Думы Чайковского городского округа избираются на муниципальных выборах на основе всеобщего равного и прямого избирательного права при тайном голосовании сроком на 5 лет.</w:t>
      </w:r>
    </w:p>
    <w:p w:rsidR="007B50C8" w:rsidRPr="007B50C8" w:rsidRDefault="007B50C8" w:rsidP="007B50C8">
      <w:pPr>
        <w:pStyle w:val="ConsPlusNormal"/>
        <w:ind w:firstLine="709"/>
        <w:jc w:val="both"/>
        <w:rPr>
          <w:sz w:val="28"/>
          <w:szCs w:val="28"/>
        </w:rPr>
      </w:pPr>
      <w:r w:rsidRPr="007B50C8">
        <w:rPr>
          <w:sz w:val="28"/>
          <w:szCs w:val="28"/>
        </w:rPr>
        <w:t>6.2. Депутатом Думы Чайковского городского округа может быть избран гражданин Российской Федерации, достигший на день голосования возраста 18 лет.</w:t>
      </w:r>
    </w:p>
    <w:p w:rsidR="007B50C8" w:rsidRPr="007B50C8" w:rsidRDefault="007B50C8" w:rsidP="007B50C8">
      <w:pPr>
        <w:pStyle w:val="ConsPlusNormal"/>
        <w:ind w:firstLine="709"/>
        <w:jc w:val="both"/>
        <w:rPr>
          <w:sz w:val="28"/>
          <w:szCs w:val="28"/>
        </w:rPr>
      </w:pPr>
      <w:r w:rsidRPr="007B50C8">
        <w:rPr>
          <w:sz w:val="28"/>
          <w:szCs w:val="28"/>
        </w:rPr>
        <w:t>6.3. Формами депутатской деятельности являются:</w:t>
      </w:r>
    </w:p>
    <w:p w:rsidR="007B50C8" w:rsidRPr="007B50C8" w:rsidRDefault="007B50C8" w:rsidP="007B50C8">
      <w:pPr>
        <w:pStyle w:val="ConsPlusNormal"/>
        <w:ind w:firstLine="709"/>
        <w:jc w:val="both"/>
        <w:rPr>
          <w:sz w:val="28"/>
          <w:szCs w:val="28"/>
        </w:rPr>
      </w:pPr>
      <w:r w:rsidRPr="007B50C8">
        <w:rPr>
          <w:sz w:val="28"/>
          <w:szCs w:val="28"/>
        </w:rPr>
        <w:t>6.3.1 участие в заседаниях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6.3.2 участие в работе комиссий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6.3.3 подготовка и внесение проектов решений на рассмотрение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lastRenderedPageBreak/>
        <w:t>6.3.4 участие в выполнении поручений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6.4. Депутат Думы Чайковского городского округа имеет право:</w:t>
      </w:r>
    </w:p>
    <w:p w:rsidR="007B50C8" w:rsidRPr="007B50C8" w:rsidRDefault="007B50C8" w:rsidP="007B50C8">
      <w:pPr>
        <w:pStyle w:val="ConsPlusNormal"/>
        <w:ind w:firstLine="709"/>
        <w:jc w:val="both"/>
        <w:rPr>
          <w:sz w:val="28"/>
          <w:szCs w:val="28"/>
        </w:rPr>
      </w:pPr>
      <w:r w:rsidRPr="007B50C8">
        <w:rPr>
          <w:sz w:val="28"/>
          <w:szCs w:val="28"/>
        </w:rPr>
        <w:t>6.4.1 предлагать вопросы для рассмотрения на заседании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6.4.2 вносить предложения и замечания по повестке дня, по порядку рассмотрения и существу обсуждаемых вопросов;</w:t>
      </w:r>
    </w:p>
    <w:p w:rsidR="007B50C8" w:rsidRPr="007B50C8" w:rsidRDefault="007B50C8" w:rsidP="007B50C8">
      <w:pPr>
        <w:pStyle w:val="ConsPlusNormal"/>
        <w:ind w:firstLine="709"/>
        <w:jc w:val="both"/>
        <w:rPr>
          <w:sz w:val="28"/>
          <w:szCs w:val="28"/>
        </w:rPr>
      </w:pPr>
      <w:r w:rsidRPr="007B50C8">
        <w:rPr>
          <w:sz w:val="28"/>
          <w:szCs w:val="28"/>
        </w:rPr>
        <w:t>6.4.3 вносить предложения о заслушивании на заседании отчета или информации должностных лиц, возглавляющих органы, подконтрольные Думе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6.4.4 ставить вопросы о необходимости разработки новых решений;</w:t>
      </w:r>
    </w:p>
    <w:p w:rsidR="007B50C8" w:rsidRPr="007B50C8" w:rsidRDefault="007B50C8" w:rsidP="007B50C8">
      <w:pPr>
        <w:pStyle w:val="ConsPlusNormal"/>
        <w:ind w:firstLine="709"/>
        <w:jc w:val="both"/>
        <w:rPr>
          <w:sz w:val="28"/>
          <w:szCs w:val="28"/>
        </w:rPr>
      </w:pPr>
      <w:r w:rsidRPr="007B50C8">
        <w:rPr>
          <w:sz w:val="28"/>
          <w:szCs w:val="28"/>
        </w:rPr>
        <w:t>6.4.5 выступать с обоснованием своих предложений и по мотивам голосования;</w:t>
      </w:r>
    </w:p>
    <w:p w:rsidR="007B50C8" w:rsidRPr="007B50C8" w:rsidRDefault="007B50C8" w:rsidP="007B50C8">
      <w:pPr>
        <w:pStyle w:val="ConsPlusNormal"/>
        <w:ind w:firstLine="709"/>
        <w:jc w:val="both"/>
        <w:rPr>
          <w:sz w:val="28"/>
          <w:szCs w:val="28"/>
        </w:rPr>
      </w:pPr>
      <w:r w:rsidRPr="007B50C8">
        <w:rPr>
          <w:sz w:val="28"/>
          <w:szCs w:val="28"/>
        </w:rPr>
        <w:t>6.4.6 вносить поправки к проектам решений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6.4.7 оглашать на заседаниях Думы Чайковского городского округа обращения граждан, имеющие общественное значение;</w:t>
      </w:r>
    </w:p>
    <w:p w:rsidR="007B50C8" w:rsidRPr="007B50C8" w:rsidRDefault="007B50C8" w:rsidP="007B50C8">
      <w:pPr>
        <w:pStyle w:val="ConsPlusNormal"/>
        <w:ind w:firstLine="709"/>
        <w:jc w:val="both"/>
        <w:rPr>
          <w:sz w:val="28"/>
          <w:szCs w:val="28"/>
        </w:rPr>
      </w:pPr>
      <w:r w:rsidRPr="007B50C8">
        <w:rPr>
          <w:sz w:val="28"/>
          <w:szCs w:val="28"/>
        </w:rPr>
        <w:t>6.4.8 знакомиться с текстами выступлений в протоколах заседаний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6.4.9 по вопросам, находящимся в пределах его полномочий, направлять в порядке, установленном </w:t>
      </w:r>
      <w:hyperlink r:id="rId21" w:history="1">
        <w:r w:rsidRPr="007B50C8">
          <w:rPr>
            <w:rStyle w:val="a3"/>
            <w:color w:val="auto"/>
            <w:sz w:val="28"/>
            <w:szCs w:val="28"/>
            <w:u w:val="none"/>
          </w:rPr>
          <w:t>Регламентом</w:t>
        </w:r>
      </w:hyperlink>
      <w:r w:rsidRPr="007B50C8">
        <w:rPr>
          <w:sz w:val="28"/>
          <w:szCs w:val="28"/>
        </w:rPr>
        <w:t xml:space="preserve"> Думы Чайковского городского округа, обращения и депутатские запросы в органы государственной власти Пермского края, территориальные подразделения федеральных органов исполнительной власти, расположенные на территории края, органы местного самоуправления, юридическим лицам независимо от форм собственности;</w:t>
      </w:r>
    </w:p>
    <w:p w:rsidR="007B50C8" w:rsidRPr="007B50C8" w:rsidRDefault="007B50C8" w:rsidP="007B50C8">
      <w:pPr>
        <w:pStyle w:val="ConsPlusNormal"/>
        <w:ind w:firstLine="709"/>
        <w:jc w:val="both"/>
        <w:rPr>
          <w:sz w:val="28"/>
          <w:szCs w:val="28"/>
        </w:rPr>
      </w:pPr>
      <w:r w:rsidRPr="007B50C8">
        <w:rPr>
          <w:sz w:val="28"/>
          <w:szCs w:val="28"/>
        </w:rPr>
        <w:t>6.4.10 на обеспечение документами, принятыми Думой Чайковского городского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7B50C8" w:rsidRPr="007B50C8" w:rsidRDefault="007B50C8" w:rsidP="007B50C8">
      <w:pPr>
        <w:pStyle w:val="ConsPlusNormal"/>
        <w:ind w:firstLine="709"/>
        <w:jc w:val="both"/>
        <w:rPr>
          <w:sz w:val="28"/>
          <w:szCs w:val="28"/>
        </w:rPr>
      </w:pPr>
      <w:r w:rsidRPr="007B50C8">
        <w:rPr>
          <w:sz w:val="28"/>
          <w:szCs w:val="28"/>
        </w:rPr>
        <w:t>6.4.11 на пользование всеми видами связи, которыми располагают органы местного самоуправления.</w:t>
      </w:r>
    </w:p>
    <w:p w:rsidR="007B50C8" w:rsidRPr="007B50C8" w:rsidRDefault="007B50C8" w:rsidP="007B50C8">
      <w:pPr>
        <w:pStyle w:val="ConsPlusNormal"/>
        <w:ind w:firstLine="709"/>
        <w:jc w:val="both"/>
        <w:rPr>
          <w:sz w:val="28"/>
          <w:szCs w:val="28"/>
        </w:rPr>
      </w:pPr>
      <w:r w:rsidRPr="007B50C8">
        <w:rPr>
          <w:sz w:val="28"/>
          <w:szCs w:val="28"/>
        </w:rPr>
        <w:t xml:space="preserve">6.5. </w:t>
      </w:r>
      <w:hyperlink r:id="rId22" w:history="1">
        <w:r w:rsidRPr="007B50C8">
          <w:rPr>
            <w:rStyle w:val="a3"/>
            <w:color w:val="auto"/>
            <w:sz w:val="28"/>
            <w:szCs w:val="28"/>
            <w:u w:val="none"/>
          </w:rPr>
          <w:t>Уставом</w:t>
        </w:r>
      </w:hyperlink>
      <w:r w:rsidRPr="007B50C8">
        <w:rPr>
          <w:sz w:val="28"/>
          <w:szCs w:val="28"/>
        </w:rPr>
        <w:t xml:space="preserve"> Чайковского городского округа депутатам Думы Чайковского городского округа, осуществляющим полномочия на непостоянной основе, устанавливается компенсация за время осуществления полномочий за счет средств бюджета Чайковского городского округа в размере, определенном решением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6.6. Депутаты Думы Чайковского городского округа вправе иметь помощников. Количество помощников, их права и обязанности, а также условия и порядок их деятельности определяются решением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 xml:space="preserve">6.7. Депутат Думы Чайковского городского округа ежегодно </w:t>
      </w:r>
      <w:proofErr w:type="gramStart"/>
      <w:r w:rsidRPr="007B50C8">
        <w:rPr>
          <w:sz w:val="28"/>
          <w:szCs w:val="28"/>
        </w:rPr>
        <w:t>отчитывается о</w:t>
      </w:r>
      <w:proofErr w:type="gramEnd"/>
      <w:r w:rsidRPr="007B50C8">
        <w:rPr>
          <w:sz w:val="28"/>
          <w:szCs w:val="28"/>
        </w:rPr>
        <w:t xml:space="preserve"> своей деятельности перед избирателями с представлением отчета в Думу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lastRenderedPageBreak/>
        <w:t>6.8. Депутат Думы Чайковского городского округа досрочно прекращает свои полномочия в случае:</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6.8.1 смерти;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6.8.2 отставки по собственному желанию;</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6.8.3 признания судом недееспособным или ограниченно дееспособным;</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6.8.4 признания судом безвестно отсутствующим или объявления умершим;</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6.8.5 вступления в отношении его в законную силу обвинительного приговора суда;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6.8.6 выезда за пределы Российской Федерации на постоянное место жительства;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0C8">
        <w:rPr>
          <w:rFonts w:ascii="Times New Roman" w:hAnsi="Times New Roman" w:cs="Times New Roman"/>
          <w:sz w:val="28"/>
          <w:szCs w:val="28"/>
        </w:rPr>
        <w:t>6.8.7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50C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6.8.8 отзыва избирателями;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6.8.9 досрочного прекращения полномочий Думы Чайковского городского округа;</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6.8.10 призыва на военную службу или направления на заменяющую ее альтернативную гражданскую службу;</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6.8.11 в иных случаях, установленных федеральными законами.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6.9. Полномочия депутата Думы Чайковского городского округа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p>
    <w:p w:rsidR="007B50C8" w:rsidRPr="007B50C8" w:rsidRDefault="007B50C8" w:rsidP="007B50C8">
      <w:pPr>
        <w:pStyle w:val="ConsPlusNormal"/>
        <w:ind w:firstLine="709"/>
        <w:jc w:val="center"/>
        <w:rPr>
          <w:sz w:val="28"/>
          <w:szCs w:val="28"/>
        </w:rPr>
      </w:pPr>
      <w:r w:rsidRPr="007B50C8">
        <w:rPr>
          <w:sz w:val="28"/>
          <w:szCs w:val="28"/>
        </w:rPr>
        <w:t>7. Досрочное прекращение полномочий Думы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7.1. Полномочия Думы Чайковского городского округа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w:t>
      </w: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7.2. Полномочия Думы Чайковского городского округа также прекращаются:</w:t>
      </w:r>
    </w:p>
    <w:p w:rsidR="007B50C8" w:rsidRPr="007B50C8" w:rsidRDefault="007B50C8" w:rsidP="007B50C8">
      <w:pPr>
        <w:pStyle w:val="ConsPlusNormal"/>
        <w:ind w:firstLine="709"/>
        <w:jc w:val="both"/>
        <w:rPr>
          <w:sz w:val="28"/>
          <w:szCs w:val="28"/>
        </w:rPr>
      </w:pPr>
      <w:r w:rsidRPr="007B50C8">
        <w:rPr>
          <w:sz w:val="28"/>
          <w:szCs w:val="28"/>
        </w:rPr>
        <w:lastRenderedPageBreak/>
        <w:t>7.2.1 в случае принятия Думой Чайковского городского округа решения о самороспуске;</w:t>
      </w:r>
    </w:p>
    <w:p w:rsidR="007B50C8" w:rsidRPr="007B50C8" w:rsidRDefault="007B50C8" w:rsidP="007B50C8">
      <w:pPr>
        <w:pStyle w:val="ConsPlusNormal"/>
        <w:ind w:firstLine="709"/>
        <w:jc w:val="both"/>
        <w:rPr>
          <w:sz w:val="28"/>
          <w:szCs w:val="28"/>
        </w:rPr>
      </w:pPr>
      <w:r w:rsidRPr="007B50C8">
        <w:rPr>
          <w:sz w:val="28"/>
          <w:szCs w:val="28"/>
        </w:rPr>
        <w:t>7.2.2 в случае вступления в силу решения Пермского краевого суда о неправомочности данного состава депутатов Думы Чайковского городского округа, в том числе в связи со сложением депутатами своих полномочий;</w:t>
      </w:r>
    </w:p>
    <w:p w:rsidR="007B50C8" w:rsidRPr="007B50C8" w:rsidRDefault="007B50C8" w:rsidP="007B50C8">
      <w:pPr>
        <w:pStyle w:val="ConsPlusNormal"/>
        <w:ind w:firstLine="709"/>
        <w:jc w:val="both"/>
        <w:rPr>
          <w:sz w:val="28"/>
          <w:szCs w:val="28"/>
        </w:rPr>
      </w:pPr>
      <w:r w:rsidRPr="007B50C8">
        <w:rPr>
          <w:sz w:val="28"/>
          <w:szCs w:val="28"/>
        </w:rPr>
        <w:t>7.2.3 в случае вступления в силу закона Пермского края о роспуске Думы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7.2.4 в случае преобразования Чайковского городского округа, осуществляемого в соответствии с частью 7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Чайковского городского округа;</w:t>
      </w:r>
    </w:p>
    <w:p w:rsidR="007B50C8" w:rsidRPr="007B50C8" w:rsidRDefault="007B50C8" w:rsidP="007B50C8">
      <w:pPr>
        <w:pStyle w:val="ConsPlusNormal"/>
        <w:ind w:firstLine="709"/>
        <w:jc w:val="both"/>
        <w:rPr>
          <w:sz w:val="28"/>
          <w:szCs w:val="28"/>
        </w:rPr>
      </w:pPr>
      <w:r w:rsidRPr="007B50C8">
        <w:rPr>
          <w:sz w:val="28"/>
          <w:szCs w:val="28"/>
        </w:rPr>
        <w:t>7.2.5 в случае увеличения численности избирателей Чайковского городского округа более чем на 25 процентов, произошедшего вследствие изменения границ муниципального образования.</w:t>
      </w:r>
    </w:p>
    <w:p w:rsidR="007B50C8" w:rsidRPr="007B50C8" w:rsidRDefault="007B50C8" w:rsidP="007B50C8">
      <w:pPr>
        <w:pStyle w:val="ConsPlusNormal"/>
        <w:ind w:firstLine="709"/>
        <w:jc w:val="both"/>
        <w:rPr>
          <w:sz w:val="28"/>
          <w:szCs w:val="28"/>
        </w:rPr>
      </w:pPr>
      <w:r w:rsidRPr="007B50C8">
        <w:rPr>
          <w:sz w:val="28"/>
          <w:szCs w:val="28"/>
        </w:rPr>
        <w:t>7.3. Досрочное прекращение полномочий Думы Чайковского городского округа влечет досрочное прекращение полномочий ее депутатов.</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8. Осуществление Думой Чайковского городского округа контрольных функций</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both"/>
        <w:rPr>
          <w:sz w:val="28"/>
          <w:szCs w:val="28"/>
        </w:rPr>
      </w:pPr>
      <w:r w:rsidRPr="007B50C8">
        <w:rPr>
          <w:sz w:val="28"/>
          <w:szCs w:val="28"/>
        </w:rPr>
        <w:t xml:space="preserve">8.1. Дума Чайковского городского округа осуществляет </w:t>
      </w:r>
      <w:proofErr w:type="gramStart"/>
      <w:r w:rsidRPr="007B50C8">
        <w:rPr>
          <w:sz w:val="28"/>
          <w:szCs w:val="28"/>
        </w:rPr>
        <w:t>контроль за</w:t>
      </w:r>
      <w:proofErr w:type="gramEnd"/>
      <w:r w:rsidRPr="007B50C8">
        <w:rPr>
          <w:sz w:val="28"/>
          <w:szCs w:val="28"/>
        </w:rPr>
        <w:t xml:space="preserve"> исполнением органами местного самоуправления и должностными лицами местного самоуправления Чайковского городского округа функций по решению вопросов местного значения.</w:t>
      </w:r>
    </w:p>
    <w:p w:rsidR="007B50C8" w:rsidRPr="007B50C8" w:rsidRDefault="007B50C8" w:rsidP="007B50C8">
      <w:pPr>
        <w:pStyle w:val="ConsPlusNormal"/>
        <w:ind w:firstLine="709"/>
        <w:jc w:val="both"/>
        <w:rPr>
          <w:sz w:val="28"/>
          <w:szCs w:val="28"/>
        </w:rPr>
      </w:pPr>
      <w:r w:rsidRPr="007B50C8">
        <w:rPr>
          <w:sz w:val="28"/>
          <w:szCs w:val="28"/>
        </w:rPr>
        <w:t xml:space="preserve">8.2. </w:t>
      </w:r>
      <w:proofErr w:type="gramStart"/>
      <w:r w:rsidRPr="007B50C8">
        <w:rPr>
          <w:sz w:val="28"/>
          <w:szCs w:val="28"/>
        </w:rPr>
        <w:t>Контроль за</w:t>
      </w:r>
      <w:proofErr w:type="gramEnd"/>
      <w:r w:rsidRPr="007B50C8">
        <w:rPr>
          <w:sz w:val="28"/>
          <w:szCs w:val="28"/>
        </w:rPr>
        <w:t xml:space="preserve"> исполнением органами и должностными лицами местного самоуправления Чайковского городского округа осуществляется путем:</w:t>
      </w:r>
    </w:p>
    <w:p w:rsidR="007B50C8" w:rsidRPr="007B50C8" w:rsidRDefault="007B50C8" w:rsidP="007B50C8">
      <w:pPr>
        <w:pStyle w:val="ConsPlusNormal"/>
        <w:ind w:firstLine="709"/>
        <w:jc w:val="both"/>
        <w:rPr>
          <w:sz w:val="28"/>
          <w:szCs w:val="28"/>
        </w:rPr>
      </w:pPr>
      <w:r w:rsidRPr="007B50C8">
        <w:rPr>
          <w:sz w:val="28"/>
          <w:szCs w:val="28"/>
        </w:rPr>
        <w:t xml:space="preserve">- заслушивания на заседаниях </w:t>
      </w:r>
      <w:proofErr w:type="gramStart"/>
      <w:r w:rsidRPr="007B50C8">
        <w:rPr>
          <w:sz w:val="28"/>
          <w:szCs w:val="28"/>
        </w:rPr>
        <w:t>Думы Чайковского городского округа отчетов должностных лиц местного самоуправления Чайковского городского округа</w:t>
      </w:r>
      <w:proofErr w:type="gramEnd"/>
      <w:r w:rsidRPr="007B50C8">
        <w:rPr>
          <w:sz w:val="28"/>
          <w:szCs w:val="28"/>
        </w:rPr>
        <w:t>;</w:t>
      </w:r>
    </w:p>
    <w:p w:rsidR="007B50C8" w:rsidRPr="007B50C8" w:rsidRDefault="007B50C8" w:rsidP="007B50C8">
      <w:pPr>
        <w:pStyle w:val="ConsPlusNormal"/>
        <w:ind w:firstLine="709"/>
        <w:jc w:val="both"/>
        <w:rPr>
          <w:sz w:val="28"/>
          <w:szCs w:val="28"/>
        </w:rPr>
      </w:pPr>
      <w:r w:rsidRPr="007B50C8">
        <w:rPr>
          <w:sz w:val="28"/>
          <w:szCs w:val="28"/>
        </w:rPr>
        <w:t>- заслушивания ежегодного отчета главы городского округа – главы администрации Чайковского городского округа о результатах его деятельности, деятельности администрации Чайковского городского округа, в том числе о решении вопросов, поставленных Думой Чайковского городского округа.</w:t>
      </w:r>
    </w:p>
    <w:p w:rsidR="007B50C8" w:rsidRPr="007B50C8" w:rsidRDefault="007B50C8" w:rsidP="007B50C8">
      <w:pPr>
        <w:pStyle w:val="ConsPlusNormal"/>
        <w:ind w:firstLine="709"/>
        <w:jc w:val="both"/>
        <w:rPr>
          <w:sz w:val="28"/>
          <w:szCs w:val="28"/>
        </w:rPr>
      </w:pPr>
    </w:p>
    <w:p w:rsidR="007B50C8" w:rsidRPr="007B50C8" w:rsidRDefault="007B50C8" w:rsidP="007B50C8">
      <w:pPr>
        <w:pStyle w:val="ConsPlusNormal"/>
        <w:ind w:firstLine="709"/>
        <w:jc w:val="center"/>
        <w:outlineLvl w:val="1"/>
        <w:rPr>
          <w:sz w:val="28"/>
          <w:szCs w:val="28"/>
        </w:rPr>
      </w:pPr>
      <w:r w:rsidRPr="007B50C8">
        <w:rPr>
          <w:sz w:val="28"/>
          <w:szCs w:val="28"/>
        </w:rPr>
        <w:t xml:space="preserve">9. Ответственность Думы Чайковского городского округа </w:t>
      </w:r>
    </w:p>
    <w:p w:rsidR="007B50C8" w:rsidRPr="007B50C8" w:rsidRDefault="007B50C8" w:rsidP="007B50C8">
      <w:pPr>
        <w:pStyle w:val="ConsPlusNormal"/>
        <w:ind w:firstLine="709"/>
        <w:jc w:val="both"/>
        <w:rPr>
          <w:sz w:val="28"/>
          <w:szCs w:val="28"/>
        </w:rPr>
      </w:pPr>
    </w:p>
    <w:p w:rsidR="007B50C8" w:rsidRPr="007B50C8" w:rsidRDefault="007B50C8" w:rsidP="007B50C8">
      <w:pPr>
        <w:autoSpaceDE w:val="0"/>
        <w:autoSpaceDN w:val="0"/>
        <w:adjustRightInd w:val="0"/>
        <w:spacing w:after="0" w:line="240" w:lineRule="auto"/>
        <w:ind w:firstLine="709"/>
        <w:jc w:val="both"/>
        <w:rPr>
          <w:rFonts w:ascii="Times New Roman" w:hAnsi="Times New Roman" w:cs="Times New Roman"/>
          <w:sz w:val="28"/>
          <w:szCs w:val="28"/>
        </w:rPr>
      </w:pPr>
      <w:r w:rsidRPr="007B50C8">
        <w:rPr>
          <w:rFonts w:ascii="Times New Roman" w:hAnsi="Times New Roman" w:cs="Times New Roman"/>
          <w:sz w:val="28"/>
          <w:szCs w:val="28"/>
        </w:rPr>
        <w:t>Дума Чайковского городского округа несет ответственность перед населением Чайковского городского округа, государством, физическими и юридическими лицами в соответствии с федеральными законами.</w:t>
      </w:r>
    </w:p>
    <w:p w:rsidR="007B50C8" w:rsidRPr="007B50C8" w:rsidRDefault="007B50C8" w:rsidP="007B50C8">
      <w:pPr>
        <w:spacing w:after="0" w:line="240" w:lineRule="auto"/>
        <w:rPr>
          <w:rFonts w:ascii="Times New Roman" w:hAnsi="Times New Roman" w:cs="Times New Roman"/>
          <w:sz w:val="28"/>
          <w:szCs w:val="28"/>
        </w:rPr>
      </w:pPr>
    </w:p>
    <w:p w:rsidR="00000000" w:rsidRPr="007B50C8" w:rsidRDefault="007B50C8" w:rsidP="007B50C8">
      <w:pPr>
        <w:spacing w:after="0" w:line="240" w:lineRule="auto"/>
        <w:rPr>
          <w:rFonts w:ascii="Times New Roman" w:hAnsi="Times New Roman" w:cs="Times New Roman"/>
          <w:sz w:val="28"/>
          <w:szCs w:val="28"/>
        </w:rPr>
      </w:pPr>
    </w:p>
    <w:sectPr w:rsidR="00000000" w:rsidRPr="007B5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50C8"/>
    <w:rsid w:val="007B5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0C8"/>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7B50C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7B50C8"/>
    <w:rPr>
      <w:color w:val="0000FF"/>
      <w:u w:val="single"/>
    </w:rPr>
  </w:style>
</w:styles>
</file>

<file path=word/webSettings.xml><?xml version="1.0" encoding="utf-8"?>
<w:webSettings xmlns:r="http://schemas.openxmlformats.org/officeDocument/2006/relationships" xmlns:w="http://schemas.openxmlformats.org/wordprocessingml/2006/main">
  <w:divs>
    <w:div w:id="2994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C97F5ACA906F740E9F860BD263B4209D656670F08DD6F61949B81D34215F8E613E1D11615A53C3177F5941i5C7H" TargetMode="External"/><Relationship Id="rId13" Type="http://schemas.openxmlformats.org/officeDocument/2006/relationships/hyperlink" Target="consultantplus://offline/ref=8DC97F5ACA906F740E9F860BD263B4209D656670F08DD6F71A46B81D34215F8E613E1D11615A53C3177F5941i5C5H" TargetMode="External"/><Relationship Id="rId18" Type="http://schemas.openxmlformats.org/officeDocument/2006/relationships/hyperlink" Target="consultantplus://offline/ref=8DC97F5ACA906F740E9F860BD263B4209D656670F08DD6F71A46B81D34215F8E613E1D11615A53C3177F5941i5C5H" TargetMode="External"/><Relationship Id="rId3" Type="http://schemas.openxmlformats.org/officeDocument/2006/relationships/webSettings" Target="webSettings.xml"/><Relationship Id="rId21" Type="http://schemas.openxmlformats.org/officeDocument/2006/relationships/hyperlink" Target="consultantplus://offline/ref=8DC97F5ACA906F740E9F860BD263B4209D656670F08DD6F71A46B81D34215F8E613E1D11615A53C3177F5941i5C5H" TargetMode="External"/><Relationship Id="rId7" Type="http://schemas.openxmlformats.org/officeDocument/2006/relationships/hyperlink" Target="consultantplus://offline/ref=410F71C4BCFF0CD5D84482681407F5CD95D41325EA097D6FD29478F363D50B7789E21A67TCs7J" TargetMode="External"/><Relationship Id="rId12" Type="http://schemas.openxmlformats.org/officeDocument/2006/relationships/hyperlink" Target="consultantplus://offline/ref=8DC97F5ACA906F740E9F860BD263B4209D656670F08DDCF01F41B81D34215F8E613E1D11615A53C3177F5941i5C3H" TargetMode="External"/><Relationship Id="rId17" Type="http://schemas.openxmlformats.org/officeDocument/2006/relationships/hyperlink" Target="consultantplus://offline/ref=8DC97F5ACA906F740E9F860BD263B4209D656670F58AD9F11E4AE5173C78538C6631420666135FC2177F59i4C9H" TargetMode="External"/><Relationship Id="rId2" Type="http://schemas.openxmlformats.org/officeDocument/2006/relationships/settings" Target="settings.xml"/><Relationship Id="rId16" Type="http://schemas.openxmlformats.org/officeDocument/2006/relationships/hyperlink" Target="consultantplus://offline/ref=8DC97F5ACA906F740E9F860BD263B4209D656670F08DDCF01F41B81D34215F8E613E1D11615A53C3177F5941i5C3H" TargetMode="External"/><Relationship Id="rId20" Type="http://schemas.openxmlformats.org/officeDocument/2006/relationships/hyperlink" Target="consultantplus://offline/ref=8DC97F5ACA906F740E9F860BD263B4209D656670F08DDCF01F41B81D34215F8E613E1D11615A53C3177F5941i5C3H" TargetMode="External"/><Relationship Id="rId1" Type="http://schemas.openxmlformats.org/officeDocument/2006/relationships/styles" Target="styles.xml"/><Relationship Id="rId6" Type="http://schemas.openxmlformats.org/officeDocument/2006/relationships/hyperlink" Target="consultantplus://offline/ref=8DC97F5ACA906F740E9F860BD263B4209D656670F08DDCF01F41B81D34215F8E613E1D11615A53C3177F5941i5C3H" TargetMode="External"/><Relationship Id="rId11" Type="http://schemas.openxmlformats.org/officeDocument/2006/relationships/hyperlink" Target="consultantplus://offline/ref=8DC97F5ACA906F740E9F860BD263B4209D656670F08DD6F71A46B81D34215F8E613E1D11615A53C3177F5941i5C5H" TargetMode="External"/><Relationship Id="rId24" Type="http://schemas.openxmlformats.org/officeDocument/2006/relationships/theme" Target="theme/theme1.xml"/><Relationship Id="rId5" Type="http://schemas.openxmlformats.org/officeDocument/2006/relationships/hyperlink" Target="consultantplus://offline/ref=8DC97F5ACA906F740E9F9806C40FE32D97663F78FADA82A41640B0i4CFH" TargetMode="External"/><Relationship Id="rId15" Type="http://schemas.openxmlformats.org/officeDocument/2006/relationships/hyperlink" Target="consultantplus://offline/ref=8DC97F5ACA906F740E9F860BD263B4209D656670F08DD6F71A46B81D34215F8E613E1D11615A53C3177F5941i5C5H" TargetMode="External"/><Relationship Id="rId23" Type="http://schemas.openxmlformats.org/officeDocument/2006/relationships/fontTable" Target="fontTable.xml"/><Relationship Id="rId10" Type="http://schemas.openxmlformats.org/officeDocument/2006/relationships/hyperlink" Target="consultantplus://offline/ref=8DC97F5ACA906F740E9F860BD263B4209D656670F08DDCF01F41B81D34215F8E613E1D11615A53C3177F5941i5C3H" TargetMode="External"/><Relationship Id="rId19" Type="http://schemas.openxmlformats.org/officeDocument/2006/relationships/hyperlink" Target="consultantplus://offline/ref=8DC97F5ACA906F740E9F860BD263B4209D656670F08DD6F71A46B81D34215F8E613E1D11615A53C3177F5941i5C5H" TargetMode="External"/><Relationship Id="rId4" Type="http://schemas.openxmlformats.org/officeDocument/2006/relationships/hyperlink" Target="consultantplus://offline/ref=8DC97F5ACA906F740E9F9806C40FE32D97663174F38DD5A64715BE4A6B7159DB217E1B44221E5DCBi1C2H" TargetMode="External"/><Relationship Id="rId9" Type="http://schemas.openxmlformats.org/officeDocument/2006/relationships/hyperlink" Target="consultantplus://offline/ref=8DC97F5ACA906F740E9F860BD263B4209D656670F08DDCF01F41B81D34215F8E613E1D11615A53C3177F5941i5C3H" TargetMode="External"/><Relationship Id="rId14" Type="http://schemas.openxmlformats.org/officeDocument/2006/relationships/hyperlink" Target="consultantplus://offline/ref=8DC97F5ACA906F740E9F860BD263B4209D656670F08DDCF01F41B81D34215F8E613E1D11615A53C3177F5941i5C3H" TargetMode="External"/><Relationship Id="rId22" Type="http://schemas.openxmlformats.org/officeDocument/2006/relationships/hyperlink" Target="consultantplus://offline/ref=8DC97F5ACA906F740E9F860BD263B4209D656670F08DDCF01F41B81D34215F8E613E1D11615A53C3177F5941i5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3442</Words>
  <Characters>19623</Characters>
  <Application>Microsoft Office Word</Application>
  <DocSecurity>0</DocSecurity>
  <Lines>163</Lines>
  <Paragraphs>46</Paragraphs>
  <ScaleCrop>false</ScaleCrop>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krasilnikova</dc:creator>
  <cp:keywords/>
  <dc:description/>
  <cp:lastModifiedBy>krasilnikova</cp:lastModifiedBy>
  <cp:revision>2</cp:revision>
  <dcterms:created xsi:type="dcterms:W3CDTF">2019-08-01T05:35:00Z</dcterms:created>
  <dcterms:modified xsi:type="dcterms:W3CDTF">2019-08-01T05:42:00Z</dcterms:modified>
</cp:coreProperties>
</file>