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E6" w:rsidRPr="00B921E6" w:rsidRDefault="00B921E6" w:rsidP="00B921E6">
      <w:pPr>
        <w:tabs>
          <w:tab w:val="left" w:pos="6804"/>
        </w:tabs>
        <w:spacing w:after="0" w:line="240" w:lineRule="auto"/>
        <w:ind w:left="5812"/>
        <w:rPr>
          <w:rFonts w:ascii="Times New Roman" w:eastAsia="Times New Roman" w:hAnsi="Times New Roman" w:cs="Times New Roman"/>
          <w:b/>
          <w:color w:val="000000"/>
          <w:sz w:val="28"/>
          <w:szCs w:val="28"/>
          <w:lang w:eastAsia="ru-RU"/>
        </w:rPr>
      </w:pPr>
      <w:r w:rsidRPr="00B921E6">
        <w:rPr>
          <w:rFonts w:ascii="Times New Roman" w:eastAsia="Times New Roman" w:hAnsi="Times New Roman" w:cs="Times New Roman"/>
          <w:b/>
          <w:color w:val="000000"/>
          <w:sz w:val="28"/>
          <w:szCs w:val="28"/>
          <w:lang w:val="x-none" w:eastAsia="ru-RU"/>
        </w:rPr>
        <w:t xml:space="preserve">Приложение № </w:t>
      </w:r>
      <w:r w:rsidRPr="00B921E6">
        <w:rPr>
          <w:rFonts w:ascii="Times New Roman" w:eastAsia="Times New Roman" w:hAnsi="Times New Roman" w:cs="Times New Roman"/>
          <w:b/>
          <w:color w:val="000000"/>
          <w:sz w:val="28"/>
          <w:szCs w:val="28"/>
          <w:lang w:eastAsia="ru-RU"/>
        </w:rPr>
        <w:t>3</w:t>
      </w:r>
    </w:p>
    <w:p w:rsidR="00B921E6" w:rsidRPr="00B921E6" w:rsidRDefault="00B921E6" w:rsidP="00B921E6">
      <w:pPr>
        <w:tabs>
          <w:tab w:val="left" w:pos="6521"/>
          <w:tab w:val="left" w:pos="6804"/>
        </w:tabs>
        <w:spacing w:after="0" w:line="240" w:lineRule="auto"/>
        <w:ind w:left="5812" w:right="-545"/>
        <w:jc w:val="both"/>
        <w:rPr>
          <w:rFonts w:ascii="Times New Roman" w:eastAsia="Times New Roman" w:hAnsi="Times New Roman" w:cs="Times New Roman"/>
          <w:b/>
          <w:color w:val="000000"/>
          <w:sz w:val="28"/>
          <w:szCs w:val="28"/>
          <w:lang w:eastAsia="ru-RU"/>
        </w:rPr>
      </w:pPr>
      <w:r w:rsidRPr="00B921E6">
        <w:rPr>
          <w:rFonts w:ascii="Times New Roman" w:eastAsia="Times New Roman" w:hAnsi="Times New Roman" w:cs="Times New Roman"/>
          <w:b/>
          <w:color w:val="000000"/>
          <w:sz w:val="28"/>
          <w:szCs w:val="28"/>
          <w:lang w:eastAsia="ru-RU"/>
        </w:rPr>
        <w:t>к аукционной документации</w:t>
      </w:r>
    </w:p>
    <w:p w:rsidR="00B921E6" w:rsidRPr="00B921E6" w:rsidRDefault="00B921E6" w:rsidP="00B921E6">
      <w:pPr>
        <w:spacing w:after="0" w:line="240" w:lineRule="auto"/>
        <w:ind w:left="5812"/>
        <w:jc w:val="right"/>
        <w:rPr>
          <w:rFonts w:ascii="Times New Roman" w:eastAsia="Times New Roman" w:hAnsi="Times New Roman" w:cs="Times New Roman"/>
          <w:color w:val="000000"/>
          <w:sz w:val="28"/>
          <w:szCs w:val="28"/>
          <w:lang w:eastAsia="ru-RU"/>
        </w:rPr>
      </w:pPr>
    </w:p>
    <w:p w:rsidR="00B921E6" w:rsidRPr="00B921E6" w:rsidRDefault="00B921E6" w:rsidP="00B921E6">
      <w:pPr>
        <w:spacing w:after="0" w:line="240" w:lineRule="auto"/>
        <w:ind w:left="5812"/>
        <w:rPr>
          <w:rFonts w:ascii="Times New Roman" w:eastAsia="Times New Roman" w:hAnsi="Times New Roman" w:cs="Times New Roman"/>
          <w:color w:val="000000"/>
          <w:sz w:val="28"/>
          <w:szCs w:val="28"/>
          <w:lang w:eastAsia="ru-RU"/>
        </w:rPr>
      </w:pPr>
      <w:r w:rsidRPr="00B921E6">
        <w:rPr>
          <w:rFonts w:ascii="Times New Roman" w:eastAsia="Times New Roman" w:hAnsi="Times New Roman" w:cs="Times New Roman"/>
          <w:color w:val="000000"/>
          <w:sz w:val="28"/>
          <w:szCs w:val="28"/>
          <w:lang w:eastAsia="ru-RU"/>
        </w:rPr>
        <w:t xml:space="preserve">ПРОЕКТ </w:t>
      </w:r>
    </w:p>
    <w:p w:rsidR="00B921E6" w:rsidRPr="00B921E6" w:rsidRDefault="00B921E6" w:rsidP="00B921E6">
      <w:pPr>
        <w:spacing w:after="0" w:line="240" w:lineRule="auto"/>
        <w:ind w:left="5812"/>
        <w:rPr>
          <w:rFonts w:ascii="Times New Roman" w:eastAsia="Times New Roman" w:hAnsi="Times New Roman" w:cs="Times New Roman"/>
          <w:color w:val="000000"/>
          <w:sz w:val="28"/>
          <w:szCs w:val="28"/>
          <w:lang w:eastAsia="ru-RU"/>
        </w:rPr>
      </w:pPr>
      <w:r w:rsidRPr="00B921E6">
        <w:rPr>
          <w:rFonts w:ascii="Times New Roman" w:eastAsia="Times New Roman" w:hAnsi="Times New Roman" w:cs="Times New Roman"/>
          <w:color w:val="000000"/>
          <w:sz w:val="28"/>
          <w:szCs w:val="28"/>
          <w:lang w:eastAsia="ru-RU"/>
        </w:rPr>
        <w:t xml:space="preserve">в отношении лотов № 1-5  </w:t>
      </w:r>
    </w:p>
    <w:p w:rsidR="00B921E6" w:rsidRPr="00B921E6" w:rsidRDefault="00B921E6" w:rsidP="00B921E6">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rsidR="00B921E6" w:rsidRPr="00B921E6" w:rsidRDefault="00B921E6" w:rsidP="00B921E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ФОРМА ДОГОВОРА</w:t>
      </w:r>
    </w:p>
    <w:p w:rsidR="00B921E6" w:rsidRPr="00B921E6" w:rsidRDefault="00B921E6" w:rsidP="00B921E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на размещение нестационарного торгового объекта</w:t>
      </w:r>
    </w:p>
    <w:p w:rsidR="00B921E6" w:rsidRPr="00B921E6" w:rsidRDefault="00B921E6" w:rsidP="00B921E6">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г. Чайковский                                                    ________________ 20___ г.</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w:t>
      </w:r>
      <w:r w:rsidRPr="00B921E6">
        <w:rPr>
          <w:rFonts w:ascii="Times New Roman" w:eastAsia="Calibri" w:hAnsi="Times New Roman" w:cs="Times New Roman"/>
          <w:sz w:val="28"/>
          <w:szCs w:val="28"/>
        </w:rPr>
        <w:tab/>
        <w:t xml:space="preserve">Управление земельно-имущественных отношений администрации Чайковского городского округа, именуемое в дальнейшем Управление, в лице __________________________________________________________, </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(должность, Ф.И.О.)</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действующего на основании Положения, с одной стороны и _________________________________________________________________,</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w:t>
      </w:r>
      <w:proofErr w:type="gramStart"/>
      <w:r w:rsidRPr="00B921E6">
        <w:rPr>
          <w:rFonts w:ascii="Times New Roman" w:eastAsia="Calibri" w:hAnsi="Times New Roman" w:cs="Times New Roman"/>
          <w:sz w:val="28"/>
          <w:szCs w:val="28"/>
        </w:rPr>
        <w:t>(наименование юридического лица или Ф.И.О.</w:t>
      </w:r>
      <w:proofErr w:type="gramEnd"/>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индивидуального предпринимателя)</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именуемо</w:t>
      </w:r>
      <w:proofErr w:type="gramStart"/>
      <w:r w:rsidRPr="00B921E6">
        <w:rPr>
          <w:rFonts w:ascii="Times New Roman" w:eastAsia="Calibri" w:hAnsi="Times New Roman" w:cs="Times New Roman"/>
          <w:sz w:val="28"/>
          <w:szCs w:val="28"/>
        </w:rPr>
        <w:t>е(</w:t>
      </w:r>
      <w:proofErr w:type="spellStart"/>
      <w:proofErr w:type="gramEnd"/>
      <w:r w:rsidRPr="00B921E6">
        <w:rPr>
          <w:rFonts w:ascii="Times New Roman" w:eastAsia="Calibri" w:hAnsi="Times New Roman" w:cs="Times New Roman"/>
          <w:sz w:val="28"/>
          <w:szCs w:val="28"/>
        </w:rPr>
        <w:t>ый</w:t>
      </w:r>
      <w:proofErr w:type="spellEnd"/>
      <w:r w:rsidRPr="00B921E6">
        <w:rPr>
          <w:rFonts w:ascii="Times New Roman" w:eastAsia="Calibri" w:hAnsi="Times New Roman" w:cs="Times New Roman"/>
          <w:sz w:val="28"/>
          <w:szCs w:val="28"/>
        </w:rPr>
        <w:t>) в дальнейшем Владелец, в лице __________________________________________________________________,</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(должность, Ф.И.О.)</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921E6">
        <w:rPr>
          <w:rFonts w:ascii="Times New Roman" w:eastAsia="Calibri" w:hAnsi="Times New Roman" w:cs="Times New Roman"/>
          <w:sz w:val="28"/>
          <w:szCs w:val="28"/>
        </w:rPr>
        <w:t>действующего</w:t>
      </w:r>
      <w:proofErr w:type="gramEnd"/>
      <w:r w:rsidRPr="00B921E6">
        <w:rPr>
          <w:rFonts w:ascii="Times New Roman" w:eastAsia="Calibri" w:hAnsi="Times New Roman" w:cs="Times New Roman"/>
          <w:sz w:val="28"/>
          <w:szCs w:val="28"/>
        </w:rPr>
        <w:t xml:space="preserve"> на основании ______________________________, с другой</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(наименование документа)</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Чайковского городского округа заключили настоящий договор о нижеследующем.</w:t>
      </w: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I. Предмет договора</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w:t>
      </w:r>
      <w:r w:rsidRPr="00B921E6">
        <w:rPr>
          <w:rFonts w:ascii="Times New Roman" w:eastAsia="Calibri" w:hAnsi="Times New Roman" w:cs="Times New Roman"/>
          <w:sz w:val="28"/>
          <w:szCs w:val="28"/>
        </w:rPr>
        <w:tab/>
        <w:t>1.1. На основании ____________________________________________</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w:t>
      </w:r>
      <w:proofErr w:type="gramStart"/>
      <w:r w:rsidRPr="00B921E6">
        <w:rPr>
          <w:rFonts w:ascii="Times New Roman" w:eastAsia="Calibri" w:hAnsi="Times New Roman" w:cs="Times New Roman"/>
          <w:sz w:val="28"/>
          <w:szCs w:val="28"/>
        </w:rPr>
        <w:t xml:space="preserve">(наименование документа, являющегося основанием </w:t>
      </w:r>
      <w:proofErr w:type="gramEnd"/>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                                                         для заключения договора)</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Управление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Чайковского городского округа, утвержденной постановлением администрации Чайковского городского округа от 26.07.2019 г. № 1305:</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учетный номер</w:t>
      </w:r>
      <w:proofErr w:type="gramStart"/>
      <w:r w:rsidRPr="00B921E6">
        <w:rPr>
          <w:rFonts w:ascii="Times New Roman" w:eastAsia="Calibri" w:hAnsi="Times New Roman" w:cs="Times New Roman"/>
          <w:sz w:val="28"/>
          <w:szCs w:val="28"/>
        </w:rPr>
        <w:t>: ___________________________________________________;</w:t>
      </w:r>
      <w:proofErr w:type="gramEnd"/>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адресные ориентиры</w:t>
      </w:r>
      <w:proofErr w:type="gramStart"/>
      <w:r w:rsidRPr="00B921E6">
        <w:rPr>
          <w:rFonts w:ascii="Times New Roman" w:eastAsia="Calibri" w:hAnsi="Times New Roman" w:cs="Times New Roman"/>
          <w:sz w:val="28"/>
          <w:szCs w:val="28"/>
        </w:rPr>
        <w:t>: ______________________________________________;</w:t>
      </w:r>
      <w:proofErr w:type="gramEnd"/>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вид</w:t>
      </w:r>
      <w:proofErr w:type="gramStart"/>
      <w:r w:rsidRPr="00B921E6">
        <w:rPr>
          <w:rFonts w:ascii="Times New Roman" w:eastAsia="Calibri" w:hAnsi="Times New Roman" w:cs="Times New Roman"/>
          <w:sz w:val="28"/>
          <w:szCs w:val="28"/>
        </w:rPr>
        <w:t>: _____________________________________________________________;</w:t>
      </w:r>
      <w:proofErr w:type="gramEnd"/>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специализация</w:t>
      </w:r>
      <w:proofErr w:type="gramStart"/>
      <w:r w:rsidRPr="00B921E6">
        <w:rPr>
          <w:rFonts w:ascii="Times New Roman" w:eastAsia="Calibri" w:hAnsi="Times New Roman" w:cs="Times New Roman"/>
          <w:sz w:val="28"/>
          <w:szCs w:val="28"/>
        </w:rPr>
        <w:t>: ___________________________________________________;</w:t>
      </w:r>
      <w:proofErr w:type="gramEnd"/>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площадь (кв. м</w:t>
      </w:r>
      <w:proofErr w:type="gramStart"/>
      <w:r w:rsidRPr="00B921E6">
        <w:rPr>
          <w:rFonts w:ascii="Times New Roman" w:eastAsia="Calibri" w:hAnsi="Times New Roman" w:cs="Times New Roman"/>
          <w:sz w:val="28"/>
          <w:szCs w:val="28"/>
        </w:rPr>
        <w:t>): __________________________________________________;</w:t>
      </w:r>
      <w:proofErr w:type="gramEnd"/>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типовое </w:t>
      </w:r>
      <w:proofErr w:type="gramStart"/>
      <w:r w:rsidRPr="00B921E6">
        <w:rPr>
          <w:rFonts w:ascii="Times New Roman" w:eastAsia="Calibri" w:hAnsi="Times New Roman" w:cs="Times New Roman"/>
          <w:sz w:val="28"/>
          <w:szCs w:val="28"/>
        </w:rPr>
        <w:t>архитектурное решение</w:t>
      </w:r>
      <w:proofErr w:type="gramEnd"/>
      <w:r w:rsidRPr="00B921E6">
        <w:rPr>
          <w:rFonts w:ascii="Times New Roman" w:eastAsia="Calibri" w:hAnsi="Times New Roman" w:cs="Times New Roman"/>
          <w:sz w:val="28"/>
          <w:szCs w:val="28"/>
        </w:rPr>
        <w:t xml:space="preserve"> внешнего вида Объекта (в отношении киосков, павильонов): _____________________________________________.</w:t>
      </w:r>
    </w:p>
    <w:p w:rsidR="00B921E6" w:rsidRPr="00B921E6" w:rsidRDefault="00B921E6" w:rsidP="00B921E6">
      <w:pPr>
        <w:autoSpaceDE w:val="0"/>
        <w:autoSpaceDN w:val="0"/>
        <w:adjustRightInd w:val="0"/>
        <w:spacing w:after="0" w:line="240" w:lineRule="auto"/>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Период размещения: ______________________________________________.</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1.2. Владелец вносит плату за размещение Объекта в порядке, установленном </w:t>
      </w:r>
      <w:hyperlink w:anchor="P56" w:history="1">
        <w:r w:rsidRPr="00B921E6">
          <w:rPr>
            <w:rFonts w:ascii="Times New Roman" w:eastAsia="Times New Roman" w:hAnsi="Times New Roman" w:cs="Times New Roman"/>
            <w:sz w:val="28"/>
            <w:szCs w:val="28"/>
            <w:lang w:eastAsia="ru-RU"/>
          </w:rPr>
          <w:t>разделом 3</w:t>
        </w:r>
      </w:hyperlink>
      <w:r w:rsidRPr="00B921E6">
        <w:rPr>
          <w:rFonts w:ascii="Times New Roman" w:eastAsia="Times New Roman" w:hAnsi="Times New Roman" w:cs="Times New Roman"/>
          <w:sz w:val="28"/>
          <w:szCs w:val="28"/>
          <w:lang w:eastAsia="ru-RU"/>
        </w:rPr>
        <w:t xml:space="preserve"> настоящего договора.</w:t>
      </w: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lastRenderedPageBreak/>
        <w:t>II. Срок действия договора</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2.1. Договор вступает в силу со дня подписания Сторонами и действует </w:t>
      </w:r>
      <w:proofErr w:type="gramStart"/>
      <w:r w:rsidRPr="00B921E6">
        <w:rPr>
          <w:rFonts w:ascii="Times New Roman" w:eastAsia="Times New Roman" w:hAnsi="Times New Roman" w:cs="Times New Roman"/>
          <w:sz w:val="28"/>
          <w:szCs w:val="28"/>
          <w:lang w:eastAsia="ru-RU"/>
        </w:rPr>
        <w:t>до</w:t>
      </w:r>
      <w:proofErr w:type="gramEnd"/>
      <w:r w:rsidRPr="00B921E6">
        <w:rPr>
          <w:rFonts w:ascii="Times New Roman" w:eastAsia="Times New Roman" w:hAnsi="Times New Roman" w:cs="Times New Roman"/>
          <w:sz w:val="28"/>
          <w:szCs w:val="28"/>
          <w:lang w:eastAsia="ru-RU"/>
        </w:rPr>
        <w:t xml:space="preserve"> _________________, а </w:t>
      </w:r>
      <w:proofErr w:type="gramStart"/>
      <w:r w:rsidRPr="00B921E6">
        <w:rPr>
          <w:rFonts w:ascii="Times New Roman" w:eastAsia="Times New Roman" w:hAnsi="Times New Roman" w:cs="Times New Roman"/>
          <w:sz w:val="28"/>
          <w:szCs w:val="28"/>
          <w:lang w:eastAsia="ru-RU"/>
        </w:rPr>
        <w:t>в</w:t>
      </w:r>
      <w:proofErr w:type="gramEnd"/>
      <w:r w:rsidRPr="00B921E6">
        <w:rPr>
          <w:rFonts w:ascii="Times New Roman" w:eastAsia="Times New Roman" w:hAnsi="Times New Roman" w:cs="Times New Roman"/>
          <w:sz w:val="28"/>
          <w:szCs w:val="28"/>
          <w:lang w:eastAsia="ru-RU"/>
        </w:rPr>
        <w:t xml:space="preserve"> части исполнения обязательств по оплате и демонтажу Объекта - до их полного исполнения.</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III. Цена договора и порядок расчетов</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3.1. Владелец вносит итоговую цену аукциона, </w:t>
      </w:r>
      <w:r w:rsidRPr="00B921E6">
        <w:rPr>
          <w:rFonts w:ascii="Times New Roman" w:eastAsia="Times New Roman" w:hAnsi="Times New Roman" w:cs="Times New Roman"/>
          <w:kern w:val="2"/>
          <w:sz w:val="28"/>
          <w:szCs w:val="28"/>
          <w:lang w:eastAsia="ru-RU"/>
        </w:rPr>
        <w:t xml:space="preserve">за исключением задатка, </w:t>
      </w:r>
      <w:r w:rsidRPr="00B921E6">
        <w:rPr>
          <w:rFonts w:ascii="Times New Roman" w:eastAsia="Times New Roman" w:hAnsi="Times New Roman" w:cs="Times New Roman"/>
          <w:sz w:val="28"/>
          <w:szCs w:val="28"/>
          <w:lang w:eastAsia="ru-RU"/>
        </w:rPr>
        <w:t xml:space="preserve">в счет оплаты за первый квартал размещения Объекта, согласно п. 1.1. настоящего договора, в сумме _____________ рублей по реквизитам, указанным в п. 3.2 настоящего договора, в течение десяти дней </w:t>
      </w:r>
      <w:r w:rsidRPr="00B921E6">
        <w:rPr>
          <w:rFonts w:ascii="Times New Roman" w:eastAsia="Times New Roman" w:hAnsi="Times New Roman" w:cs="Times New Roman"/>
          <w:kern w:val="2"/>
          <w:sz w:val="28"/>
          <w:szCs w:val="28"/>
          <w:lang w:eastAsia="ru-RU"/>
        </w:rPr>
        <w:t xml:space="preserve">с момента подписания протокола рассмотрения заявок на участие в аукционе </w:t>
      </w:r>
      <w:r w:rsidRPr="00B921E6">
        <w:rPr>
          <w:rFonts w:ascii="Times New Roman" w:eastAsia="Times New Roman" w:hAnsi="Times New Roman" w:cs="Times New Roman"/>
          <w:sz w:val="28"/>
          <w:szCs w:val="28"/>
          <w:lang w:eastAsia="ru-RU" w:bidi="ru-RU"/>
        </w:rPr>
        <w:t>(об итогах аукциона)</w:t>
      </w:r>
      <w:r w:rsidRPr="00B921E6">
        <w:rPr>
          <w:rFonts w:ascii="Times New Roman" w:eastAsia="Times New Roman" w:hAnsi="Times New Roman" w:cs="Times New Roman"/>
          <w:sz w:val="28"/>
          <w:szCs w:val="28"/>
          <w:lang w:eastAsia="ru-RU"/>
        </w:rPr>
        <w:t>.</w:t>
      </w:r>
    </w:p>
    <w:p w:rsidR="00B921E6" w:rsidRPr="00B921E6" w:rsidRDefault="00B921E6" w:rsidP="00B921E6">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921E6">
        <w:rPr>
          <w:rFonts w:ascii="Times New Roman" w:eastAsia="Times New Roman" w:hAnsi="Times New Roman" w:cs="Times New Roman"/>
          <w:color w:val="000000"/>
          <w:sz w:val="28"/>
          <w:szCs w:val="28"/>
          <w:lang w:eastAsia="ru-RU"/>
        </w:rPr>
        <w:t>3.2. Оплата за последующие кварталы уплачивается Управлению ежеквартально в срок до 15-го марта, 15-го июня, 15-го сентября, 15-го ноября каждого года, по следующим реквизитам:</w:t>
      </w:r>
    </w:p>
    <w:p w:rsidR="00B921E6" w:rsidRPr="00B921E6" w:rsidRDefault="00B921E6" w:rsidP="00B921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Реквизиты для перечисления платы по договору:</w:t>
      </w:r>
    </w:p>
    <w:p w:rsidR="00B921E6" w:rsidRPr="00B921E6" w:rsidRDefault="00B921E6" w:rsidP="00B921E6">
      <w:pPr>
        <w:autoSpaceDE w:val="0"/>
        <w:autoSpaceDN w:val="0"/>
        <w:adjustRightInd w:val="0"/>
        <w:spacing w:after="0" w:line="240" w:lineRule="auto"/>
        <w:rPr>
          <w:rFonts w:ascii="Times New Roman" w:eastAsia="Calibri" w:hAnsi="Times New Roman" w:cs="Times New Roman"/>
          <w:color w:val="000000"/>
          <w:sz w:val="28"/>
          <w:szCs w:val="28"/>
        </w:rPr>
      </w:pPr>
      <w:r w:rsidRPr="00B921E6">
        <w:rPr>
          <w:rFonts w:ascii="Times New Roman" w:eastAsia="Calibri" w:hAnsi="Times New Roman" w:cs="Times New Roman"/>
          <w:color w:val="000000"/>
          <w:sz w:val="28"/>
          <w:szCs w:val="28"/>
        </w:rPr>
        <w:t>Получатель: УФК по Пермскому краю (Управление земельно-имущественных отношений администрации Чайковского городского округа)</w:t>
      </w:r>
    </w:p>
    <w:p w:rsidR="00B921E6" w:rsidRPr="00B921E6" w:rsidRDefault="00B921E6" w:rsidP="00B921E6">
      <w:pPr>
        <w:autoSpaceDE w:val="0"/>
        <w:autoSpaceDN w:val="0"/>
        <w:adjustRightInd w:val="0"/>
        <w:spacing w:after="0" w:line="240" w:lineRule="auto"/>
        <w:rPr>
          <w:rFonts w:ascii="Times New Roman" w:eastAsia="Calibri" w:hAnsi="Times New Roman" w:cs="Times New Roman"/>
          <w:color w:val="000000"/>
          <w:sz w:val="28"/>
          <w:szCs w:val="28"/>
        </w:rPr>
      </w:pPr>
      <w:r w:rsidRPr="00B921E6">
        <w:rPr>
          <w:rFonts w:ascii="Times New Roman" w:eastAsia="Calibri" w:hAnsi="Times New Roman" w:cs="Times New Roman"/>
          <w:color w:val="000000"/>
          <w:sz w:val="28"/>
          <w:szCs w:val="28"/>
        </w:rPr>
        <w:t>ИНН: 5959002592, КПП: 595901001,</w:t>
      </w:r>
    </w:p>
    <w:p w:rsidR="00B921E6" w:rsidRPr="00B921E6" w:rsidRDefault="00B921E6" w:rsidP="00B921E6">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B921E6">
        <w:rPr>
          <w:rFonts w:ascii="Times New Roman" w:eastAsia="Calibri" w:hAnsi="Times New Roman" w:cs="Times New Roman"/>
          <w:color w:val="000000"/>
          <w:sz w:val="28"/>
          <w:szCs w:val="28"/>
        </w:rPr>
        <w:t>р</w:t>
      </w:r>
      <w:proofErr w:type="gramEnd"/>
      <w:r w:rsidRPr="00B921E6">
        <w:rPr>
          <w:rFonts w:ascii="Times New Roman" w:eastAsia="Calibri" w:hAnsi="Times New Roman" w:cs="Times New Roman"/>
          <w:color w:val="000000"/>
          <w:sz w:val="28"/>
          <w:szCs w:val="28"/>
        </w:rPr>
        <w:t>/с: 03100643000000015600</w:t>
      </w:r>
    </w:p>
    <w:p w:rsidR="00B921E6" w:rsidRPr="00B921E6" w:rsidRDefault="00B921E6" w:rsidP="00B921E6">
      <w:pPr>
        <w:autoSpaceDE w:val="0"/>
        <w:autoSpaceDN w:val="0"/>
        <w:adjustRightInd w:val="0"/>
        <w:spacing w:after="0" w:line="240" w:lineRule="auto"/>
        <w:rPr>
          <w:rFonts w:ascii="Times New Roman" w:eastAsia="Calibri" w:hAnsi="Times New Roman" w:cs="Times New Roman"/>
          <w:color w:val="000000"/>
          <w:sz w:val="28"/>
          <w:szCs w:val="28"/>
        </w:rPr>
      </w:pPr>
      <w:r w:rsidRPr="00B921E6">
        <w:rPr>
          <w:rFonts w:ascii="Times New Roman" w:eastAsia="Calibri" w:hAnsi="Times New Roman" w:cs="Times New Roman"/>
          <w:color w:val="000000"/>
          <w:sz w:val="28"/>
          <w:szCs w:val="28"/>
        </w:rPr>
        <w:t>Банк получателя: ОТДЕЛЕНИЕ ПЕРМЬ БАНКА РОССИИ// УФК по Пермскому краю г. Пермь</w:t>
      </w:r>
    </w:p>
    <w:p w:rsidR="00B921E6" w:rsidRPr="00B921E6" w:rsidRDefault="00B921E6" w:rsidP="00B921E6">
      <w:pPr>
        <w:autoSpaceDE w:val="0"/>
        <w:autoSpaceDN w:val="0"/>
        <w:adjustRightInd w:val="0"/>
        <w:spacing w:after="0" w:line="240" w:lineRule="auto"/>
        <w:rPr>
          <w:rFonts w:ascii="Times New Roman" w:eastAsia="Calibri" w:hAnsi="Times New Roman" w:cs="Times New Roman"/>
          <w:color w:val="000000"/>
          <w:sz w:val="28"/>
          <w:szCs w:val="28"/>
        </w:rPr>
      </w:pPr>
      <w:r w:rsidRPr="00B921E6">
        <w:rPr>
          <w:rFonts w:ascii="Times New Roman" w:eastAsia="Calibri" w:hAnsi="Times New Roman" w:cs="Times New Roman"/>
          <w:color w:val="000000"/>
          <w:sz w:val="28"/>
          <w:szCs w:val="28"/>
        </w:rPr>
        <w:t>БИК: 015773997</w:t>
      </w:r>
    </w:p>
    <w:p w:rsidR="00B921E6" w:rsidRPr="00B921E6" w:rsidRDefault="00B921E6" w:rsidP="00B921E6">
      <w:pPr>
        <w:widowControl w:val="0"/>
        <w:autoSpaceDE w:val="0"/>
        <w:autoSpaceDN w:val="0"/>
        <w:adjustRightInd w:val="0"/>
        <w:spacing w:after="0" w:line="240" w:lineRule="auto"/>
        <w:ind w:right="120"/>
        <w:rPr>
          <w:rFonts w:ascii="Times New Roman" w:eastAsia="Calibri" w:hAnsi="Times New Roman" w:cs="Times New Roman"/>
          <w:color w:val="000000"/>
          <w:sz w:val="28"/>
          <w:szCs w:val="28"/>
        </w:rPr>
      </w:pPr>
      <w:r w:rsidRPr="00B921E6">
        <w:rPr>
          <w:rFonts w:ascii="Times New Roman" w:eastAsia="Calibri" w:hAnsi="Times New Roman" w:cs="Times New Roman"/>
          <w:color w:val="000000"/>
          <w:sz w:val="28"/>
          <w:szCs w:val="28"/>
        </w:rPr>
        <w:t>Единый казначейский счет: 40102810145370000048</w:t>
      </w:r>
    </w:p>
    <w:p w:rsidR="00B921E6" w:rsidRPr="00B921E6" w:rsidRDefault="00B921E6" w:rsidP="00B921E6">
      <w:pPr>
        <w:widowControl w:val="0"/>
        <w:autoSpaceDE w:val="0"/>
        <w:autoSpaceDN w:val="0"/>
        <w:adjustRightInd w:val="0"/>
        <w:spacing w:after="0" w:line="240" w:lineRule="auto"/>
        <w:ind w:right="120"/>
        <w:rPr>
          <w:rFonts w:ascii="Times New Roman" w:eastAsia="Calibri" w:hAnsi="Times New Roman" w:cs="Times New Roman"/>
          <w:color w:val="000000"/>
          <w:sz w:val="28"/>
          <w:szCs w:val="28"/>
        </w:rPr>
      </w:pPr>
      <w:r w:rsidRPr="00B921E6">
        <w:rPr>
          <w:rFonts w:ascii="Times New Roman" w:eastAsia="Calibri" w:hAnsi="Times New Roman" w:cs="Times New Roman"/>
          <w:b/>
          <w:sz w:val="28"/>
          <w:szCs w:val="28"/>
        </w:rPr>
        <w:t>ОКТ</w:t>
      </w:r>
      <w:proofErr w:type="gramStart"/>
      <w:r w:rsidRPr="00B921E6">
        <w:rPr>
          <w:rFonts w:ascii="Times New Roman" w:eastAsia="Calibri" w:hAnsi="Times New Roman" w:cs="Times New Roman"/>
          <w:b/>
          <w:sz w:val="28"/>
          <w:szCs w:val="28"/>
        </w:rPr>
        <w:t>M</w:t>
      </w:r>
      <w:proofErr w:type="gramEnd"/>
      <w:r w:rsidRPr="00B921E6">
        <w:rPr>
          <w:rFonts w:ascii="Times New Roman" w:eastAsia="Calibri" w:hAnsi="Times New Roman" w:cs="Times New Roman"/>
          <w:b/>
          <w:sz w:val="28"/>
          <w:szCs w:val="28"/>
        </w:rPr>
        <w:t>О: 57735000</w:t>
      </w:r>
      <w:r w:rsidRPr="00B921E6">
        <w:rPr>
          <w:rFonts w:ascii="Times New Roman" w:eastAsia="Times New Roman" w:hAnsi="Times New Roman" w:cs="Times New Roman"/>
          <w:color w:val="000000"/>
          <w:sz w:val="28"/>
          <w:szCs w:val="28"/>
          <w:lang w:eastAsia="ru-RU"/>
        </w:rPr>
        <w:t xml:space="preserve">  </w:t>
      </w:r>
    </w:p>
    <w:p w:rsidR="00B921E6" w:rsidRPr="00B921E6" w:rsidRDefault="00B921E6" w:rsidP="00B921E6">
      <w:pPr>
        <w:widowControl w:val="0"/>
        <w:autoSpaceDE w:val="0"/>
        <w:autoSpaceDN w:val="0"/>
        <w:adjustRightInd w:val="0"/>
        <w:spacing w:after="0" w:line="240" w:lineRule="auto"/>
        <w:rPr>
          <w:rFonts w:ascii="Times New Roman" w:eastAsia="Calibri" w:hAnsi="Times New Roman" w:cs="Times New Roman"/>
          <w:b/>
          <w:sz w:val="28"/>
          <w:szCs w:val="28"/>
        </w:rPr>
      </w:pPr>
      <w:r w:rsidRPr="00B921E6">
        <w:rPr>
          <w:rFonts w:ascii="Times New Roman" w:eastAsia="Calibri" w:hAnsi="Times New Roman" w:cs="Times New Roman"/>
          <w:b/>
          <w:sz w:val="28"/>
          <w:szCs w:val="28"/>
        </w:rPr>
        <w:t>КБК:92711109080040001120</w:t>
      </w:r>
    </w:p>
    <w:p w:rsidR="00B921E6" w:rsidRPr="00B921E6" w:rsidRDefault="00B921E6" w:rsidP="00B921E6">
      <w:pPr>
        <w:suppressAutoHyphens/>
        <w:spacing w:after="0" w:line="240" w:lineRule="auto"/>
        <w:ind w:firstLine="709"/>
        <w:jc w:val="both"/>
        <w:rPr>
          <w:rFonts w:ascii="Times New Roman" w:eastAsia="Times New Roman" w:hAnsi="Times New Roman" w:cs="Times New Roman"/>
          <w:b/>
          <w:color w:val="000000"/>
          <w:sz w:val="24"/>
          <w:szCs w:val="24"/>
          <w:u w:val="single"/>
          <w:lang w:eastAsia="ru-RU"/>
        </w:rPr>
      </w:pPr>
      <w:r w:rsidRPr="00B921E6">
        <w:rPr>
          <w:rFonts w:ascii="Times New Roman" w:eastAsia="Times New Roman" w:hAnsi="Times New Roman" w:cs="Times New Roman"/>
          <w:color w:val="000000"/>
          <w:sz w:val="28"/>
          <w:szCs w:val="28"/>
          <w:lang w:eastAsia="ru-RU"/>
        </w:rPr>
        <w:t>3.3. Размер ежеквартальной платы составляет _</w:t>
      </w:r>
      <w:r w:rsidRPr="00B921E6">
        <w:rPr>
          <w:rFonts w:ascii="Times New Roman" w:eastAsia="Times New Roman" w:hAnsi="Times New Roman" w:cs="Times New Roman"/>
          <w:b/>
          <w:color w:val="000000"/>
          <w:sz w:val="28"/>
          <w:szCs w:val="28"/>
          <w:lang w:eastAsia="ru-RU"/>
        </w:rPr>
        <w:t>____________</w:t>
      </w:r>
      <w:r w:rsidRPr="00B921E6">
        <w:rPr>
          <w:rFonts w:ascii="Times New Roman" w:eastAsia="Times New Roman" w:hAnsi="Times New Roman" w:cs="Times New Roman"/>
          <w:color w:val="000000"/>
          <w:sz w:val="28"/>
          <w:szCs w:val="28"/>
          <w:lang w:eastAsia="ru-RU"/>
        </w:rPr>
        <w:t>рублей без учёта НДС.</w:t>
      </w:r>
    </w:p>
    <w:p w:rsidR="00B921E6" w:rsidRPr="00B921E6" w:rsidRDefault="00B921E6" w:rsidP="00B921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3.4. Нарушение сроков перечисления платы по настоящему договору по вине банка, обслуживающего Владельца, не освобождает его от уплаты штрафных санкций.</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3.5. Денежные средства, указанные в </w:t>
      </w:r>
      <w:hyperlink w:anchor="P58" w:history="1">
        <w:r w:rsidRPr="00B921E6">
          <w:rPr>
            <w:rFonts w:ascii="Times New Roman" w:eastAsia="Times New Roman" w:hAnsi="Times New Roman" w:cs="Times New Roman"/>
            <w:sz w:val="28"/>
            <w:szCs w:val="28"/>
            <w:lang w:eastAsia="ru-RU"/>
          </w:rPr>
          <w:t>пунктах 3.1</w:t>
        </w:r>
      </w:hyperlink>
      <w:r w:rsidRPr="00B921E6">
        <w:rPr>
          <w:rFonts w:ascii="Times New Roman" w:eastAsia="Times New Roman" w:hAnsi="Times New Roman" w:cs="Times New Roman"/>
          <w:sz w:val="28"/>
          <w:szCs w:val="28"/>
          <w:lang w:eastAsia="ru-RU"/>
        </w:rPr>
        <w:t xml:space="preserve">, </w:t>
      </w:r>
      <w:hyperlink w:anchor="P73" w:history="1">
        <w:r w:rsidRPr="00B921E6">
          <w:rPr>
            <w:rFonts w:ascii="Times New Roman" w:eastAsia="Times New Roman" w:hAnsi="Times New Roman" w:cs="Times New Roman"/>
            <w:sz w:val="28"/>
            <w:szCs w:val="28"/>
            <w:lang w:eastAsia="ru-RU"/>
          </w:rPr>
          <w:t>3.2</w:t>
        </w:r>
      </w:hyperlink>
      <w:r w:rsidRPr="00B921E6">
        <w:rPr>
          <w:rFonts w:ascii="Times New Roman" w:eastAsia="Times New Roman" w:hAnsi="Times New Roman" w:cs="Times New Roman"/>
          <w:sz w:val="28"/>
          <w:szCs w:val="28"/>
          <w:lang w:eastAsia="ru-RU"/>
        </w:rPr>
        <w:t xml:space="preserve"> настоящего договора, вносятся путем безналичного перечисления денежных средств на указанные реквизиты. Днем оплаты денежных средств является день их поступления на расчетный счет.</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3.6. В случае досрочного расторжения настоящего договора денежные средства, указанные в </w:t>
      </w:r>
      <w:hyperlink w:anchor="P58" w:history="1">
        <w:r w:rsidRPr="00B921E6">
          <w:rPr>
            <w:rFonts w:ascii="Times New Roman" w:eastAsia="Times New Roman" w:hAnsi="Times New Roman" w:cs="Times New Roman"/>
            <w:sz w:val="28"/>
            <w:szCs w:val="28"/>
            <w:lang w:eastAsia="ru-RU"/>
          </w:rPr>
          <w:t>пунктах 3.1</w:t>
        </w:r>
      </w:hyperlink>
      <w:r w:rsidRPr="00B921E6">
        <w:rPr>
          <w:rFonts w:ascii="Times New Roman" w:eastAsia="Times New Roman" w:hAnsi="Times New Roman" w:cs="Times New Roman"/>
          <w:sz w:val="28"/>
          <w:szCs w:val="28"/>
          <w:lang w:eastAsia="ru-RU"/>
        </w:rPr>
        <w:t xml:space="preserve">, </w:t>
      </w:r>
      <w:hyperlink w:anchor="P73" w:history="1">
        <w:r w:rsidRPr="00B921E6">
          <w:rPr>
            <w:rFonts w:ascii="Times New Roman" w:eastAsia="Times New Roman" w:hAnsi="Times New Roman" w:cs="Times New Roman"/>
            <w:sz w:val="28"/>
            <w:szCs w:val="28"/>
            <w:lang w:eastAsia="ru-RU"/>
          </w:rPr>
          <w:t>3.2</w:t>
        </w:r>
      </w:hyperlink>
      <w:r w:rsidRPr="00B921E6">
        <w:rPr>
          <w:rFonts w:ascii="Times New Roman" w:eastAsia="Times New Roman" w:hAnsi="Times New Roman" w:cs="Times New Roman"/>
          <w:sz w:val="28"/>
          <w:szCs w:val="28"/>
          <w:lang w:eastAsia="ru-RU"/>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41" w:history="1">
        <w:r w:rsidRPr="00B921E6">
          <w:rPr>
            <w:rFonts w:ascii="Times New Roman" w:eastAsia="Times New Roman" w:hAnsi="Times New Roman" w:cs="Times New Roman"/>
            <w:sz w:val="28"/>
            <w:szCs w:val="28"/>
            <w:lang w:eastAsia="ru-RU"/>
          </w:rPr>
          <w:t>пунктами 6.2.6</w:t>
        </w:r>
      </w:hyperlink>
      <w:r w:rsidRPr="00B921E6">
        <w:rPr>
          <w:rFonts w:ascii="Times New Roman" w:eastAsia="Times New Roman" w:hAnsi="Times New Roman" w:cs="Times New Roman"/>
          <w:sz w:val="28"/>
          <w:szCs w:val="28"/>
          <w:lang w:eastAsia="ru-RU"/>
        </w:rPr>
        <w:t xml:space="preserve"> настоящего договора, при которых Управление обязуется вернуть:</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3.6.1. плату, указанную в </w:t>
      </w:r>
      <w:hyperlink w:anchor="P65" w:history="1">
        <w:r w:rsidRPr="00B921E6">
          <w:rPr>
            <w:rFonts w:ascii="Times New Roman" w:eastAsia="Times New Roman" w:hAnsi="Times New Roman" w:cs="Times New Roman"/>
            <w:sz w:val="28"/>
            <w:szCs w:val="28"/>
            <w:lang w:eastAsia="ru-RU"/>
          </w:rPr>
          <w:t>пункте 3.2</w:t>
        </w:r>
      </w:hyperlink>
      <w:r w:rsidRPr="00B921E6">
        <w:rPr>
          <w:rFonts w:ascii="Times New Roman" w:eastAsia="Times New Roman" w:hAnsi="Times New Roman" w:cs="Times New Roman"/>
          <w:sz w:val="28"/>
          <w:szCs w:val="28"/>
          <w:lang w:eastAsia="ru-RU"/>
        </w:rPr>
        <w:t xml:space="preserve"> настоящего договора, пропорционально периоду несостоявшегося размещения Объекта в течение 30 дней </w:t>
      </w:r>
      <w:proofErr w:type="gramStart"/>
      <w:r w:rsidRPr="00B921E6">
        <w:rPr>
          <w:rFonts w:ascii="Times New Roman" w:eastAsia="Times New Roman" w:hAnsi="Times New Roman" w:cs="Times New Roman"/>
          <w:sz w:val="28"/>
          <w:szCs w:val="28"/>
          <w:lang w:eastAsia="ru-RU"/>
        </w:rPr>
        <w:t>с даты расторжения</w:t>
      </w:r>
      <w:proofErr w:type="gramEnd"/>
      <w:r w:rsidRPr="00B921E6">
        <w:rPr>
          <w:rFonts w:ascii="Times New Roman" w:eastAsia="Times New Roman" w:hAnsi="Times New Roman" w:cs="Times New Roman"/>
          <w:sz w:val="28"/>
          <w:szCs w:val="28"/>
          <w:lang w:eastAsia="ru-RU"/>
        </w:rPr>
        <w:t xml:space="preserve">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Денежные средства возвращаются путем безналичного перечисления на счет Владельца, указанный в настоящем договоре.</w:t>
      </w: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lastRenderedPageBreak/>
        <w:t>IV. Права и обязанности Сторон</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4.1. Владелец вправе:</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4.1.1. </w:t>
      </w:r>
      <w:proofErr w:type="gramStart"/>
      <w:r w:rsidRPr="00B921E6">
        <w:rPr>
          <w:rFonts w:ascii="Times New Roman" w:eastAsia="Times New Roman" w:hAnsi="Times New Roman" w:cs="Times New Roman"/>
          <w:sz w:val="28"/>
          <w:szCs w:val="28"/>
          <w:lang w:eastAsia="ru-RU"/>
        </w:rPr>
        <w:t>разместить Объект</w:t>
      </w:r>
      <w:proofErr w:type="gramEnd"/>
      <w:r w:rsidRPr="00B921E6">
        <w:rPr>
          <w:rFonts w:ascii="Times New Roman" w:eastAsia="Times New Roman" w:hAnsi="Times New Roman" w:cs="Times New Roman"/>
          <w:sz w:val="28"/>
          <w:szCs w:val="28"/>
          <w:lang w:eastAsia="ru-RU"/>
        </w:rPr>
        <w:t xml:space="preserve"> и осуществлять торговую деятельность с соблюдением требований действующего законодательства Российской Федерации и Пермского края, правовых актов Чайковского городского округа и настоящего договора, в том числе на предоставленном альтернативном месте размещения.</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 Владелец обязан:</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4.2.1. </w:t>
      </w:r>
      <w:proofErr w:type="gramStart"/>
      <w:r w:rsidRPr="00B921E6">
        <w:rPr>
          <w:rFonts w:ascii="Times New Roman" w:eastAsia="Times New Roman" w:hAnsi="Times New Roman" w:cs="Times New Roman"/>
          <w:sz w:val="28"/>
          <w:szCs w:val="28"/>
          <w:lang w:eastAsia="ru-RU"/>
        </w:rPr>
        <w:t>разместить Объект</w:t>
      </w:r>
      <w:proofErr w:type="gramEnd"/>
      <w:r w:rsidRPr="00B921E6">
        <w:rPr>
          <w:rFonts w:ascii="Times New Roman" w:eastAsia="Times New Roman" w:hAnsi="Times New Roman" w:cs="Times New Roman"/>
          <w:sz w:val="28"/>
          <w:szCs w:val="28"/>
          <w:lang w:eastAsia="ru-RU"/>
        </w:rPr>
        <w:t xml:space="preserve"> в соответствии с условиями настоящего договора в течение семи календарных дней после заключения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4.2.3. соблюдать при размещении Объекта требования к виду, специализации, площади, адресному ориентиру, размерам Объекта в соответствии с условиями настоящего договора в течение всего срока действия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Чайковского городского округа;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4.2.5. своевременно вносить плату по настоящему договору.</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В течение 10 дней со дня получения письменного требования Управления произвести сверку расчетов по внесению платы;</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4.2.7. обеспечить Управлению свободный доступ на Объект и место размещения Объекта для его осмотра и проверки соблюдения условий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4.2.8. обеспечить содержание прилегающей территории в соответствии с правилами благоустройства территории Чайковского городского округа, правилами обращения с твердыми бытовыми отходами, установленными на территории Чайковского городского округа;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4.2.9. направить письменное уведомление в Управления об изменении сведений о Владельце, указанных в </w:t>
      </w:r>
      <w:hyperlink w:anchor="P159" w:history="1">
        <w:r w:rsidRPr="00B921E6">
          <w:rPr>
            <w:rFonts w:ascii="Times New Roman" w:eastAsia="Times New Roman" w:hAnsi="Times New Roman" w:cs="Times New Roman"/>
            <w:sz w:val="28"/>
            <w:szCs w:val="28"/>
            <w:lang w:eastAsia="ru-RU"/>
          </w:rPr>
          <w:t>разделе 8</w:t>
        </w:r>
      </w:hyperlink>
      <w:r w:rsidRPr="00B921E6">
        <w:rPr>
          <w:rFonts w:ascii="Times New Roman" w:eastAsia="Times New Roman" w:hAnsi="Times New Roman" w:cs="Times New Roman"/>
          <w:sz w:val="28"/>
          <w:szCs w:val="28"/>
          <w:lang w:eastAsia="ru-RU"/>
        </w:rPr>
        <w:t xml:space="preserve"> настоящего договора, не позднее 5 рабочих дней со дня их изменения.</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Управлением и полученными Владельцем надлежащим образом;</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4.2.10. не допускать конструктивное объединение Объекта с другими нестационарными торговыми и прочими объектами;</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lastRenderedPageBreak/>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B921E6">
          <w:rPr>
            <w:rFonts w:ascii="Times New Roman" w:eastAsia="Times New Roman" w:hAnsi="Times New Roman" w:cs="Times New Roman"/>
            <w:sz w:val="28"/>
            <w:szCs w:val="28"/>
            <w:lang w:eastAsia="ru-RU"/>
          </w:rPr>
          <w:t>законом</w:t>
        </w:r>
      </w:hyperlink>
      <w:r w:rsidRPr="00B921E6">
        <w:rPr>
          <w:rFonts w:ascii="Times New Roman" w:eastAsia="Times New Roman" w:hAnsi="Times New Roman" w:cs="Times New Roman"/>
          <w:sz w:val="28"/>
          <w:szCs w:val="28"/>
          <w:lang w:eastAsia="ru-RU"/>
        </w:rPr>
        <w:t xml:space="preserve">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4.2.13. соблюдать требования (запреты, ограничения) действующего законодательства в сфере розничной  торговли табачной продукцией, табачными изделиями  и </w:t>
      </w:r>
      <w:proofErr w:type="spellStart"/>
      <w:r w:rsidRPr="00B921E6">
        <w:rPr>
          <w:rFonts w:ascii="Times New Roman" w:eastAsia="Times New Roman" w:hAnsi="Times New Roman" w:cs="Times New Roman"/>
          <w:sz w:val="28"/>
          <w:szCs w:val="28"/>
          <w:lang w:eastAsia="ru-RU"/>
        </w:rPr>
        <w:t>никотиносодержащей</w:t>
      </w:r>
      <w:proofErr w:type="spellEnd"/>
      <w:r w:rsidRPr="00B921E6">
        <w:rPr>
          <w:rFonts w:ascii="Times New Roman" w:eastAsia="Times New Roman" w:hAnsi="Times New Roman" w:cs="Times New Roman"/>
          <w:sz w:val="28"/>
          <w:szCs w:val="28"/>
          <w:lang w:eastAsia="ru-RU"/>
        </w:rPr>
        <w:t xml:space="preserve"> продукцией, кальянами, устройствами для потребления </w:t>
      </w:r>
      <w:proofErr w:type="spellStart"/>
      <w:r w:rsidRPr="00B921E6">
        <w:rPr>
          <w:rFonts w:ascii="Times New Roman" w:eastAsia="Times New Roman" w:hAnsi="Times New Roman" w:cs="Times New Roman"/>
          <w:sz w:val="28"/>
          <w:szCs w:val="28"/>
          <w:lang w:eastAsia="ru-RU"/>
        </w:rPr>
        <w:t>никотиносодержащей</w:t>
      </w:r>
      <w:proofErr w:type="spellEnd"/>
      <w:r w:rsidRPr="00B921E6">
        <w:rPr>
          <w:rFonts w:ascii="Times New Roman" w:eastAsia="Times New Roman" w:hAnsi="Times New Roman" w:cs="Times New Roman"/>
          <w:sz w:val="28"/>
          <w:szCs w:val="28"/>
          <w:lang w:eastAsia="ru-RU"/>
        </w:rPr>
        <w:t xml:space="preserve"> продукции в нестационарных торговых объектах;</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4.2.14. устранить выявленные нарушения в течение 10 календарных дней со дня получения соответствующего уведомления в соответствии с </w:t>
      </w:r>
      <w:hyperlink w:anchor="P153" w:history="1">
        <w:r w:rsidRPr="00B921E6">
          <w:rPr>
            <w:rFonts w:ascii="Times New Roman" w:eastAsia="Times New Roman" w:hAnsi="Times New Roman" w:cs="Times New Roman"/>
            <w:sz w:val="28"/>
            <w:szCs w:val="28"/>
            <w:lang w:eastAsia="ru-RU"/>
          </w:rPr>
          <w:t>пунктом 7.2</w:t>
        </w:r>
      </w:hyperlink>
      <w:r w:rsidRPr="00B921E6">
        <w:rPr>
          <w:rFonts w:ascii="Times New Roman" w:eastAsia="Times New Roman" w:hAnsi="Times New Roman" w:cs="Times New Roman"/>
          <w:sz w:val="28"/>
          <w:szCs w:val="28"/>
          <w:lang w:eastAsia="ru-RU"/>
        </w:rPr>
        <w:t xml:space="preserve">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4.2.15. не позднее тридцати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Управление.</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4.3. Управление вправе:</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B921E6">
        <w:rPr>
          <w:rFonts w:ascii="Times New Roman" w:eastAsia="Times New Roman" w:hAnsi="Times New Roman" w:cs="Times New Roman"/>
          <w:sz w:val="28"/>
          <w:szCs w:val="28"/>
          <w:lang w:eastAsia="ru-RU"/>
        </w:rPr>
        <w:t>о-</w:t>
      </w:r>
      <w:proofErr w:type="gramEnd"/>
      <w:r w:rsidRPr="00B921E6">
        <w:rPr>
          <w:rFonts w:ascii="Times New Roman" w:eastAsia="Times New Roman" w:hAnsi="Times New Roman" w:cs="Times New Roman"/>
          <w:sz w:val="28"/>
          <w:szCs w:val="28"/>
          <w:lang w:eastAsia="ru-RU"/>
        </w:rPr>
        <w:t xml:space="preserve"> и </w:t>
      </w:r>
      <w:proofErr w:type="spellStart"/>
      <w:r w:rsidRPr="00B921E6">
        <w:rPr>
          <w:rFonts w:ascii="Times New Roman" w:eastAsia="Times New Roman" w:hAnsi="Times New Roman" w:cs="Times New Roman"/>
          <w:sz w:val="28"/>
          <w:szCs w:val="28"/>
          <w:lang w:eastAsia="ru-RU"/>
        </w:rPr>
        <w:t>видеофиксации</w:t>
      </w:r>
      <w:proofErr w:type="spellEnd"/>
      <w:r w:rsidRPr="00B921E6">
        <w:rPr>
          <w:rFonts w:ascii="Times New Roman" w:eastAsia="Times New Roman" w:hAnsi="Times New Roman" w:cs="Times New Roman"/>
          <w:sz w:val="28"/>
          <w:szCs w:val="28"/>
          <w:lang w:eastAsia="ru-RU"/>
        </w:rPr>
        <w:t>;</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53" w:history="1">
        <w:r w:rsidRPr="00B921E6">
          <w:rPr>
            <w:rFonts w:ascii="Times New Roman" w:eastAsia="Times New Roman" w:hAnsi="Times New Roman" w:cs="Times New Roman"/>
            <w:sz w:val="28"/>
            <w:szCs w:val="28"/>
            <w:lang w:eastAsia="ru-RU"/>
          </w:rPr>
          <w:t>пунктом 7.2</w:t>
        </w:r>
      </w:hyperlink>
      <w:r w:rsidRPr="00B921E6">
        <w:rPr>
          <w:rFonts w:ascii="Times New Roman" w:eastAsia="Times New Roman" w:hAnsi="Times New Roman" w:cs="Times New Roman"/>
          <w:sz w:val="28"/>
          <w:szCs w:val="28"/>
          <w:lang w:eastAsia="ru-RU"/>
        </w:rPr>
        <w:t xml:space="preserve">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4.3.3. прекратить досрочно действие настоящего договора по основаниям, установленным в </w:t>
      </w:r>
      <w:hyperlink w:anchor="P135" w:history="1">
        <w:r w:rsidRPr="00B921E6">
          <w:rPr>
            <w:rFonts w:ascii="Times New Roman" w:eastAsia="Times New Roman" w:hAnsi="Times New Roman" w:cs="Times New Roman"/>
            <w:sz w:val="28"/>
            <w:szCs w:val="28"/>
            <w:lang w:eastAsia="ru-RU"/>
          </w:rPr>
          <w:t>пункте 6.2</w:t>
        </w:r>
      </w:hyperlink>
      <w:r w:rsidRPr="00B921E6">
        <w:rPr>
          <w:rFonts w:ascii="Times New Roman" w:eastAsia="Times New Roman" w:hAnsi="Times New Roman" w:cs="Times New Roman"/>
          <w:sz w:val="28"/>
          <w:szCs w:val="28"/>
          <w:lang w:eastAsia="ru-RU"/>
        </w:rPr>
        <w:t xml:space="preserve">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4.3.4. принять меры по освобождению места размещения Объекта в случае неисполнения Владельцем обязанности, предусмотренной </w:t>
      </w:r>
      <w:hyperlink w:anchor="P103" w:history="1">
        <w:r w:rsidRPr="00B921E6">
          <w:rPr>
            <w:rFonts w:ascii="Times New Roman" w:eastAsia="Times New Roman" w:hAnsi="Times New Roman" w:cs="Times New Roman"/>
            <w:sz w:val="28"/>
            <w:szCs w:val="28"/>
            <w:lang w:eastAsia="ru-RU"/>
          </w:rPr>
          <w:t>пунктом 4.2.14</w:t>
        </w:r>
      </w:hyperlink>
      <w:r w:rsidRPr="00B921E6">
        <w:rPr>
          <w:rFonts w:ascii="Times New Roman" w:eastAsia="Times New Roman" w:hAnsi="Times New Roman" w:cs="Times New Roman"/>
          <w:sz w:val="28"/>
          <w:szCs w:val="28"/>
          <w:lang w:eastAsia="ru-RU"/>
        </w:rPr>
        <w:t xml:space="preserve">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Управление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921E6">
        <w:rPr>
          <w:rFonts w:ascii="Times New Roman" w:eastAsia="Times New Roman" w:hAnsi="Times New Roman" w:cs="Times New Roman"/>
          <w:sz w:val="28"/>
          <w:szCs w:val="28"/>
          <w:lang w:eastAsia="ru-RU"/>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Чайковского городского округа,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4.4. Управление обязано:</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4.4.1. предоставить Владельцу право на размещение Объекта в соответствии с условиями настоящего договора;</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4.4.2. предоставить Владельцу альтернативное место размещения Объекта в порядке, установленном администрацией Чайковского городского округа, в случаях, предусмотренных нормативными правовыми актами </w:t>
      </w:r>
      <w:r w:rsidRPr="00B921E6">
        <w:rPr>
          <w:rFonts w:ascii="Times New Roman" w:eastAsia="Times New Roman" w:hAnsi="Times New Roman" w:cs="Times New Roman"/>
          <w:sz w:val="28"/>
          <w:szCs w:val="28"/>
          <w:lang w:eastAsia="ru-RU"/>
        </w:rPr>
        <w:lastRenderedPageBreak/>
        <w:t>Пермского края и Чайковского городского округа, до окончания срока действия настоящего договора;</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V. Ответственность Сторон</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5.2. </w:t>
      </w:r>
      <w:proofErr w:type="gramStart"/>
      <w:r w:rsidRPr="00B921E6">
        <w:rPr>
          <w:rFonts w:ascii="Times New Roman" w:eastAsia="Times New Roman" w:hAnsi="Times New Roman" w:cs="Times New Roman"/>
          <w:sz w:val="28"/>
          <w:szCs w:val="28"/>
          <w:lang w:eastAsia="ru-RU"/>
        </w:rPr>
        <w:t>В случае просрочки внесения платы, указанной в п. 3.1, 3.2 настоящего договора, либо внесения платы в неполном размере Владелец обязан уплатить Управлению пеню в размере расчета 1/300 (одной трехсотой) действующей на дату платежа ставки рефинансирования Центрального банка Российской Федерации, подлежащую уплате за соответствующий период за каждый календарный день просрочки исполнения обязанности, начиная со следующего за установленным днем уплаты платежа</w:t>
      </w:r>
      <w:proofErr w:type="gramEnd"/>
      <w:r w:rsidRPr="00B921E6">
        <w:rPr>
          <w:rFonts w:ascii="Times New Roman" w:eastAsia="Times New Roman" w:hAnsi="Times New Roman" w:cs="Times New Roman"/>
          <w:sz w:val="28"/>
          <w:szCs w:val="28"/>
          <w:lang w:eastAsia="ru-RU"/>
        </w:rPr>
        <w:t>.</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5.3. В случае однократного неисполнения Владельцем обязательств, установленных </w:t>
      </w:r>
      <w:hyperlink w:anchor="P91" w:history="1">
        <w:r w:rsidRPr="00B921E6">
          <w:rPr>
            <w:rFonts w:ascii="Times New Roman" w:eastAsia="Times New Roman" w:hAnsi="Times New Roman" w:cs="Times New Roman"/>
            <w:sz w:val="28"/>
            <w:szCs w:val="28"/>
            <w:lang w:eastAsia="ru-RU"/>
          </w:rPr>
          <w:t>пунктами 4.2.4</w:t>
        </w:r>
      </w:hyperlink>
      <w:r w:rsidRPr="00B921E6">
        <w:rPr>
          <w:rFonts w:ascii="Times New Roman" w:eastAsia="Times New Roman" w:hAnsi="Times New Roman" w:cs="Times New Roman"/>
          <w:sz w:val="28"/>
          <w:szCs w:val="28"/>
          <w:lang w:eastAsia="ru-RU"/>
        </w:rPr>
        <w:t xml:space="preserve">, </w:t>
      </w:r>
      <w:hyperlink w:anchor="P99" w:history="1">
        <w:r w:rsidRPr="00B921E6">
          <w:rPr>
            <w:rFonts w:ascii="Times New Roman" w:eastAsia="Times New Roman" w:hAnsi="Times New Roman" w:cs="Times New Roman"/>
            <w:sz w:val="28"/>
            <w:szCs w:val="28"/>
            <w:lang w:eastAsia="ru-RU"/>
          </w:rPr>
          <w:t>4.2.10</w:t>
        </w:r>
      </w:hyperlink>
      <w:r w:rsidRPr="00B921E6">
        <w:rPr>
          <w:rFonts w:ascii="Times New Roman" w:eastAsia="Times New Roman" w:hAnsi="Times New Roman" w:cs="Times New Roman"/>
          <w:sz w:val="28"/>
          <w:szCs w:val="28"/>
          <w:lang w:eastAsia="ru-RU"/>
        </w:rPr>
        <w:t xml:space="preserve">, </w:t>
      </w:r>
      <w:hyperlink w:anchor="P102" w:history="1">
        <w:r w:rsidRPr="00B921E6">
          <w:rPr>
            <w:rFonts w:ascii="Times New Roman" w:eastAsia="Times New Roman" w:hAnsi="Times New Roman" w:cs="Times New Roman"/>
            <w:sz w:val="28"/>
            <w:szCs w:val="28"/>
            <w:lang w:eastAsia="ru-RU"/>
          </w:rPr>
          <w:t>4.2.13</w:t>
        </w:r>
      </w:hyperlink>
      <w:r w:rsidRPr="00B921E6">
        <w:rPr>
          <w:rFonts w:ascii="Times New Roman" w:eastAsia="Times New Roman" w:hAnsi="Times New Roman" w:cs="Times New Roman"/>
          <w:sz w:val="28"/>
          <w:szCs w:val="28"/>
          <w:lang w:eastAsia="ru-RU"/>
        </w:rPr>
        <w:t xml:space="preserve">, </w:t>
      </w:r>
      <w:hyperlink w:anchor="P103" w:history="1">
        <w:r w:rsidRPr="00B921E6">
          <w:rPr>
            <w:rFonts w:ascii="Times New Roman" w:eastAsia="Times New Roman" w:hAnsi="Times New Roman" w:cs="Times New Roman"/>
            <w:sz w:val="28"/>
            <w:szCs w:val="28"/>
            <w:lang w:eastAsia="ru-RU"/>
          </w:rPr>
          <w:t>4.2.14</w:t>
        </w:r>
      </w:hyperlink>
      <w:r w:rsidRPr="00B921E6">
        <w:rPr>
          <w:rFonts w:ascii="Times New Roman" w:eastAsia="Times New Roman" w:hAnsi="Times New Roman" w:cs="Times New Roman"/>
          <w:sz w:val="28"/>
          <w:szCs w:val="28"/>
          <w:lang w:eastAsia="ru-RU"/>
        </w:rPr>
        <w:t xml:space="preserve"> настоящего договора, не позднее 14 календарных дней </w:t>
      </w:r>
      <w:proofErr w:type="gramStart"/>
      <w:r w:rsidRPr="00B921E6">
        <w:rPr>
          <w:rFonts w:ascii="Times New Roman" w:eastAsia="Times New Roman" w:hAnsi="Times New Roman" w:cs="Times New Roman"/>
          <w:sz w:val="28"/>
          <w:szCs w:val="28"/>
          <w:lang w:eastAsia="ru-RU"/>
        </w:rPr>
        <w:t>с даты получения</w:t>
      </w:r>
      <w:proofErr w:type="gramEnd"/>
      <w:r w:rsidRPr="00B921E6">
        <w:rPr>
          <w:rFonts w:ascii="Times New Roman" w:eastAsia="Times New Roman" w:hAnsi="Times New Roman" w:cs="Times New Roman"/>
          <w:sz w:val="28"/>
          <w:szCs w:val="28"/>
          <w:lang w:eastAsia="ru-RU"/>
        </w:rPr>
        <w:t xml:space="preserve"> претензии Управлением Владелец уплачивает Управлению штраф в размере 50%:</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платы за период размещения, в отношении нестационарных торговых объектов лотков, палаток, контейнеров;</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годовой платы, в отношении нестационарных торговых объектов – киосков, павильонов.</w:t>
      </w:r>
    </w:p>
    <w:p w:rsidR="00B921E6" w:rsidRPr="00B921E6" w:rsidRDefault="00B921E6" w:rsidP="00B921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21E6">
        <w:rPr>
          <w:rFonts w:ascii="Times New Roman" w:eastAsia="Calibri" w:hAnsi="Times New Roman" w:cs="Times New Roman"/>
          <w:sz w:val="28"/>
          <w:szCs w:val="28"/>
        </w:rPr>
        <w:t xml:space="preserve">5.4.  В случае однократного неисполнения Владельцем обязательств, установленных пунктами, 4.2.2 настоящего договора, не позднее 14 календарных   дней </w:t>
      </w:r>
      <w:proofErr w:type="gramStart"/>
      <w:r w:rsidRPr="00B921E6">
        <w:rPr>
          <w:rFonts w:ascii="Times New Roman" w:eastAsia="Calibri" w:hAnsi="Times New Roman" w:cs="Times New Roman"/>
          <w:sz w:val="28"/>
          <w:szCs w:val="28"/>
        </w:rPr>
        <w:t>с даты получения</w:t>
      </w:r>
      <w:proofErr w:type="gramEnd"/>
      <w:r w:rsidRPr="00B921E6">
        <w:rPr>
          <w:rFonts w:ascii="Times New Roman" w:eastAsia="Calibri" w:hAnsi="Times New Roman" w:cs="Times New Roman"/>
          <w:sz w:val="28"/>
          <w:szCs w:val="28"/>
        </w:rPr>
        <w:t xml:space="preserve"> претензии Управлением Владелец уплачивает Управлению штраф в размере 25%:</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платы за период размещения, в отношении нестационарных торговых объектов лотков, палаток, контейнеров;</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годовой платы, в отношении нестационарных торговых объектов – киосков, павильонов.</w:t>
      </w:r>
    </w:p>
    <w:p w:rsidR="00B921E6" w:rsidRPr="00B921E6" w:rsidRDefault="00B921E6" w:rsidP="00B921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5.5.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VI. Порядок изменения и расторжения договора</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6.1. Настоящий договор может быть изменен или расторгнут по соглашению Сторон, если иное не предусмотрено настоящим разделом.</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6.2. Настоящий договор расторгается Управлением в одностороннем порядке в следующих случаях:</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6.2.1. неисполнения Владельцем обязательства по соблюдению вида, специализации, площади, адресного ориентира, размеров Объекта в соответствии с условиями настоящего договора;</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lastRenderedPageBreak/>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6.2.4. неисполнения Владельцем обязательств, установленных </w:t>
      </w:r>
      <w:hyperlink w:anchor="P94" w:history="1">
        <w:r w:rsidRPr="00B921E6">
          <w:rPr>
            <w:rFonts w:ascii="Times New Roman" w:eastAsia="Times New Roman" w:hAnsi="Times New Roman" w:cs="Times New Roman"/>
            <w:sz w:val="28"/>
            <w:szCs w:val="28"/>
            <w:lang w:eastAsia="ru-RU"/>
          </w:rPr>
          <w:t>пунктом 4.2.6</w:t>
        </w:r>
      </w:hyperlink>
      <w:r w:rsidRPr="00B921E6">
        <w:rPr>
          <w:rFonts w:ascii="Times New Roman" w:eastAsia="Times New Roman" w:hAnsi="Times New Roman" w:cs="Times New Roman"/>
          <w:sz w:val="28"/>
          <w:szCs w:val="28"/>
          <w:lang w:eastAsia="ru-RU"/>
        </w:rPr>
        <w:t xml:space="preserve"> настоящего договора;</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6.2.5. однократное выявления при осуществлении торговой деятельности с использованием Объекта нарушения </w:t>
      </w:r>
      <w:hyperlink w:anchor="P96" w:history="1">
        <w:r w:rsidRPr="00B921E6">
          <w:rPr>
            <w:rFonts w:ascii="Times New Roman" w:eastAsia="Times New Roman" w:hAnsi="Times New Roman" w:cs="Times New Roman"/>
            <w:sz w:val="28"/>
            <w:szCs w:val="28"/>
            <w:lang w:eastAsia="ru-RU"/>
          </w:rPr>
          <w:t>пунктов 4.2.8</w:t>
        </w:r>
      </w:hyperlink>
      <w:r w:rsidRPr="00B921E6">
        <w:rPr>
          <w:rFonts w:ascii="Times New Roman" w:eastAsia="Times New Roman" w:hAnsi="Times New Roman" w:cs="Times New Roman"/>
          <w:sz w:val="28"/>
          <w:szCs w:val="28"/>
          <w:lang w:eastAsia="ru-RU"/>
        </w:rPr>
        <w:t xml:space="preserve">, </w:t>
      </w:r>
      <w:hyperlink w:anchor="P101" w:history="1">
        <w:r w:rsidRPr="00B921E6">
          <w:rPr>
            <w:rFonts w:ascii="Times New Roman" w:eastAsia="Times New Roman" w:hAnsi="Times New Roman" w:cs="Times New Roman"/>
            <w:sz w:val="28"/>
            <w:szCs w:val="28"/>
            <w:lang w:eastAsia="ru-RU"/>
          </w:rPr>
          <w:t>4.2.12</w:t>
        </w:r>
      </w:hyperlink>
      <w:r w:rsidRPr="00B921E6">
        <w:rPr>
          <w:rFonts w:ascii="Times New Roman" w:eastAsia="Times New Roman" w:hAnsi="Times New Roman" w:cs="Times New Roman"/>
          <w:sz w:val="28"/>
          <w:szCs w:val="28"/>
          <w:lang w:eastAsia="ru-RU"/>
        </w:rPr>
        <w:t xml:space="preserve"> и 4.2.13 настоящего договора, подтвержденного вступившим в силу постановлением о назначении административного наказания и не устранение нарушений условий договора в сроки, указанные в предписании;</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6.2.6. изъятия земельного участка для государственных и муниципальных ну</w:t>
      </w:r>
      <w:proofErr w:type="gramStart"/>
      <w:r w:rsidRPr="00B921E6">
        <w:rPr>
          <w:rFonts w:ascii="Times New Roman" w:eastAsia="Times New Roman" w:hAnsi="Times New Roman" w:cs="Times New Roman"/>
          <w:sz w:val="28"/>
          <w:szCs w:val="28"/>
          <w:lang w:eastAsia="ru-RU"/>
        </w:rPr>
        <w:t>жд в сл</w:t>
      </w:r>
      <w:proofErr w:type="gramEnd"/>
      <w:r w:rsidRPr="00B921E6">
        <w:rPr>
          <w:rFonts w:ascii="Times New Roman" w:eastAsia="Times New Roman" w:hAnsi="Times New Roman" w:cs="Times New Roman"/>
          <w:sz w:val="28"/>
          <w:szCs w:val="28"/>
          <w:lang w:eastAsia="ru-RU"/>
        </w:rPr>
        <w:t>учае необходимости в использовании земельного участка, на котором расположен Объект;</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6.2.7. ликвидации юридического лица, снятия статуса индивидуального предпринимателя, банкротство индивидуального предпринимателя, юридического лица.</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Договор считается расторгнутым через 10 календарных дней со дня получения Управлением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6.4. Изменения и дополнения к настоящему договору должны быть оформлены в той же форме, что и настоящий договор.</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VII. Заключительные положения</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B921E6">
        <w:rPr>
          <w:rFonts w:ascii="Times New Roman" w:eastAsia="Times New Roman" w:hAnsi="Times New Roman" w:cs="Times New Roman"/>
          <w:sz w:val="28"/>
          <w:szCs w:val="28"/>
          <w:lang w:eastAsia="ru-RU"/>
        </w:rPr>
        <w:t>недостижении</w:t>
      </w:r>
      <w:proofErr w:type="spellEnd"/>
      <w:r w:rsidRPr="00B921E6">
        <w:rPr>
          <w:rFonts w:ascii="Times New Roman" w:eastAsia="Times New Roman" w:hAnsi="Times New Roman" w:cs="Times New Roman"/>
          <w:sz w:val="28"/>
          <w:szCs w:val="28"/>
          <w:lang w:eastAsia="ru-RU"/>
        </w:rPr>
        <w:t xml:space="preserve"> согласия - в судебном порядке.</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Чайковского городского округа.</w:t>
      </w:r>
    </w:p>
    <w:p w:rsidR="00B921E6" w:rsidRPr="00B921E6" w:rsidRDefault="00B921E6" w:rsidP="00B921E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1E6">
        <w:rPr>
          <w:rFonts w:ascii="Times New Roman" w:eastAsia="Times New Roman" w:hAnsi="Times New Roman" w:cs="Times New Roman"/>
          <w:sz w:val="28"/>
          <w:szCs w:val="28"/>
          <w:lang w:eastAsia="ru-RU"/>
        </w:rPr>
        <w:t>7.4. Настоящий договор составлен в двух экземплярах - по одному для каждой из Сторон.</w:t>
      </w:r>
    </w:p>
    <w:p w:rsidR="00B921E6" w:rsidRPr="00B921E6" w:rsidRDefault="00B921E6" w:rsidP="00B921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21E6" w:rsidRPr="00B921E6" w:rsidRDefault="00B921E6" w:rsidP="00B921E6">
      <w:pPr>
        <w:autoSpaceDE w:val="0"/>
        <w:autoSpaceDN w:val="0"/>
        <w:adjustRightInd w:val="0"/>
        <w:spacing w:after="0" w:line="240" w:lineRule="auto"/>
        <w:ind w:firstLine="720"/>
        <w:jc w:val="center"/>
        <w:outlineLvl w:val="0"/>
        <w:rPr>
          <w:rFonts w:ascii="Times New Roman" w:eastAsia="Times New Roman" w:hAnsi="Times New Roman" w:cs="Times New Roman"/>
          <w:sz w:val="24"/>
          <w:szCs w:val="24"/>
          <w:lang w:eastAsia="ru-RU"/>
        </w:rPr>
      </w:pPr>
      <w:r w:rsidRPr="00B921E6">
        <w:rPr>
          <w:rFonts w:ascii="Times New Roman" w:eastAsia="Times New Roman" w:hAnsi="Times New Roman" w:cs="Times New Roman"/>
          <w:sz w:val="28"/>
          <w:szCs w:val="28"/>
          <w:lang w:eastAsia="ru-RU"/>
        </w:rPr>
        <w:t>VIII. Адреса, реквизиты и подписи Сторон</w:t>
      </w:r>
    </w:p>
    <w:p w:rsidR="00B921E6" w:rsidRPr="00B921E6" w:rsidRDefault="00B921E6" w:rsidP="00B921E6">
      <w:pPr>
        <w:tabs>
          <w:tab w:val="left" w:pos="6804"/>
        </w:tabs>
        <w:spacing w:after="0" w:line="240" w:lineRule="auto"/>
        <w:ind w:left="5812"/>
        <w:rPr>
          <w:rFonts w:ascii="Times New Roman" w:eastAsia="Times New Roman" w:hAnsi="Times New Roman" w:cs="Times New Roman"/>
          <w:b/>
          <w:sz w:val="28"/>
          <w:szCs w:val="28"/>
          <w:lang w:eastAsia="ru-RU"/>
        </w:rPr>
      </w:pPr>
    </w:p>
    <w:p w:rsidR="00BB1C5F" w:rsidRPr="00B921E6" w:rsidRDefault="00BB1C5F" w:rsidP="00B921E6">
      <w:bookmarkStart w:id="0" w:name="_GoBack"/>
      <w:bookmarkEnd w:id="0"/>
    </w:p>
    <w:sectPr w:rsidR="00BB1C5F" w:rsidRPr="00B921E6" w:rsidSect="00D0587F">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47"/>
    <w:rsid w:val="003F000E"/>
    <w:rsid w:val="00AA0F6D"/>
    <w:rsid w:val="00B921E6"/>
    <w:rsid w:val="00BB1C5F"/>
    <w:rsid w:val="00DC6847"/>
    <w:rsid w:val="00F43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C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C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13A7EB6D948DCF05BC167A6C0089E9AD42E5F834241091B8FF9BC070EA632C62CFDA003F84F3B430DBCFA505859f8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2347</Words>
  <Characters>13383</Characters>
  <Application>Microsoft Office Word</Application>
  <DocSecurity>0</DocSecurity>
  <Lines>111</Lines>
  <Paragraphs>31</Paragraphs>
  <ScaleCrop>false</ScaleCrop>
  <Company>КУИ ЧМР</Company>
  <LinksUpToDate>false</LinksUpToDate>
  <CharactersWithSpaces>15699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Галина Афанасьевна</dc:creator>
  <cp:keywords/>
  <dc:description/>
  <cp:lastModifiedBy>Соловьева Галина Афанасьевна</cp:lastModifiedBy>
  <cp:revision>5</cp:revision>
  <dcterms:created xsi:type="dcterms:W3CDTF">2024-05-21T12:30:00Z</dcterms:created>
  <dcterms:modified xsi:type="dcterms:W3CDTF">2024-05-30T03:48:00Z</dcterms:modified>
</cp:coreProperties>
</file>