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F97DBA" w:rsidRPr="00F97DBA">
        <w:tc>
          <w:tcPr>
            <w:tcW w:w="5103" w:type="dxa"/>
          </w:tcPr>
          <w:p w:rsidR="00F97DBA" w:rsidRPr="00F97DBA" w:rsidRDefault="00F97DBA" w:rsidP="00F97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7DBA">
              <w:rPr>
                <w:rFonts w:ascii="Arial" w:hAnsi="Arial" w:cs="Arial"/>
                <w:sz w:val="20"/>
                <w:szCs w:val="20"/>
              </w:rPr>
              <w:t>10 марта 2015 года</w:t>
            </w:r>
          </w:p>
        </w:tc>
        <w:tc>
          <w:tcPr>
            <w:tcW w:w="5103" w:type="dxa"/>
          </w:tcPr>
          <w:p w:rsidR="00F97DBA" w:rsidRPr="00F97DBA" w:rsidRDefault="00F97DBA" w:rsidP="00F97D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7DBA">
              <w:rPr>
                <w:rFonts w:ascii="Arial" w:hAnsi="Arial" w:cs="Arial"/>
                <w:sz w:val="20"/>
                <w:szCs w:val="20"/>
              </w:rPr>
              <w:t>N 453-ПК</w:t>
            </w:r>
          </w:p>
        </w:tc>
      </w:tr>
    </w:tbl>
    <w:p w:rsidR="00F97DBA" w:rsidRPr="00F97DBA" w:rsidRDefault="00F97DBA" w:rsidP="00F97DB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DBA">
        <w:rPr>
          <w:rFonts w:ascii="Arial" w:hAnsi="Arial" w:cs="Arial"/>
          <w:b/>
          <w:bCs/>
          <w:sz w:val="20"/>
          <w:szCs w:val="20"/>
        </w:rPr>
        <w:t>ПЕРМСКИЙ КРАЙ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DBA">
        <w:rPr>
          <w:rFonts w:ascii="Arial" w:hAnsi="Arial" w:cs="Arial"/>
          <w:b/>
          <w:bCs/>
          <w:sz w:val="20"/>
          <w:szCs w:val="20"/>
        </w:rPr>
        <w:t>ЗАКОН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DBA">
        <w:rPr>
          <w:rFonts w:ascii="Arial" w:hAnsi="Arial" w:cs="Arial"/>
          <w:b/>
          <w:bCs/>
          <w:sz w:val="20"/>
          <w:szCs w:val="20"/>
        </w:rPr>
        <w:t>О СОЗДАНИИ ДОЛЖНОСТЕЙ МИРОВЫХ СУДЕЙ И СУДЕБНЫХ УЧАСТКОВ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DBA">
        <w:rPr>
          <w:rFonts w:ascii="Arial" w:hAnsi="Arial" w:cs="Arial"/>
          <w:b/>
          <w:bCs/>
          <w:sz w:val="20"/>
          <w:szCs w:val="20"/>
        </w:rPr>
        <w:t>В ПЕРМСКОМ КРАЕ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F97DBA">
        <w:rPr>
          <w:rFonts w:ascii="Arial" w:hAnsi="Arial" w:cs="Arial"/>
          <w:sz w:val="20"/>
          <w:szCs w:val="20"/>
        </w:rPr>
        <w:t>Принят</w:t>
      </w:r>
      <w:proofErr w:type="gramEnd"/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97DBA">
        <w:rPr>
          <w:rFonts w:ascii="Arial" w:hAnsi="Arial" w:cs="Arial"/>
          <w:sz w:val="20"/>
          <w:szCs w:val="20"/>
        </w:rPr>
        <w:t>Законодательным Собранием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97DBA">
        <w:rPr>
          <w:rFonts w:ascii="Arial" w:hAnsi="Arial" w:cs="Arial"/>
          <w:sz w:val="20"/>
          <w:szCs w:val="20"/>
        </w:rPr>
        <w:t>Пермского края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97DBA">
        <w:rPr>
          <w:rFonts w:ascii="Arial" w:hAnsi="Arial" w:cs="Arial"/>
          <w:sz w:val="20"/>
          <w:szCs w:val="20"/>
        </w:rPr>
        <w:t xml:space="preserve">19 февраля 2015 </w:t>
      </w:r>
    </w:p>
    <w:p w:rsidR="0083053E" w:rsidRDefault="006E433C" w:rsidP="008305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4" w:history="1">
        <w:r w:rsidR="0083053E"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 w:rsidR="0083053E">
        <w:rPr>
          <w:rFonts w:ascii="Arial" w:hAnsi="Arial" w:cs="Arial"/>
          <w:sz w:val="20"/>
          <w:szCs w:val="20"/>
        </w:rPr>
        <w:t>. Чайковский судебный район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36.1. Судебный участок N 1 Чайковского судебного района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07.10.2019 N 447-ПК)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1 Чайковского судебного района в пределах границ части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Чайковского. Граница судебного участка с северо-запада проходит по береговой линии шлюзового канала, на западе совпадает с границей бывшего Ольховского сельского поселения и включает садоводческий массив N 37, </w:t>
      </w:r>
      <w:proofErr w:type="spellStart"/>
      <w:r>
        <w:rPr>
          <w:rFonts w:ascii="Arial" w:hAnsi="Arial" w:cs="Arial"/>
          <w:sz w:val="20"/>
          <w:szCs w:val="20"/>
        </w:rPr>
        <w:t>автокооператив</w:t>
      </w:r>
      <w:proofErr w:type="spellEnd"/>
      <w:r>
        <w:rPr>
          <w:rFonts w:ascii="Arial" w:hAnsi="Arial" w:cs="Arial"/>
          <w:sz w:val="20"/>
          <w:szCs w:val="20"/>
        </w:rPr>
        <w:t xml:space="preserve"> "Факел". Далее граница судебного участка проходит по южной границе садоводческих массивов N 1, 3, по восточной границе садоводческих массивов N 2, 9, промышленной зоны до ул. Вокзальной. Далее по северо-восточной границе </w:t>
      </w:r>
      <w:proofErr w:type="gramStart"/>
      <w:r>
        <w:rPr>
          <w:rFonts w:ascii="Arial" w:hAnsi="Arial" w:cs="Arial"/>
          <w:sz w:val="20"/>
          <w:szCs w:val="20"/>
        </w:rPr>
        <w:t>гаражных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автокооперативов</w:t>
      </w:r>
      <w:proofErr w:type="spellEnd"/>
      <w:r>
        <w:rPr>
          <w:rFonts w:ascii="Arial" w:hAnsi="Arial" w:cs="Arial"/>
          <w:sz w:val="20"/>
          <w:szCs w:val="20"/>
        </w:rPr>
        <w:t>, включая территорию судебного участка мост (ул. Промышленная), проходит по проезду Шлюзовому до береговой линии.</w:t>
      </w:r>
    </w:p>
    <w:p w:rsidR="0083053E" w:rsidRDefault="0083053E" w:rsidP="008305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состав судебного участка входят улицы: </w:t>
      </w:r>
      <w:proofErr w:type="gramStart"/>
      <w:r>
        <w:rPr>
          <w:rFonts w:ascii="Arial" w:hAnsi="Arial" w:cs="Arial"/>
          <w:sz w:val="20"/>
          <w:szCs w:val="20"/>
        </w:rPr>
        <w:t xml:space="preserve">Уральская, Спортивная, Южная, 1-й Проезд, 2-й Проезд, 3-й Проезд, Мичурина, Садовая, Кирьянова, Энергетическая, Молодежная, Шоссейная, Лесная, </w:t>
      </w:r>
      <w:proofErr w:type="spellStart"/>
      <w:r>
        <w:rPr>
          <w:rFonts w:ascii="Arial" w:hAnsi="Arial" w:cs="Arial"/>
          <w:sz w:val="20"/>
          <w:szCs w:val="20"/>
        </w:rPr>
        <w:t>Сайгатская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Кочетова</w:t>
      </w:r>
      <w:proofErr w:type="spellEnd"/>
      <w:r>
        <w:rPr>
          <w:rFonts w:ascii="Arial" w:hAnsi="Arial" w:cs="Arial"/>
          <w:sz w:val="20"/>
          <w:szCs w:val="20"/>
        </w:rPr>
        <w:t xml:space="preserve">, площадь Октября, Подгорная, Гагарина, Камская, Шлюзовая, Заречная, Строительная, Азина, Красноармейская, Красная, Промышленная, Советская (четная сторона улицы); переулки Луговой, </w:t>
      </w:r>
      <w:proofErr w:type="spellStart"/>
      <w:r>
        <w:rPr>
          <w:rFonts w:ascii="Arial" w:hAnsi="Arial" w:cs="Arial"/>
          <w:sz w:val="20"/>
          <w:szCs w:val="20"/>
        </w:rPr>
        <w:t>Сайгатский</w:t>
      </w:r>
      <w:proofErr w:type="spellEnd"/>
      <w:r>
        <w:rPr>
          <w:rFonts w:ascii="Arial" w:hAnsi="Arial" w:cs="Arial"/>
          <w:sz w:val="20"/>
          <w:szCs w:val="20"/>
        </w:rPr>
        <w:t>, Шлюзовой, Шоссейный, Майский, Уральский, Свободы, Камский, Школьный.</w:t>
      </w:r>
      <w:proofErr w:type="gramEnd"/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6E433C" w:rsidP="008305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83053E">
          <w:rPr>
            <w:rFonts w:ascii="Arial" w:hAnsi="Arial" w:cs="Arial"/>
            <w:color w:val="0000FF"/>
            <w:sz w:val="20"/>
            <w:szCs w:val="20"/>
          </w:rPr>
          <w:t>36.2</w:t>
        </w:r>
      </w:hyperlink>
      <w:r w:rsidR="0083053E">
        <w:rPr>
          <w:rFonts w:ascii="Arial" w:hAnsi="Arial" w:cs="Arial"/>
          <w:sz w:val="20"/>
          <w:szCs w:val="20"/>
        </w:rPr>
        <w:t>. Судебный участок N 2 Чайковского судебного района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2 Чайковского судебного района в пределах границ части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Чайковского. Граница судебного участка проходит по южной и юго-западной границе садоводческого массива N 29, далее по р. </w:t>
      </w:r>
      <w:proofErr w:type="spellStart"/>
      <w:r>
        <w:rPr>
          <w:rFonts w:ascii="Arial" w:hAnsi="Arial" w:cs="Arial"/>
          <w:sz w:val="20"/>
          <w:szCs w:val="20"/>
        </w:rPr>
        <w:t>Светлушка</w:t>
      </w:r>
      <w:proofErr w:type="spellEnd"/>
      <w:r>
        <w:rPr>
          <w:rFonts w:ascii="Arial" w:hAnsi="Arial" w:cs="Arial"/>
          <w:sz w:val="20"/>
          <w:szCs w:val="20"/>
        </w:rPr>
        <w:t xml:space="preserve">, по северной границе садоводческих массивов N 4, 13 (совпадает с границей промышленной зоны); включает в территорию судебного участка границы </w:t>
      </w:r>
      <w:proofErr w:type="spellStart"/>
      <w:r>
        <w:rPr>
          <w:rFonts w:ascii="Arial" w:hAnsi="Arial" w:cs="Arial"/>
          <w:sz w:val="20"/>
          <w:szCs w:val="20"/>
        </w:rPr>
        <w:t>автокооператива</w:t>
      </w:r>
      <w:proofErr w:type="spellEnd"/>
      <w:r>
        <w:rPr>
          <w:rFonts w:ascii="Arial" w:hAnsi="Arial" w:cs="Arial"/>
          <w:sz w:val="20"/>
          <w:szCs w:val="20"/>
        </w:rPr>
        <w:t xml:space="preserve"> по ул. Вокзальной. Далее совпадает с ул. Ленина. От пересечения улиц Ленина и </w:t>
      </w:r>
      <w:proofErr w:type="spellStart"/>
      <w:r>
        <w:rPr>
          <w:rFonts w:ascii="Arial" w:hAnsi="Arial" w:cs="Arial"/>
          <w:sz w:val="20"/>
          <w:szCs w:val="20"/>
        </w:rPr>
        <w:t>Кабалевского</w:t>
      </w:r>
      <w:proofErr w:type="spellEnd"/>
      <w:r>
        <w:rPr>
          <w:rFonts w:ascii="Arial" w:hAnsi="Arial" w:cs="Arial"/>
          <w:sz w:val="20"/>
          <w:szCs w:val="20"/>
        </w:rPr>
        <w:t xml:space="preserve"> идет на восток до городской набережной </w:t>
      </w:r>
      <w:proofErr w:type="spellStart"/>
      <w:r>
        <w:rPr>
          <w:rFonts w:ascii="Arial" w:hAnsi="Arial" w:cs="Arial"/>
          <w:sz w:val="20"/>
          <w:szCs w:val="20"/>
        </w:rPr>
        <w:t>Воткинского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водохранилища. На востоке граница судебного участка совпадает с береговой линией </w:t>
      </w:r>
      <w:proofErr w:type="spellStart"/>
      <w:r>
        <w:rPr>
          <w:rFonts w:ascii="Arial" w:hAnsi="Arial" w:cs="Arial"/>
          <w:sz w:val="20"/>
          <w:szCs w:val="20"/>
        </w:rPr>
        <w:t>Воткинского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водохранилища до точки впадения р. </w:t>
      </w:r>
      <w:proofErr w:type="spellStart"/>
      <w:r>
        <w:rPr>
          <w:rFonts w:ascii="Arial" w:hAnsi="Arial" w:cs="Arial"/>
          <w:sz w:val="20"/>
          <w:szCs w:val="20"/>
        </w:rPr>
        <w:t>Суколда</w:t>
      </w:r>
      <w:proofErr w:type="spellEnd"/>
      <w:r>
        <w:rPr>
          <w:rFonts w:ascii="Arial" w:hAnsi="Arial" w:cs="Arial"/>
          <w:sz w:val="20"/>
          <w:szCs w:val="20"/>
        </w:rPr>
        <w:t xml:space="preserve">, далее сворачивает на юго-запад по границе р. </w:t>
      </w:r>
      <w:proofErr w:type="spellStart"/>
      <w:r>
        <w:rPr>
          <w:rFonts w:ascii="Arial" w:hAnsi="Arial" w:cs="Arial"/>
          <w:sz w:val="20"/>
          <w:szCs w:val="20"/>
        </w:rPr>
        <w:t>Суколда</w:t>
      </w:r>
      <w:proofErr w:type="spellEnd"/>
      <w:r>
        <w:rPr>
          <w:rFonts w:ascii="Arial" w:hAnsi="Arial" w:cs="Arial"/>
          <w:sz w:val="20"/>
          <w:szCs w:val="20"/>
        </w:rPr>
        <w:t>, далее следует по шоссе Космонавтов. Далее граница следует на север по шоссе Космонавтов до ул. Энтузиастов, поворачивает на юго-запад и проходит по юго-восточной границе садоводческих массивов N 28, 29.</w:t>
      </w:r>
    </w:p>
    <w:p w:rsidR="0083053E" w:rsidRDefault="0083053E" w:rsidP="008305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состав судебного участка входят улицы: Сосновая, Сиреневый бульвар, проспект Победы, Ленина, Горького, шоссе Космонавтов; зона Центрально-планировочного района.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6E433C" w:rsidP="008305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83053E">
          <w:rPr>
            <w:rFonts w:ascii="Arial" w:hAnsi="Arial" w:cs="Arial"/>
            <w:color w:val="0000FF"/>
            <w:sz w:val="20"/>
            <w:szCs w:val="20"/>
          </w:rPr>
          <w:t>36.3</w:t>
        </w:r>
      </w:hyperlink>
      <w:r w:rsidR="0083053E">
        <w:rPr>
          <w:rFonts w:ascii="Arial" w:hAnsi="Arial" w:cs="Arial"/>
          <w:sz w:val="20"/>
          <w:szCs w:val="20"/>
        </w:rPr>
        <w:t>. Судебный участок N 3 Чайковского судебного района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3 Чайковского судебного района в пределах границ части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Чайковского. Граница судебного участка с севера и северо-востока проходит по береговой линии </w:t>
      </w:r>
      <w:proofErr w:type="spellStart"/>
      <w:r>
        <w:rPr>
          <w:rFonts w:ascii="Arial" w:hAnsi="Arial" w:cs="Arial"/>
          <w:sz w:val="20"/>
          <w:szCs w:val="20"/>
        </w:rPr>
        <w:t>Воткинского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водохранилища, с востока проходит по границе береговой линии городской набережной до пересечения с границей судебного участка N 2 и далее на юге совпадает с ней. Далее граница на юго-западе совпадает с границами судебных участков N 1, 2 и проходит до береговой линии.</w:t>
      </w:r>
    </w:p>
    <w:p w:rsidR="0083053E" w:rsidRDefault="0083053E" w:rsidP="008305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состав судебного участка входят улицы: Мира, Карла Маркса, </w:t>
      </w:r>
      <w:proofErr w:type="spellStart"/>
      <w:r>
        <w:rPr>
          <w:rFonts w:ascii="Arial" w:hAnsi="Arial" w:cs="Arial"/>
          <w:sz w:val="20"/>
          <w:szCs w:val="20"/>
        </w:rPr>
        <w:t>Кабалевского</w:t>
      </w:r>
      <w:proofErr w:type="spellEnd"/>
      <w:r>
        <w:rPr>
          <w:rFonts w:ascii="Arial" w:hAnsi="Arial" w:cs="Arial"/>
          <w:sz w:val="20"/>
          <w:szCs w:val="20"/>
        </w:rPr>
        <w:t>, Приморский бульвар.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36.4. Судебный участок N 4 Чайковского судебного района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07.10.2019 N 447-ПК)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4 Чайковского судебного района в пределах границ части Чайковского городского округа. Граница судебного участка проходит по восточной границе садоводческого массива N 3, западной границе садоводческих массивов N 34, 7, 32, 10, по северо-западной границе садоводческого массива N 13, далее граница поворачивает на юго-запад и совпадает с р. </w:t>
      </w:r>
      <w:proofErr w:type="spellStart"/>
      <w:r>
        <w:rPr>
          <w:rFonts w:ascii="Arial" w:hAnsi="Arial" w:cs="Arial"/>
          <w:sz w:val="20"/>
          <w:szCs w:val="20"/>
        </w:rPr>
        <w:t>Светлушка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На юге граница судебного участка проходит по юго-западной, южной и юго-восточной границам садоводческого массива N 29, следует на северо-восток по ул. </w:t>
      </w:r>
      <w:proofErr w:type="spellStart"/>
      <w:r>
        <w:rPr>
          <w:rFonts w:ascii="Arial" w:hAnsi="Arial" w:cs="Arial"/>
          <w:sz w:val="20"/>
          <w:szCs w:val="20"/>
        </w:rPr>
        <w:t>Суколда</w:t>
      </w:r>
      <w:proofErr w:type="spellEnd"/>
      <w:r>
        <w:rPr>
          <w:rFonts w:ascii="Arial" w:hAnsi="Arial" w:cs="Arial"/>
          <w:sz w:val="20"/>
          <w:szCs w:val="20"/>
        </w:rPr>
        <w:t xml:space="preserve"> до пересечения с ул. Энтузиастов, далее проходит по границе шоссе Космонавтов до городской границы.</w:t>
      </w:r>
      <w:proofErr w:type="gramEnd"/>
      <w:r>
        <w:rPr>
          <w:rFonts w:ascii="Arial" w:hAnsi="Arial" w:cs="Arial"/>
          <w:sz w:val="20"/>
          <w:szCs w:val="20"/>
        </w:rPr>
        <w:t xml:space="preserve"> Судебный участок включает в себя поселки: Заря, Заря-2, Завьялово; район жилищного строительства "Южный". На востоке, юго-востоке, юге граница судебного участка совпадает с границей бывшего Ольховского сельского поселения. На юго-востоке граница судебного участка совпадает с линией объездной дороги;</w:t>
      </w:r>
    </w:p>
    <w:p w:rsidR="0083053E" w:rsidRDefault="0083053E" w:rsidP="008305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в состав судебного участка входят улицы: 40 лет Октября, Песчаная, Октябрьская, </w:t>
      </w:r>
      <w:proofErr w:type="spellStart"/>
      <w:r>
        <w:rPr>
          <w:rFonts w:ascii="Arial" w:hAnsi="Arial" w:cs="Arial"/>
          <w:sz w:val="20"/>
          <w:szCs w:val="20"/>
        </w:rPr>
        <w:t>Осинская</w:t>
      </w:r>
      <w:proofErr w:type="spellEnd"/>
      <w:r>
        <w:rPr>
          <w:rFonts w:ascii="Arial" w:hAnsi="Arial" w:cs="Arial"/>
          <w:sz w:val="20"/>
          <w:szCs w:val="20"/>
        </w:rPr>
        <w:t xml:space="preserve">, Васильковая, Цветочная, Рябиновая, Солнечная, Рассветная, Пихтовая, Ключевая, Уральских танкистов, Декабристов, Вишневая, Зеленая, Кирова, Комсомольская, Большевистская, Пролетарская, Дорожная, Высоцкого, Радужная, Черемуховая, Родничковая, Калиновая, Славянская, Речная, </w:t>
      </w:r>
      <w:proofErr w:type="spellStart"/>
      <w:r>
        <w:rPr>
          <w:rFonts w:ascii="Arial" w:hAnsi="Arial" w:cs="Arial"/>
          <w:sz w:val="20"/>
          <w:szCs w:val="20"/>
        </w:rPr>
        <w:t>Заринская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Суколда</w:t>
      </w:r>
      <w:proofErr w:type="spellEnd"/>
      <w:r>
        <w:rPr>
          <w:rFonts w:ascii="Arial" w:hAnsi="Arial" w:cs="Arial"/>
          <w:sz w:val="20"/>
          <w:szCs w:val="20"/>
        </w:rPr>
        <w:t>, бульвар Текстильщиков, Боровая (п. Лесопилка), Березовая, Восточная, Высоковольтная, Завьялова, Заречная, Дружбы, Ермака, Луговая, Магистральная, 8 Марта, Набережная, Нагорная, Нефтяников, Свободы, Юбилейная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Бажова, Пушкина, Есенина, Лермонтова, Энтузиастов, шоссе Космонавтов; переулки Большой, Колхозный, Малый, Светлый, Благодатный; объездная дорога от улицы Азина до тепличного хозяйства ОАО "</w:t>
      </w:r>
      <w:proofErr w:type="spellStart"/>
      <w:r>
        <w:rPr>
          <w:rFonts w:ascii="Arial" w:hAnsi="Arial" w:cs="Arial"/>
          <w:sz w:val="20"/>
          <w:szCs w:val="20"/>
        </w:rPr>
        <w:t>Пермтрансгаз</w:t>
      </w:r>
      <w:proofErr w:type="spellEnd"/>
      <w:r>
        <w:rPr>
          <w:rFonts w:ascii="Arial" w:hAnsi="Arial" w:cs="Arial"/>
          <w:sz w:val="20"/>
          <w:szCs w:val="20"/>
        </w:rPr>
        <w:t>".</w:t>
      </w:r>
      <w:proofErr w:type="gramEnd"/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36.5. Судебный участок N 5 Чайковского судебного района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07.10.2019 N 447-ПК)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Установить границы судебного участка N 5 Чайковского судебного района в пределах границ Чайковского городского округа, с. Большой </w:t>
      </w:r>
      <w:proofErr w:type="spellStart"/>
      <w:r>
        <w:rPr>
          <w:rFonts w:ascii="Arial" w:hAnsi="Arial" w:cs="Arial"/>
          <w:sz w:val="20"/>
          <w:szCs w:val="20"/>
        </w:rPr>
        <w:t>Букор</w:t>
      </w:r>
      <w:proofErr w:type="spellEnd"/>
      <w:r>
        <w:rPr>
          <w:rFonts w:ascii="Arial" w:hAnsi="Arial" w:cs="Arial"/>
          <w:sz w:val="20"/>
          <w:szCs w:val="20"/>
        </w:rPr>
        <w:t xml:space="preserve">, д. Малый </w:t>
      </w:r>
      <w:proofErr w:type="spellStart"/>
      <w:r>
        <w:rPr>
          <w:rFonts w:ascii="Arial" w:hAnsi="Arial" w:cs="Arial"/>
          <w:sz w:val="20"/>
          <w:szCs w:val="20"/>
        </w:rPr>
        <w:t>Букор</w:t>
      </w:r>
      <w:proofErr w:type="spellEnd"/>
      <w:r>
        <w:rPr>
          <w:rFonts w:ascii="Arial" w:hAnsi="Arial" w:cs="Arial"/>
          <w:sz w:val="20"/>
          <w:szCs w:val="20"/>
        </w:rPr>
        <w:t xml:space="preserve">, с. Фоки, д. </w:t>
      </w:r>
      <w:proofErr w:type="spellStart"/>
      <w:r>
        <w:rPr>
          <w:rFonts w:ascii="Arial" w:hAnsi="Arial" w:cs="Arial"/>
          <w:sz w:val="20"/>
          <w:szCs w:val="20"/>
        </w:rPr>
        <w:t>Ваньчики</w:t>
      </w:r>
      <w:proofErr w:type="spellEnd"/>
      <w:r>
        <w:rPr>
          <w:rFonts w:ascii="Arial" w:hAnsi="Arial" w:cs="Arial"/>
          <w:sz w:val="20"/>
          <w:szCs w:val="20"/>
        </w:rPr>
        <w:t xml:space="preserve">, д. Гаревая, п. Детский Дом, д. Жигалки, с. Завод Михайловский, д. Каменный Ключ, д. </w:t>
      </w:r>
      <w:proofErr w:type="spellStart"/>
      <w:r>
        <w:rPr>
          <w:rFonts w:ascii="Arial" w:hAnsi="Arial" w:cs="Arial"/>
          <w:sz w:val="20"/>
          <w:szCs w:val="20"/>
        </w:rPr>
        <w:t>Карша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Лукинцы</w:t>
      </w:r>
      <w:proofErr w:type="spellEnd"/>
      <w:r>
        <w:rPr>
          <w:rFonts w:ascii="Arial" w:hAnsi="Arial" w:cs="Arial"/>
          <w:sz w:val="20"/>
          <w:szCs w:val="20"/>
        </w:rPr>
        <w:t xml:space="preserve">, д. Малая Соснова, д. </w:t>
      </w:r>
      <w:proofErr w:type="spellStart"/>
      <w:r>
        <w:rPr>
          <w:rFonts w:ascii="Arial" w:hAnsi="Arial" w:cs="Arial"/>
          <w:sz w:val="20"/>
          <w:szCs w:val="20"/>
        </w:rPr>
        <w:t>Оралки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Русалевка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Чумна</w:t>
      </w:r>
      <w:proofErr w:type="spellEnd"/>
      <w:r>
        <w:rPr>
          <w:rFonts w:ascii="Arial" w:hAnsi="Arial" w:cs="Arial"/>
          <w:sz w:val="20"/>
          <w:szCs w:val="20"/>
        </w:rPr>
        <w:t xml:space="preserve">, с. Уральское, д. Белая Гора, д. </w:t>
      </w:r>
      <w:proofErr w:type="spellStart"/>
      <w:r>
        <w:rPr>
          <w:rFonts w:ascii="Arial" w:hAnsi="Arial" w:cs="Arial"/>
          <w:sz w:val="20"/>
          <w:szCs w:val="20"/>
        </w:rPr>
        <w:t>Злодарь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Аманеево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с. Ваньки, с. </w:t>
      </w:r>
      <w:proofErr w:type="spellStart"/>
      <w:r>
        <w:rPr>
          <w:rFonts w:ascii="Arial" w:hAnsi="Arial" w:cs="Arial"/>
          <w:sz w:val="20"/>
          <w:szCs w:val="20"/>
        </w:rPr>
        <w:t>Вассята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Векошинка</w:t>
      </w:r>
      <w:proofErr w:type="spellEnd"/>
      <w:r>
        <w:rPr>
          <w:rFonts w:ascii="Arial" w:hAnsi="Arial" w:cs="Arial"/>
          <w:sz w:val="20"/>
          <w:szCs w:val="20"/>
        </w:rPr>
        <w:t xml:space="preserve">, д. Засечный, д. Моховая, д. Опары, д. Степаново, с. Альняш, д. </w:t>
      </w:r>
      <w:proofErr w:type="spellStart"/>
      <w:r>
        <w:rPr>
          <w:rFonts w:ascii="Arial" w:hAnsi="Arial" w:cs="Arial"/>
          <w:sz w:val="20"/>
          <w:szCs w:val="20"/>
        </w:rPr>
        <w:t>Бормист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Кирилловка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Романята</w:t>
      </w:r>
      <w:proofErr w:type="spellEnd"/>
      <w:r>
        <w:rPr>
          <w:rFonts w:ascii="Arial" w:hAnsi="Arial" w:cs="Arial"/>
          <w:sz w:val="20"/>
          <w:szCs w:val="20"/>
        </w:rPr>
        <w:t xml:space="preserve">, с. Сосново, д. Дедушкино, д. Ивановка, д. </w:t>
      </w:r>
      <w:proofErr w:type="spellStart"/>
      <w:r>
        <w:rPr>
          <w:rFonts w:ascii="Arial" w:hAnsi="Arial" w:cs="Arial"/>
          <w:sz w:val="20"/>
          <w:szCs w:val="20"/>
        </w:rPr>
        <w:t>Маракуши</w:t>
      </w:r>
      <w:proofErr w:type="spellEnd"/>
      <w:r>
        <w:rPr>
          <w:rFonts w:ascii="Arial" w:hAnsi="Arial" w:cs="Arial"/>
          <w:sz w:val="20"/>
          <w:szCs w:val="20"/>
        </w:rPr>
        <w:t xml:space="preserve">, д. Нижняя Гарь, д. </w:t>
      </w:r>
      <w:proofErr w:type="spellStart"/>
      <w:r>
        <w:rPr>
          <w:rFonts w:ascii="Arial" w:hAnsi="Arial" w:cs="Arial"/>
          <w:sz w:val="20"/>
          <w:szCs w:val="20"/>
        </w:rPr>
        <w:t>Ольховочка</w:t>
      </w:r>
      <w:proofErr w:type="spellEnd"/>
      <w:r>
        <w:rPr>
          <w:rFonts w:ascii="Arial" w:hAnsi="Arial" w:cs="Arial"/>
          <w:sz w:val="20"/>
          <w:szCs w:val="20"/>
        </w:rPr>
        <w:t xml:space="preserve">, д. Соловьи, с. </w:t>
      </w:r>
      <w:proofErr w:type="spellStart"/>
      <w:r>
        <w:rPr>
          <w:rFonts w:ascii="Arial" w:hAnsi="Arial" w:cs="Arial"/>
          <w:sz w:val="20"/>
          <w:szCs w:val="20"/>
        </w:rPr>
        <w:t>Зипуново</w:t>
      </w:r>
      <w:proofErr w:type="spellEnd"/>
      <w:r>
        <w:rPr>
          <w:rFonts w:ascii="Arial" w:hAnsi="Arial" w:cs="Arial"/>
          <w:sz w:val="20"/>
          <w:szCs w:val="20"/>
        </w:rPr>
        <w:t xml:space="preserve">, п. Буренка, д. </w:t>
      </w:r>
      <w:proofErr w:type="spellStart"/>
      <w:r>
        <w:rPr>
          <w:rFonts w:ascii="Arial" w:hAnsi="Arial" w:cs="Arial"/>
          <w:sz w:val="20"/>
          <w:szCs w:val="20"/>
        </w:rPr>
        <w:t>Некрасово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Сарапулка</w:t>
      </w:r>
      <w:proofErr w:type="spellEnd"/>
      <w:r>
        <w:rPr>
          <w:rFonts w:ascii="Arial" w:hAnsi="Arial" w:cs="Arial"/>
          <w:sz w:val="20"/>
          <w:szCs w:val="20"/>
        </w:rPr>
        <w:t xml:space="preserve">, п. Марковский, д. Дубовая, д. </w:t>
      </w:r>
      <w:proofErr w:type="spellStart"/>
      <w:r>
        <w:rPr>
          <w:rFonts w:ascii="Arial" w:hAnsi="Arial" w:cs="Arial"/>
          <w:sz w:val="20"/>
          <w:szCs w:val="20"/>
        </w:rPr>
        <w:t>Марково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Судебный участок включает в себя </w:t>
      </w:r>
      <w:proofErr w:type="spellStart"/>
      <w:r>
        <w:rPr>
          <w:rFonts w:ascii="Arial" w:hAnsi="Arial" w:cs="Arial"/>
          <w:sz w:val="20"/>
          <w:szCs w:val="20"/>
        </w:rPr>
        <w:t>промзону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Сутузово</w:t>
      </w:r>
      <w:proofErr w:type="spellEnd"/>
      <w:r>
        <w:rPr>
          <w:rFonts w:ascii="Arial" w:hAnsi="Arial" w:cs="Arial"/>
          <w:sz w:val="20"/>
          <w:szCs w:val="20"/>
        </w:rPr>
        <w:t xml:space="preserve">, объездную дорогу от тепличного хозяйства до поста ГИБДД на выезде из города, километр автодороги </w:t>
      </w:r>
      <w:proofErr w:type="spellStart"/>
      <w:r>
        <w:rPr>
          <w:rFonts w:ascii="Arial" w:hAnsi="Arial" w:cs="Arial"/>
          <w:sz w:val="20"/>
          <w:szCs w:val="20"/>
        </w:rPr>
        <w:t>Кукуштан</w:t>
      </w:r>
      <w:proofErr w:type="spellEnd"/>
      <w:r>
        <w:rPr>
          <w:rFonts w:ascii="Arial" w:hAnsi="Arial" w:cs="Arial"/>
          <w:sz w:val="20"/>
          <w:szCs w:val="20"/>
        </w:rPr>
        <w:t xml:space="preserve"> - Чайковский со 199 км 216 м по 245 км, автодороги "Объездная" - с 0 км по 9 км.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36.6. Судебный участок N 6 Чайковского судебного района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07.10.2019 N 447-ПК)</w:t>
      </w: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3E" w:rsidRDefault="0083053E" w:rsidP="00830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6 Чайковского судебного района в пределах границ части Чайковского городского округа. Граница судебного участка на северо-западе проходит по береговой линии р. Камы и совпадает с границей бывшего Ольховского сельского поселения до точки пересечения с границей судебного участка N 1. Далее граница следует на юг и совпадает с восточной границей садоводческого массива N 37, гаражного </w:t>
      </w:r>
      <w:proofErr w:type="spellStart"/>
      <w:r>
        <w:rPr>
          <w:rFonts w:ascii="Arial" w:hAnsi="Arial" w:cs="Arial"/>
          <w:sz w:val="20"/>
          <w:szCs w:val="20"/>
        </w:rPr>
        <w:t>автокооператива</w:t>
      </w:r>
      <w:proofErr w:type="spellEnd"/>
      <w:r>
        <w:rPr>
          <w:rFonts w:ascii="Arial" w:hAnsi="Arial" w:cs="Arial"/>
          <w:sz w:val="20"/>
          <w:szCs w:val="20"/>
        </w:rPr>
        <w:t xml:space="preserve"> "Факел", совпадает с южной границей судебного участка N 1, с западной границей судебного участка N 4 и далее совпадает с границей бывшего Ольховского сельского поселения;</w:t>
      </w:r>
    </w:p>
    <w:p w:rsidR="0083053E" w:rsidRDefault="0083053E" w:rsidP="008305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судебный участок включает в себя территорию улицы Вокзальная, Советская (нечетная сторона, в том числе садоводческий массив N 21), плотину </w:t>
      </w:r>
      <w:proofErr w:type="spellStart"/>
      <w:r>
        <w:rPr>
          <w:rFonts w:ascii="Arial" w:hAnsi="Arial" w:cs="Arial"/>
          <w:sz w:val="20"/>
          <w:szCs w:val="20"/>
        </w:rPr>
        <w:t>Воткинской</w:t>
      </w:r>
      <w:proofErr w:type="spellEnd"/>
      <w:r>
        <w:rPr>
          <w:rFonts w:ascii="Arial" w:hAnsi="Arial" w:cs="Arial"/>
          <w:sz w:val="20"/>
          <w:szCs w:val="20"/>
        </w:rPr>
        <w:t xml:space="preserve"> ГЭС, п. </w:t>
      </w:r>
      <w:proofErr w:type="spellStart"/>
      <w:r>
        <w:rPr>
          <w:rFonts w:ascii="Arial" w:hAnsi="Arial" w:cs="Arial"/>
          <w:sz w:val="20"/>
          <w:szCs w:val="20"/>
        </w:rPr>
        <w:t>Прикамский</w:t>
      </w:r>
      <w:proofErr w:type="spellEnd"/>
      <w:r>
        <w:rPr>
          <w:rFonts w:ascii="Arial" w:hAnsi="Arial" w:cs="Arial"/>
          <w:sz w:val="20"/>
          <w:szCs w:val="20"/>
        </w:rPr>
        <w:t xml:space="preserve">, п. Чернушка, с. </w:t>
      </w:r>
      <w:proofErr w:type="spellStart"/>
      <w:r>
        <w:rPr>
          <w:rFonts w:ascii="Arial" w:hAnsi="Arial" w:cs="Arial"/>
          <w:sz w:val="20"/>
          <w:szCs w:val="20"/>
        </w:rPr>
        <w:t>Кемуль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 Ольховка, ст.п. Каучук, д. </w:t>
      </w:r>
      <w:proofErr w:type="spellStart"/>
      <w:r>
        <w:rPr>
          <w:rFonts w:ascii="Arial" w:hAnsi="Arial" w:cs="Arial"/>
          <w:sz w:val="20"/>
          <w:szCs w:val="20"/>
        </w:rPr>
        <w:t>Харнавы</w:t>
      </w:r>
      <w:proofErr w:type="spellEnd"/>
      <w:r>
        <w:rPr>
          <w:rFonts w:ascii="Arial" w:hAnsi="Arial" w:cs="Arial"/>
          <w:sz w:val="20"/>
          <w:szCs w:val="20"/>
        </w:rPr>
        <w:t>, территорию Полуострова (лесозавод), верхнего и нижнего бьефа, в том числе садоводческий массив N 40.</w:t>
      </w:r>
    </w:p>
    <w:p w:rsidR="009126F6" w:rsidRDefault="009126F6"/>
    <w:sectPr w:rsidR="009126F6" w:rsidSect="00F97DBA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3E"/>
    <w:rsid w:val="002B7BE5"/>
    <w:rsid w:val="006E433C"/>
    <w:rsid w:val="0083053E"/>
    <w:rsid w:val="009126F6"/>
    <w:rsid w:val="00D95BB4"/>
    <w:rsid w:val="00E8515A"/>
    <w:rsid w:val="00F9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E1229D5C1BF32BE58511FE76C73AB65C6B12DD965E2BA28FB87B77435D6A959D1CF7A9A2C0BDC1BDC66CA4DCCA390E886AED66E8A8EF196DB898z9x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FE1229D5C1BF32BE58511FE76C73AB65C6B12D49C5B20AC86E5717F1A5168929243E0AEEBCCBCC1BDCA66AA83CF2C1FD066EE7AF6AAF3056FBAz9x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FE1229D5C1BF32BE58511FE76C73AB65C6B12D49C5B20AC86E5717F1A5168929243E0AEEBCCBCC1BDCA66AA83CF2C1FD066EE7AF6AAF3056FBAz9x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CFE1229D5C1BF32BE58511FE76C73AB65C6B12DD965E2BA28FB87B77435D6A959D1CF7A9A2C0BDC1BDC66CA0DCCA390E886AED66E8A8EF196DB898z9xAK" TargetMode="External"/><Relationship Id="rId10" Type="http://schemas.openxmlformats.org/officeDocument/2006/relationships/hyperlink" Target="consultantplus://offline/ref=D2CFE1229D5C1BF32BE58511FE76C73AB65C6B12DD965E2BA28FB87B77435D6A959D1CF7A9A2C0BDC1BDC765A3DCCA390E886AED66E8A8EF196DB898z9xAK" TargetMode="External"/><Relationship Id="rId4" Type="http://schemas.openxmlformats.org/officeDocument/2006/relationships/hyperlink" Target="consultantplus://offline/ref=D2CFE1229D5C1BF32BE58511FE76C73AB65C6B12D49C5B20AC86E5717F1A5168929243E0AEEBCCBCC1BDCA66AA83CF2C1FD066EE7AF6AAF3056FBAz9xAK" TargetMode="External"/><Relationship Id="rId9" Type="http://schemas.openxmlformats.org/officeDocument/2006/relationships/hyperlink" Target="consultantplus://offline/ref=D2CFE1229D5C1BF32BE58511FE76C73AB65C6B12DD965E2BA28FB87B77435D6A959D1CF7A9A2C0BDC1BDC66CA8DCCA390E886AED66E8A8EF196DB898z9x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2020-02-12T10:49:00Z</dcterms:created>
  <dcterms:modified xsi:type="dcterms:W3CDTF">2020-02-12T11:00:00Z</dcterms:modified>
</cp:coreProperties>
</file>