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F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осуществление муниципального контроля: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Российской Федерации от 21 февраля 1992 г. № 2395-1 «О недрах»;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F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от 10 января 2002 г. № 7-ФЗ «Об охране окружающей среды»;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F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F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F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мая 2005 г. № 293 «Об утверждении Положения о государственном надзоре за геологическим изучением, рациональным использованием и охраной недр»;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C7BF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C7BF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2015 г. № 415 «О Правилах формирования и ведения единого реестра проверок»;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BF8">
        <w:rPr>
          <w:rFonts w:ascii="Times New Roman" w:hAnsi="Times New Roman" w:cs="Times New Roman"/>
          <w:sz w:val="28"/>
          <w:szCs w:val="28"/>
        </w:rPr>
        <w:t>Р</w:t>
      </w:r>
      <w:proofErr w:type="gramEnd"/>
      <w:hyperlink r:id="rId14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аспоряжение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апреля 2016 г.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</w:t>
      </w:r>
      <w:r w:rsidRPr="005C7BF8">
        <w:rPr>
          <w:rFonts w:ascii="Times New Roman" w:hAnsi="Times New Roman" w:cs="Times New Roman"/>
          <w:sz w:val="28"/>
          <w:szCs w:val="28"/>
        </w:rPr>
        <w:lastRenderedPageBreak/>
        <w:t>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Пермского края от 9 ноября 2012 г. № 114-ПК «О порядке предоставления в пользование участков недр местного значения на территории Пермского края»;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26 ноября 2012 г. № 1334-п «Об утверждении Порядка организации и 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Пермского края»;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 июня 2012 г. № 383-п «Об утверждении порядка разработки и принятия административных регламентов осуществления муниципального контроля»;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3 сентября 2012 г. № 756-п «О Министерстве природных ресурсов, лесного хозяйства и экологии Пермского края»;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лесного хозяйства и экологии Пермского края от 29 июня 2016 г. № СЭД-30-01-02-1167 «Об утверждении Административного регламента по исполнению государственной функции по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лесного хозяйства и экологии Пермского края от 14 ноября 2014 г. № СЭД-30-01-02-1508 «Об утверждении Перечня должностных лиц, уполномоченных осуществлять региональный государственный надзор за геологическим изучением, </w:t>
      </w:r>
      <w:r w:rsidRPr="005C7BF8">
        <w:rPr>
          <w:rFonts w:ascii="Times New Roman" w:hAnsi="Times New Roman" w:cs="Times New Roman"/>
          <w:sz w:val="28"/>
          <w:szCs w:val="28"/>
        </w:rPr>
        <w:lastRenderedPageBreak/>
        <w:t>рациональным использованием и охраной недр в отношении участков недр местного значения на территории Пермского края»;</w:t>
      </w:r>
    </w:p>
    <w:p w:rsidR="005C7BF8" w:rsidRPr="005C7BF8" w:rsidRDefault="005C7BF8" w:rsidP="005C7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F8">
        <w:rPr>
          <w:rFonts w:ascii="Times New Roman" w:hAnsi="Times New Roman" w:cs="Times New Roman"/>
          <w:sz w:val="28"/>
          <w:szCs w:val="28"/>
        </w:rPr>
        <w:t>Постановление администрации города Чайковского от 2 апреля 2019 г. № 704 «Об 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обследований» (далее - Порядок № 704);</w:t>
      </w:r>
    </w:p>
    <w:p w:rsidR="001064DF" w:rsidRPr="005C7BF8" w:rsidRDefault="005C7BF8" w:rsidP="005C7BF8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C7B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5C7BF8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</w:p>
    <w:sectPr w:rsidR="001064DF" w:rsidRPr="005C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C7BF8"/>
    <w:rsid w:val="001064DF"/>
    <w:rsid w:val="005C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F098849AA4ACECA02C8032356E0E159EF5B9F50620C1A1BA4A311E4130680712189AC76F203EF173D5ED4C9VF4BI" TargetMode="External"/><Relationship Id="rId13" Type="http://schemas.openxmlformats.org/officeDocument/2006/relationships/hyperlink" Target="consultantplus://offline/ref=91BF098849AA4ACECA02C8032356E0E159E85F9656620C1A1BA4A311E4130680712189AC76F203EF173D5ED4C9VF4BI" TargetMode="External"/><Relationship Id="rId18" Type="http://schemas.openxmlformats.org/officeDocument/2006/relationships/hyperlink" Target="consultantplus://offline/ref=91BF098849AA4ACECA02D60E353ABDEA52E00792566D014840FBF84CB31A0CD7246E88F033A410EE173D5CD7D5F98FE7VA4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BF098849AA4ACECA02D60E353ABDEA52E00792546C074A43FBF84CB31A0CD7246E88F033A410EE173D5CD7D5F98FE7VA42I" TargetMode="External"/><Relationship Id="rId7" Type="http://schemas.openxmlformats.org/officeDocument/2006/relationships/hyperlink" Target="consultantplus://offline/ref=91BF098849AA4ACECA02C8032356E0E159E9509E5A620C1A1BA4A311E4130680712189AC76F203EF173D5ED4C9VF4BI" TargetMode="External"/><Relationship Id="rId12" Type="http://schemas.openxmlformats.org/officeDocument/2006/relationships/hyperlink" Target="consultantplus://offline/ref=91BF098849AA4ACECA02C8032356E0E159EA5F965B6D0C1A1BA4A311E4130680712189AC76F203EF173D5ED4C9VF4BI" TargetMode="External"/><Relationship Id="rId17" Type="http://schemas.openxmlformats.org/officeDocument/2006/relationships/hyperlink" Target="consultantplus://offline/ref=91BF098849AA4ACECA02D60E353ABDEA52E0079252670F4E41F3A546BB4300D52361D7F526B548E2152042D4C8E58DE5A0V94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F098849AA4ACECA02D60E353ABDEA52E007925264024E44F9A546BB4300D52361D7F526B548E2152042D4C8E58DE5A0V944I" TargetMode="External"/><Relationship Id="rId20" Type="http://schemas.openxmlformats.org/officeDocument/2006/relationships/hyperlink" Target="consultantplus://offline/ref=91BF098849AA4ACECA02D60E353ABDEA52E007925266074D43F0A546BB4300D52361D7F526B548E2152042D4C8E58DE5A0V94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F098849AA4ACECA02C8032356E0E159E85F9854610C1A1BA4A311E4130680712189AC76F203EF173D5ED4C9VF4BI" TargetMode="External"/><Relationship Id="rId11" Type="http://schemas.openxmlformats.org/officeDocument/2006/relationships/hyperlink" Target="consultantplus://offline/ref=91BF098849AA4ACECA02C8032356E0E158EA509A52600C1A1BA4A311E4130680712189AC76F203EF173D5ED4C9VF4B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1BF098849AA4ACECA02C8032356E0E159EF5F9855650C1A1BA4A311E4130680712189AC76F203EF173D5ED4C9VF4BI" TargetMode="External"/><Relationship Id="rId15" Type="http://schemas.openxmlformats.org/officeDocument/2006/relationships/hyperlink" Target="consultantplus://offline/ref=91BF098849AA4ACECA02C8032356E0E158EB5F9C51660C1A1BA4A311E4130680712189AC76F203EF173D5ED4C9VF4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1BF098849AA4ACECA02C8032356E0E159E8599B53600C1A1BA4A311E4130680712189AC76F203EF173D5ED4C9VF4BI" TargetMode="External"/><Relationship Id="rId19" Type="http://schemas.openxmlformats.org/officeDocument/2006/relationships/hyperlink" Target="consultantplus://offline/ref=91BF098849AA4ACECA02D60E353ABDEA52E0079252670F4B46F6A546BB4300D52361D7F526B548E2152042D4C8E58DE5A0V944I" TargetMode="External"/><Relationship Id="rId4" Type="http://schemas.openxmlformats.org/officeDocument/2006/relationships/hyperlink" Target="consultantplus://offline/ref=91BF098849AA4ACECA02C8032356E0E158E35E9A58335B184AF1AD14EC435C907568DDA269F11EF116235EVD44I" TargetMode="External"/><Relationship Id="rId9" Type="http://schemas.openxmlformats.org/officeDocument/2006/relationships/hyperlink" Target="consultantplus://offline/ref=91BF098849AA4ACECA02C8032356E0E159EA5D9751650C1A1BA4A311E4130680712189AC76F203EF173D5ED4C9VF4BI" TargetMode="External"/><Relationship Id="rId14" Type="http://schemas.openxmlformats.org/officeDocument/2006/relationships/hyperlink" Target="consultantplus://offline/ref=91BF098849AA4ACECA02C8032356E0E159E85D965B640C1A1BA4A311E4130680712189AC76F203EF173D5ED4C9VF4BI" TargetMode="External"/><Relationship Id="rId22" Type="http://schemas.openxmlformats.org/officeDocument/2006/relationships/hyperlink" Target="consultantplus://offline/ref=91BF098849AA4ACECA02D60E353AB7EC52E007925263074444F2A546BB4300D52361D7F534B510EE14235CD5CFF0DBB4E6C1CAE68573D11419F92780VE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3</cp:revision>
  <dcterms:created xsi:type="dcterms:W3CDTF">2020-09-29T11:37:00Z</dcterms:created>
  <dcterms:modified xsi:type="dcterms:W3CDTF">2020-09-29T11:37:00Z</dcterms:modified>
</cp:coreProperties>
</file>