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CF" w:rsidRPr="00E85405" w:rsidRDefault="004479DD" w:rsidP="002174CF">
      <w:pPr>
        <w:spacing w:before="480" w:line="360" w:lineRule="exact"/>
        <w:ind w:firstLine="720"/>
        <w:rPr>
          <w:bCs/>
          <w:caps/>
          <w:spacing w:val="62"/>
          <w:sz w:val="28"/>
          <w:szCs w:val="28"/>
          <w:lang/>
        </w:rPr>
      </w:pPr>
      <w:r w:rsidRPr="00E85405">
        <w:rPr>
          <w:bCs/>
          <w:caps/>
          <w:noProof/>
          <w:spacing w:val="62"/>
          <w:sz w:val="28"/>
          <w:szCs w:val="28"/>
        </w:rPr>
        <w:pict>
          <v:shapetype id="_x0000_t202" coordsize="21600,21600" o:spt="202" path="m,l,21600r21600,l21600,xe">
            <v:stroke joinstyle="miter"/>
            <v:path gradientshapeok="t" o:connecttype="rect"/>
          </v:shapetype>
          <v:shape id="_x0000_s1025" type="#_x0000_t202" style="position:absolute;left:0;text-align:left;margin-left:76.7pt;margin-top:245.5pt;width:227.8pt;height:88.85pt;z-index:251659776;mso-position-horizontal-relative:page;mso-position-vertical-relative:page" filled="f" stroked="f">
            <v:textbox inset="0,0,0,0">
              <w:txbxContent>
                <w:p w:rsidR="002174CF" w:rsidRDefault="002174CF" w:rsidP="004479DD">
                  <w:pPr>
                    <w:pStyle w:val="a5"/>
                    <w:jc w:val="both"/>
                  </w:pPr>
                  <w:fldSimple w:instr=" DOCPROPERTY  doc_summary  \* MERGEFORMAT ">
                    <w:r>
                      <w:t>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Чайковского городского округа</w:t>
                    </w:r>
                  </w:fldSimple>
                </w:p>
              </w:txbxContent>
            </v:textbox>
            <w10:wrap anchorx="page" anchory="page"/>
          </v:shape>
        </w:pict>
      </w:r>
      <w:r w:rsidR="002174CF" w:rsidRPr="00E85405">
        <w:rPr>
          <w:bCs/>
          <w:caps/>
          <w:noProof/>
          <w:spacing w:val="62"/>
          <w:sz w:val="28"/>
          <w:szCs w:val="28"/>
        </w:rPr>
        <w:pict>
          <v:shape id="_x0000_s1026" type="#_x0000_t202" style="position:absolute;left:0;text-align:left;margin-left:401.7pt;margin-top:227.45pt;width:154.2pt;height:21.6pt;z-index:251658752;mso-position-horizontal-relative:page;mso-position-vertical-relative:page" filled="f" stroked="f">
            <v:textbox inset="0,0,0,0">
              <w:txbxContent>
                <w:p w:rsidR="002174CF" w:rsidRPr="00482A25" w:rsidRDefault="009F4141" w:rsidP="002174CF">
                  <w:pPr>
                    <w:pStyle w:val="ae"/>
                    <w:rPr>
                      <w:szCs w:val="28"/>
                      <w:lang w:val="ru-RU"/>
                    </w:rPr>
                  </w:pPr>
                  <w:r>
                    <w:rPr>
                      <w:szCs w:val="28"/>
                      <w:lang w:val="ru-RU"/>
                    </w:rPr>
                    <w:t>169</w:t>
                  </w:r>
                </w:p>
              </w:txbxContent>
            </v:textbox>
            <w10:wrap anchorx="page" anchory="page"/>
          </v:shape>
        </w:pict>
      </w:r>
      <w:r w:rsidR="002174CF" w:rsidRPr="00E85405">
        <w:rPr>
          <w:bCs/>
          <w:caps/>
          <w:noProof/>
          <w:spacing w:val="62"/>
          <w:sz w:val="28"/>
          <w:szCs w:val="28"/>
        </w:rPr>
        <w:pict>
          <v:shape id="_x0000_s1027" type="#_x0000_t202" style="position:absolute;left:0;text-align:left;margin-left:74.95pt;margin-top:227.45pt;width:186.65pt;height:21.6pt;z-index:251657728;mso-position-horizontal-relative:page;mso-position-vertical-relative:page" filled="f" stroked="f">
            <v:textbox inset="0,0,0,0">
              <w:txbxContent>
                <w:p w:rsidR="002174CF" w:rsidRPr="00482A25" w:rsidRDefault="009F4141" w:rsidP="002174CF">
                  <w:pPr>
                    <w:pStyle w:val="ae"/>
                    <w:rPr>
                      <w:szCs w:val="28"/>
                      <w:lang w:val="ru-RU"/>
                    </w:rPr>
                  </w:pPr>
                  <w:r>
                    <w:rPr>
                      <w:szCs w:val="28"/>
                      <w:lang w:val="ru-RU"/>
                    </w:rPr>
                    <w:t>20.03.2019</w:t>
                  </w:r>
                </w:p>
              </w:txbxContent>
            </v:textbox>
            <w10:wrap anchorx="page" anchory="page"/>
          </v:shape>
        </w:pict>
      </w:r>
      <w:r w:rsidR="002174CF" w:rsidRPr="00E85405">
        <w:rPr>
          <w:bCs/>
          <w:caps/>
          <w:noProof/>
          <w:spacing w:val="62"/>
          <w:sz w:val="28"/>
          <w:szCs w:val="28"/>
        </w:rPr>
        <w:pict>
          <v:shape id="_x0000_s1028" type="#_x0000_t202" style="position:absolute;left:0;text-align:left;margin-left:85.05pt;margin-top:760.35pt;width:266.4pt;height:29.5pt;z-index:251656704;mso-position-horizontal-relative:page;mso-position-vertical-relative:page" filled="f" stroked="f">
            <v:textbox inset="0,0,0,0">
              <w:txbxContent>
                <w:p w:rsidR="002174CF" w:rsidRDefault="002174CF" w:rsidP="002174CF">
                  <w:pPr>
                    <w:pStyle w:val="a9"/>
                  </w:pPr>
                </w:p>
              </w:txbxContent>
            </v:textbox>
            <w10:wrap anchorx="page" anchory="page"/>
          </v:shape>
        </w:pict>
      </w:r>
      <w:r w:rsidR="003B77AF">
        <w:rPr>
          <w:bCs/>
          <w:caps/>
          <w:noProof/>
          <w:spacing w:val="62"/>
          <w:sz w:val="28"/>
          <w:szCs w:val="28"/>
        </w:rPr>
        <w:drawing>
          <wp:anchor distT="0" distB="0" distL="114300" distR="114300" simplePos="0" relativeHeight="251655680" behindDoc="0" locked="0" layoutInCell="1" allowOverlap="1">
            <wp:simplePos x="0" y="0"/>
            <wp:positionH relativeFrom="column">
              <wp:align>center</wp:align>
            </wp:positionH>
            <wp:positionV relativeFrom="paragraph">
              <wp:posOffset>17780</wp:posOffset>
            </wp:positionV>
            <wp:extent cx="6108065" cy="2438400"/>
            <wp:effectExtent l="19050" t="0" r="6985" b="0"/>
            <wp:wrapTopAndBottom/>
            <wp:docPr id="5" name="Рисунок 3" descr="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ешение"/>
                    <pic:cNvPicPr>
                      <a:picLocks noChangeAspect="1" noChangeArrowheads="1"/>
                    </pic:cNvPicPr>
                  </pic:nvPicPr>
                  <pic:blipFill>
                    <a:blip r:embed="rId8" cstate="print"/>
                    <a:srcRect/>
                    <a:stretch>
                      <a:fillRect/>
                    </a:stretch>
                  </pic:blipFill>
                  <pic:spPr bwMode="auto">
                    <a:xfrm>
                      <a:off x="0" y="0"/>
                      <a:ext cx="6108065" cy="2438400"/>
                    </a:xfrm>
                    <a:prstGeom prst="rect">
                      <a:avLst/>
                    </a:prstGeom>
                    <a:noFill/>
                    <a:ln w="9525">
                      <a:noFill/>
                      <a:miter lim="800000"/>
                      <a:headEnd/>
                      <a:tailEnd/>
                    </a:ln>
                  </pic:spPr>
                </pic:pic>
              </a:graphicData>
            </a:graphic>
          </wp:anchor>
        </w:drawing>
      </w:r>
    </w:p>
    <w:p w:rsidR="002174CF" w:rsidRPr="00E85405" w:rsidRDefault="002174CF" w:rsidP="002174CF">
      <w:pPr>
        <w:spacing w:line="360" w:lineRule="exact"/>
        <w:ind w:firstLine="720"/>
        <w:rPr>
          <w:bCs/>
          <w:caps/>
          <w:spacing w:val="62"/>
          <w:sz w:val="28"/>
          <w:szCs w:val="28"/>
          <w:lang/>
        </w:rPr>
      </w:pPr>
    </w:p>
    <w:p w:rsidR="004479DD" w:rsidRPr="00E85405" w:rsidRDefault="004479DD" w:rsidP="002174CF">
      <w:pPr>
        <w:pStyle w:val="af1"/>
        <w:jc w:val="center"/>
        <w:rPr>
          <w:b/>
          <w:bCs/>
          <w:caps/>
          <w:spacing w:val="62"/>
          <w:szCs w:val="28"/>
          <w:lang w:val="ru-RU"/>
        </w:rPr>
      </w:pPr>
    </w:p>
    <w:p w:rsidR="004479DD" w:rsidRPr="00E85405" w:rsidRDefault="004479DD" w:rsidP="002174CF">
      <w:pPr>
        <w:pStyle w:val="af1"/>
        <w:jc w:val="center"/>
        <w:rPr>
          <w:b/>
          <w:bCs/>
          <w:caps/>
          <w:spacing w:val="62"/>
          <w:szCs w:val="28"/>
          <w:lang w:val="ru-RU"/>
        </w:rPr>
      </w:pPr>
    </w:p>
    <w:p w:rsidR="004479DD" w:rsidRPr="00E85405" w:rsidRDefault="004479DD" w:rsidP="007441A8">
      <w:pPr>
        <w:ind w:firstLine="709"/>
        <w:jc w:val="both"/>
        <w:rPr>
          <w:sz w:val="28"/>
          <w:szCs w:val="28"/>
        </w:rPr>
      </w:pPr>
      <w:r w:rsidRPr="00E85405">
        <w:rPr>
          <w:sz w:val="28"/>
          <w:szCs w:val="28"/>
        </w:rPr>
        <w:t xml:space="preserve">В соответствии с </w:t>
      </w:r>
      <w:r w:rsidR="00B4142B" w:rsidRPr="00E85405">
        <w:rPr>
          <w:sz w:val="28"/>
          <w:szCs w:val="28"/>
        </w:rPr>
        <w:t>Ф</w:t>
      </w:r>
      <w:r w:rsidRPr="00E85405">
        <w:rPr>
          <w:sz w:val="28"/>
          <w:szCs w:val="28"/>
        </w:rPr>
        <w:t xml:space="preserve">едеральными законами от 6 октября 2003 г. № 131-ФЗ </w:t>
      </w:r>
      <w:r w:rsidR="00B4142B" w:rsidRPr="00E85405">
        <w:rPr>
          <w:sz w:val="28"/>
          <w:szCs w:val="28"/>
        </w:rPr>
        <w:t>«</w:t>
      </w:r>
      <w:r w:rsidRPr="00E85405">
        <w:rPr>
          <w:sz w:val="28"/>
          <w:szCs w:val="28"/>
        </w:rPr>
        <w:t>Об общих принципах организации местного самоуправления в Российской Федерации</w:t>
      </w:r>
      <w:r w:rsidR="00B4142B" w:rsidRPr="00E85405">
        <w:rPr>
          <w:sz w:val="28"/>
          <w:szCs w:val="28"/>
        </w:rPr>
        <w:t>»</w:t>
      </w:r>
      <w:r w:rsidRPr="00E85405">
        <w:rPr>
          <w:sz w:val="28"/>
          <w:szCs w:val="28"/>
        </w:rPr>
        <w:t xml:space="preserve">, от 13 июля 2015 г. № 220-ФЗ </w:t>
      </w:r>
      <w:r w:rsidR="00B4142B" w:rsidRPr="00E85405">
        <w:rPr>
          <w:sz w:val="28"/>
          <w:szCs w:val="28"/>
        </w:rPr>
        <w:t>«</w:t>
      </w:r>
      <w:r w:rsidRPr="00E85405">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4142B" w:rsidRPr="00E85405">
        <w:rPr>
          <w:sz w:val="28"/>
          <w:szCs w:val="28"/>
        </w:rPr>
        <w:t>»</w:t>
      </w:r>
      <w:r w:rsidRPr="00E85405">
        <w:rPr>
          <w:sz w:val="28"/>
          <w:szCs w:val="28"/>
        </w:rPr>
        <w:t>, Закона</w:t>
      </w:r>
      <w:r w:rsidR="00CF6E09" w:rsidRPr="00E85405">
        <w:rPr>
          <w:sz w:val="28"/>
          <w:szCs w:val="28"/>
        </w:rPr>
        <w:t>ми</w:t>
      </w:r>
      <w:r w:rsidRPr="00E85405">
        <w:rPr>
          <w:sz w:val="28"/>
          <w:szCs w:val="28"/>
        </w:rPr>
        <w:t xml:space="preserve"> Пермского края от 12 октября 2006 г</w:t>
      </w:r>
      <w:r w:rsidR="00B4142B" w:rsidRPr="00E85405">
        <w:rPr>
          <w:sz w:val="28"/>
          <w:szCs w:val="28"/>
        </w:rPr>
        <w:t>.</w:t>
      </w:r>
      <w:r w:rsidRPr="00E85405">
        <w:rPr>
          <w:sz w:val="28"/>
          <w:szCs w:val="28"/>
        </w:rPr>
        <w:t xml:space="preserve"> № 19-КЗ </w:t>
      </w:r>
      <w:r w:rsidR="00B4142B" w:rsidRPr="00E85405">
        <w:rPr>
          <w:sz w:val="28"/>
          <w:szCs w:val="28"/>
        </w:rPr>
        <w:t>«</w:t>
      </w:r>
      <w:r w:rsidRPr="00E85405">
        <w:rPr>
          <w:sz w:val="28"/>
          <w:szCs w:val="28"/>
        </w:rPr>
        <w:t>Об основах организации транспортного обслуживания населения на территории Пермского края</w:t>
      </w:r>
      <w:r w:rsidR="00B4142B" w:rsidRPr="00E85405">
        <w:rPr>
          <w:sz w:val="28"/>
          <w:szCs w:val="28"/>
        </w:rPr>
        <w:t>»</w:t>
      </w:r>
      <w:r w:rsidRPr="00E85405">
        <w:rPr>
          <w:sz w:val="28"/>
          <w:szCs w:val="28"/>
        </w:rPr>
        <w:t>, от 17 октября 2006 г</w:t>
      </w:r>
      <w:r w:rsidR="00B4142B" w:rsidRPr="00E85405">
        <w:rPr>
          <w:sz w:val="28"/>
          <w:szCs w:val="28"/>
        </w:rPr>
        <w:t>.</w:t>
      </w:r>
      <w:r w:rsidRPr="00E85405">
        <w:rPr>
          <w:sz w:val="28"/>
          <w:szCs w:val="28"/>
        </w:rPr>
        <w:t xml:space="preserve"> № 20-КЗ </w:t>
      </w:r>
      <w:r w:rsidR="00B4142B" w:rsidRPr="00E85405">
        <w:rPr>
          <w:sz w:val="28"/>
          <w:szCs w:val="28"/>
        </w:rPr>
        <w:t>«</w:t>
      </w:r>
      <w:r w:rsidRPr="00E85405">
        <w:rPr>
          <w:sz w:val="28"/>
          <w:szCs w:val="28"/>
        </w:rPr>
        <w:t>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B4142B" w:rsidRPr="00E85405">
        <w:rPr>
          <w:sz w:val="28"/>
          <w:szCs w:val="28"/>
        </w:rPr>
        <w:t>»</w:t>
      </w:r>
      <w:r w:rsidRPr="00E85405">
        <w:rPr>
          <w:sz w:val="28"/>
          <w:szCs w:val="28"/>
        </w:rPr>
        <w:t>, Устав</w:t>
      </w:r>
      <w:r w:rsidR="00CF6E09" w:rsidRPr="00E85405">
        <w:rPr>
          <w:sz w:val="28"/>
          <w:szCs w:val="28"/>
        </w:rPr>
        <w:t>ом</w:t>
      </w:r>
      <w:r w:rsidRPr="00E85405">
        <w:rPr>
          <w:sz w:val="28"/>
          <w:szCs w:val="28"/>
        </w:rPr>
        <w:t xml:space="preserve"> Чайковского городского округа, с целью регулирования отношений по организации регулярных перевозок пассажиров и багажа автомобильным транспортом</w:t>
      </w:r>
    </w:p>
    <w:p w:rsidR="004479DD" w:rsidRPr="00E85405" w:rsidRDefault="004479DD" w:rsidP="002174CF">
      <w:pPr>
        <w:pStyle w:val="af1"/>
        <w:jc w:val="center"/>
        <w:rPr>
          <w:b/>
          <w:bCs/>
          <w:caps/>
          <w:spacing w:val="62"/>
          <w:szCs w:val="28"/>
          <w:lang w:val="ru-RU"/>
        </w:rPr>
      </w:pPr>
    </w:p>
    <w:p w:rsidR="002174CF" w:rsidRPr="00E85405" w:rsidRDefault="002174CF" w:rsidP="002174CF">
      <w:pPr>
        <w:pStyle w:val="af1"/>
        <w:jc w:val="center"/>
        <w:rPr>
          <w:b/>
          <w:bCs/>
          <w:caps/>
          <w:szCs w:val="28"/>
        </w:rPr>
      </w:pPr>
      <w:r w:rsidRPr="00E85405">
        <w:rPr>
          <w:b/>
          <w:bCs/>
          <w:caps/>
          <w:spacing w:val="62"/>
          <w:szCs w:val="28"/>
        </w:rPr>
        <w:t>чайковская городская дума РЕШАЕТ</w:t>
      </w:r>
      <w:r w:rsidRPr="00E85405">
        <w:rPr>
          <w:b/>
          <w:bCs/>
          <w:caps/>
          <w:szCs w:val="28"/>
        </w:rPr>
        <w:t>:</w:t>
      </w:r>
    </w:p>
    <w:p w:rsidR="00F438DD" w:rsidRPr="00E85405" w:rsidRDefault="00F438DD" w:rsidP="00F438DD">
      <w:pPr>
        <w:spacing w:line="360" w:lineRule="exact"/>
        <w:ind w:firstLine="709"/>
        <w:jc w:val="center"/>
        <w:rPr>
          <w:b/>
          <w:szCs w:val="28"/>
        </w:rPr>
      </w:pPr>
    </w:p>
    <w:p w:rsidR="00F438DD" w:rsidRPr="00E85405" w:rsidRDefault="00F438DD" w:rsidP="007441A8">
      <w:pPr>
        <w:pStyle w:val="af3"/>
        <w:numPr>
          <w:ilvl w:val="0"/>
          <w:numId w:val="1"/>
        </w:numPr>
        <w:tabs>
          <w:tab w:val="left" w:pos="1134"/>
        </w:tabs>
        <w:spacing w:after="0" w:line="240" w:lineRule="auto"/>
        <w:ind w:left="0" w:firstLine="709"/>
        <w:jc w:val="both"/>
        <w:rPr>
          <w:rFonts w:ascii="Times New Roman" w:hAnsi="Times New Roman"/>
          <w:sz w:val="28"/>
          <w:szCs w:val="28"/>
        </w:rPr>
      </w:pPr>
      <w:r w:rsidRPr="00E85405">
        <w:rPr>
          <w:rFonts w:ascii="Times New Roman" w:hAnsi="Times New Roman"/>
          <w:sz w:val="28"/>
          <w:szCs w:val="28"/>
        </w:rPr>
        <w:t>Утвердить прилагаемое Положение об организации регулярных перевозок пассажиров и багажа автомобильным транспортом на муниципальных маршрутах регулярных перевозок в границах Чайковского городского округа.</w:t>
      </w:r>
    </w:p>
    <w:p w:rsidR="00F438DD" w:rsidRPr="00E85405" w:rsidRDefault="00F438DD" w:rsidP="007441A8">
      <w:pPr>
        <w:pStyle w:val="af3"/>
        <w:numPr>
          <w:ilvl w:val="0"/>
          <w:numId w:val="1"/>
        </w:numPr>
        <w:tabs>
          <w:tab w:val="left" w:pos="1134"/>
        </w:tabs>
        <w:spacing w:after="0" w:line="240" w:lineRule="auto"/>
        <w:ind w:left="0" w:firstLine="709"/>
        <w:jc w:val="both"/>
        <w:rPr>
          <w:rFonts w:ascii="Times New Roman" w:hAnsi="Times New Roman"/>
          <w:sz w:val="28"/>
          <w:szCs w:val="28"/>
        </w:rPr>
      </w:pPr>
      <w:r w:rsidRPr="00E85405">
        <w:rPr>
          <w:rFonts w:ascii="Times New Roman" w:hAnsi="Times New Roman"/>
          <w:sz w:val="28"/>
          <w:szCs w:val="28"/>
        </w:rPr>
        <w:t>Признать утратившими силу:</w:t>
      </w:r>
    </w:p>
    <w:p w:rsidR="00F438DD" w:rsidRPr="00E85405" w:rsidRDefault="00F438DD" w:rsidP="007441A8">
      <w:pPr>
        <w:pStyle w:val="af3"/>
        <w:tabs>
          <w:tab w:val="left" w:pos="567"/>
        </w:tabs>
        <w:spacing w:after="0" w:line="240" w:lineRule="auto"/>
        <w:ind w:left="0" w:firstLine="709"/>
        <w:jc w:val="both"/>
        <w:rPr>
          <w:rFonts w:ascii="Times New Roman" w:hAnsi="Times New Roman"/>
          <w:sz w:val="28"/>
          <w:szCs w:val="28"/>
        </w:rPr>
      </w:pPr>
      <w:r w:rsidRPr="00E85405">
        <w:rPr>
          <w:rFonts w:ascii="Times New Roman" w:hAnsi="Times New Roman"/>
          <w:sz w:val="28"/>
          <w:szCs w:val="28"/>
        </w:rPr>
        <w:t xml:space="preserve">решение Земского Собрания Чайковского муниципального района от </w:t>
      </w:r>
      <w:r w:rsidR="007441A8" w:rsidRPr="00E85405">
        <w:rPr>
          <w:rFonts w:ascii="Times New Roman" w:hAnsi="Times New Roman"/>
          <w:sz w:val="28"/>
          <w:szCs w:val="28"/>
        </w:rPr>
        <w:t>30 марта 2016 г.</w:t>
      </w:r>
      <w:r w:rsidRPr="00E85405">
        <w:rPr>
          <w:rFonts w:ascii="Times New Roman" w:hAnsi="Times New Roman"/>
          <w:sz w:val="28"/>
          <w:szCs w:val="28"/>
        </w:rPr>
        <w:t xml:space="preserve"> № 771 «Об утверждении Положения об организации регулярных </w:t>
      </w:r>
      <w:r w:rsidRPr="00E85405">
        <w:rPr>
          <w:rFonts w:ascii="Times New Roman" w:hAnsi="Times New Roman"/>
          <w:sz w:val="28"/>
          <w:szCs w:val="28"/>
        </w:rPr>
        <w:lastRenderedPageBreak/>
        <w:t xml:space="preserve">перевозок пассажиров и багажа автомобильным транспортом на маршрутах регулярных перевозок на территории Чайковского муниципального района»; </w:t>
      </w:r>
    </w:p>
    <w:p w:rsidR="00F438DD" w:rsidRPr="00E85405" w:rsidRDefault="00F438DD" w:rsidP="007441A8">
      <w:pPr>
        <w:pStyle w:val="af3"/>
        <w:tabs>
          <w:tab w:val="left" w:pos="567"/>
        </w:tabs>
        <w:spacing w:after="0" w:line="240" w:lineRule="auto"/>
        <w:ind w:left="0" w:firstLine="709"/>
        <w:jc w:val="both"/>
        <w:rPr>
          <w:rFonts w:ascii="Times New Roman" w:hAnsi="Times New Roman"/>
          <w:sz w:val="28"/>
          <w:szCs w:val="28"/>
        </w:rPr>
      </w:pPr>
      <w:r w:rsidRPr="00E85405">
        <w:rPr>
          <w:rFonts w:ascii="Times New Roman" w:hAnsi="Times New Roman"/>
          <w:sz w:val="28"/>
          <w:szCs w:val="28"/>
        </w:rPr>
        <w:t>решение Земского Собрания Чайковского муниципальног</w:t>
      </w:r>
      <w:r w:rsidR="007441A8" w:rsidRPr="00E85405">
        <w:rPr>
          <w:rFonts w:ascii="Times New Roman" w:hAnsi="Times New Roman"/>
          <w:sz w:val="28"/>
          <w:szCs w:val="28"/>
        </w:rPr>
        <w:t>о района от 18 октября 2017 г.</w:t>
      </w:r>
      <w:r w:rsidRPr="00E85405">
        <w:rPr>
          <w:rFonts w:ascii="Times New Roman" w:hAnsi="Times New Roman"/>
          <w:sz w:val="28"/>
          <w:szCs w:val="28"/>
        </w:rPr>
        <w:t xml:space="preserve"> № 155 «О внесении изменений в Положение об организации регулярных перевозок пассажиров и багажа автомобильным транспортом на маршрутах регулярных перевозок на территории Чайковского муниципального района</w:t>
      </w:r>
      <w:r w:rsidR="00AD4B08">
        <w:rPr>
          <w:rFonts w:ascii="Times New Roman" w:hAnsi="Times New Roman"/>
          <w:sz w:val="28"/>
          <w:szCs w:val="28"/>
        </w:rPr>
        <w:t>,</w:t>
      </w:r>
      <w:r w:rsidRPr="00E85405">
        <w:rPr>
          <w:rFonts w:ascii="Times New Roman" w:hAnsi="Times New Roman"/>
          <w:sz w:val="28"/>
          <w:szCs w:val="28"/>
        </w:rPr>
        <w:t xml:space="preserve"> утвержденно</w:t>
      </w:r>
      <w:r w:rsidR="00AD4B08">
        <w:rPr>
          <w:rFonts w:ascii="Times New Roman" w:hAnsi="Times New Roman"/>
          <w:sz w:val="28"/>
          <w:szCs w:val="28"/>
        </w:rPr>
        <w:t>е</w:t>
      </w:r>
      <w:r w:rsidRPr="00E85405">
        <w:rPr>
          <w:rFonts w:ascii="Times New Roman" w:hAnsi="Times New Roman"/>
          <w:sz w:val="28"/>
          <w:szCs w:val="28"/>
        </w:rPr>
        <w:t xml:space="preserve"> решением Земского Собрания </w:t>
      </w:r>
      <w:r w:rsidR="006857EA">
        <w:rPr>
          <w:rFonts w:ascii="Times New Roman" w:hAnsi="Times New Roman"/>
          <w:sz w:val="28"/>
          <w:szCs w:val="28"/>
        </w:rPr>
        <w:t xml:space="preserve">Чайковского муниципального района </w:t>
      </w:r>
      <w:r w:rsidRPr="00E85405">
        <w:rPr>
          <w:rFonts w:ascii="Times New Roman" w:hAnsi="Times New Roman"/>
          <w:sz w:val="28"/>
          <w:szCs w:val="28"/>
        </w:rPr>
        <w:t xml:space="preserve">от </w:t>
      </w:r>
      <w:r w:rsidR="007441A8" w:rsidRPr="00E85405">
        <w:rPr>
          <w:rFonts w:ascii="Times New Roman" w:hAnsi="Times New Roman"/>
          <w:sz w:val="28"/>
          <w:szCs w:val="28"/>
        </w:rPr>
        <w:t>30.03.2016</w:t>
      </w:r>
      <w:r w:rsidRPr="00E85405">
        <w:rPr>
          <w:rFonts w:ascii="Times New Roman" w:hAnsi="Times New Roman"/>
          <w:sz w:val="28"/>
          <w:szCs w:val="28"/>
        </w:rPr>
        <w:t xml:space="preserve"> № 77</w:t>
      </w:r>
      <w:r w:rsidR="0080382E" w:rsidRPr="00E85405">
        <w:rPr>
          <w:rFonts w:ascii="Times New Roman" w:hAnsi="Times New Roman"/>
          <w:sz w:val="28"/>
          <w:szCs w:val="28"/>
        </w:rPr>
        <w:t>1</w:t>
      </w:r>
      <w:r w:rsidR="00AD4B08">
        <w:rPr>
          <w:rFonts w:ascii="Times New Roman" w:hAnsi="Times New Roman"/>
          <w:sz w:val="28"/>
          <w:szCs w:val="28"/>
        </w:rPr>
        <w:t>»</w:t>
      </w:r>
      <w:r w:rsidRPr="00E85405">
        <w:rPr>
          <w:rFonts w:ascii="Times New Roman" w:hAnsi="Times New Roman"/>
          <w:sz w:val="28"/>
          <w:szCs w:val="28"/>
        </w:rPr>
        <w:t>;</w:t>
      </w:r>
    </w:p>
    <w:p w:rsidR="00271EA9" w:rsidRPr="00E85405" w:rsidRDefault="00F438DD" w:rsidP="00271EA9">
      <w:pPr>
        <w:pStyle w:val="af3"/>
        <w:tabs>
          <w:tab w:val="left" w:pos="1134"/>
        </w:tabs>
        <w:spacing w:after="0" w:line="240" w:lineRule="auto"/>
        <w:ind w:left="0" w:firstLine="709"/>
        <w:jc w:val="both"/>
        <w:rPr>
          <w:rFonts w:ascii="Times New Roman" w:hAnsi="Times New Roman"/>
          <w:sz w:val="28"/>
          <w:szCs w:val="28"/>
        </w:rPr>
      </w:pPr>
      <w:r w:rsidRPr="00E85405">
        <w:rPr>
          <w:rFonts w:ascii="Times New Roman" w:hAnsi="Times New Roman"/>
          <w:sz w:val="28"/>
          <w:szCs w:val="28"/>
        </w:rPr>
        <w:t xml:space="preserve">решение Думы Чайковского городского поселения </w:t>
      </w:r>
      <w:r w:rsidR="009A0905" w:rsidRPr="00E85405">
        <w:rPr>
          <w:rFonts w:ascii="Times New Roman" w:hAnsi="Times New Roman"/>
          <w:sz w:val="28"/>
          <w:szCs w:val="28"/>
        </w:rPr>
        <w:t xml:space="preserve">от </w:t>
      </w:r>
      <w:r w:rsidR="007441A8" w:rsidRPr="00E85405">
        <w:rPr>
          <w:rFonts w:ascii="Times New Roman" w:hAnsi="Times New Roman"/>
          <w:sz w:val="28"/>
          <w:szCs w:val="28"/>
        </w:rPr>
        <w:t>19 ноября 2015 г.</w:t>
      </w:r>
      <w:r w:rsidR="00271EA9" w:rsidRPr="00E85405">
        <w:rPr>
          <w:rFonts w:ascii="Times New Roman" w:hAnsi="Times New Roman"/>
          <w:sz w:val="28"/>
          <w:szCs w:val="28"/>
        </w:rPr>
        <w:t xml:space="preserve">   </w:t>
      </w:r>
      <w:r w:rsidRPr="00E85405">
        <w:rPr>
          <w:rFonts w:ascii="Times New Roman" w:hAnsi="Times New Roman"/>
          <w:sz w:val="28"/>
          <w:szCs w:val="28"/>
        </w:rPr>
        <w:t xml:space="preserve"> № 274 «Об утверждении Положения об организации регулярных перевозок пассажиров и багажа автомобильным транспортом на маршрутах регулярных перевозок в границах Чайковского городского поселения».</w:t>
      </w:r>
    </w:p>
    <w:p w:rsidR="00271EA9" w:rsidRPr="00E85405" w:rsidRDefault="00271EA9" w:rsidP="00271EA9">
      <w:pPr>
        <w:pStyle w:val="af3"/>
        <w:tabs>
          <w:tab w:val="left" w:pos="1134"/>
        </w:tabs>
        <w:spacing w:after="0" w:line="240" w:lineRule="auto"/>
        <w:ind w:left="0" w:firstLine="709"/>
        <w:jc w:val="both"/>
        <w:rPr>
          <w:rFonts w:ascii="Times New Roman" w:hAnsi="Times New Roman"/>
          <w:b/>
          <w:sz w:val="28"/>
          <w:szCs w:val="28"/>
        </w:rPr>
      </w:pPr>
      <w:r w:rsidRPr="00E85405">
        <w:rPr>
          <w:rFonts w:ascii="Times New Roman" w:hAnsi="Times New Roman"/>
          <w:sz w:val="28"/>
          <w:szCs w:val="28"/>
        </w:rPr>
        <w:t>решение Думы Чайковского городского поселения от 15 июня 2017 г.       № 501 «О внесении изменений в Положение об организации регулярных перевозок пассажиров и багажа автомобильным транспортом на маршрутах регулярных перевозок в границах Чайковского городского поселения».</w:t>
      </w:r>
    </w:p>
    <w:p w:rsidR="00F438DD" w:rsidRPr="00E85405" w:rsidRDefault="00F438DD" w:rsidP="007441A8">
      <w:pPr>
        <w:pStyle w:val="af3"/>
        <w:numPr>
          <w:ilvl w:val="0"/>
          <w:numId w:val="1"/>
        </w:numPr>
        <w:tabs>
          <w:tab w:val="left" w:pos="1134"/>
        </w:tabs>
        <w:spacing w:after="0" w:line="240" w:lineRule="auto"/>
        <w:ind w:left="0" w:firstLine="709"/>
        <w:jc w:val="both"/>
        <w:rPr>
          <w:rFonts w:ascii="Times New Roman" w:hAnsi="Times New Roman"/>
          <w:sz w:val="28"/>
          <w:szCs w:val="28"/>
        </w:rPr>
      </w:pPr>
      <w:r w:rsidRPr="00E85405">
        <w:rPr>
          <w:rFonts w:ascii="Times New Roman" w:hAnsi="Times New Roman"/>
          <w:sz w:val="28"/>
          <w:szCs w:val="28"/>
        </w:rPr>
        <w:t>Опубликовать решение в муниципальной газете «Огни Камы» и разместить на официальном сайте администрации Чайковского муниципального района.</w:t>
      </w:r>
    </w:p>
    <w:p w:rsidR="00F438DD" w:rsidRPr="00E85405" w:rsidRDefault="00F438DD" w:rsidP="007441A8">
      <w:pPr>
        <w:pStyle w:val="af3"/>
        <w:numPr>
          <w:ilvl w:val="0"/>
          <w:numId w:val="1"/>
        </w:numPr>
        <w:tabs>
          <w:tab w:val="left" w:pos="1134"/>
        </w:tabs>
        <w:spacing w:after="0" w:line="240" w:lineRule="auto"/>
        <w:ind w:left="0" w:firstLine="709"/>
        <w:jc w:val="both"/>
        <w:rPr>
          <w:rFonts w:ascii="Times New Roman" w:hAnsi="Times New Roman"/>
          <w:sz w:val="28"/>
          <w:szCs w:val="28"/>
        </w:rPr>
      </w:pPr>
      <w:r w:rsidRPr="00E85405">
        <w:rPr>
          <w:rFonts w:ascii="Times New Roman" w:hAnsi="Times New Roman"/>
          <w:sz w:val="28"/>
          <w:szCs w:val="28"/>
        </w:rPr>
        <w:t xml:space="preserve">Решение вступает в силу после его официального опубликования и распространяется </w:t>
      </w:r>
      <w:r w:rsidR="007441A8" w:rsidRPr="00E85405">
        <w:rPr>
          <w:rFonts w:ascii="Times New Roman" w:hAnsi="Times New Roman"/>
          <w:sz w:val="28"/>
          <w:szCs w:val="28"/>
        </w:rPr>
        <w:t>на правоотношения, возникшие с 1 января 2019 г</w:t>
      </w:r>
      <w:r w:rsidRPr="00E85405">
        <w:rPr>
          <w:rFonts w:ascii="Times New Roman" w:hAnsi="Times New Roman"/>
          <w:sz w:val="28"/>
          <w:szCs w:val="28"/>
        </w:rPr>
        <w:t>.</w:t>
      </w:r>
    </w:p>
    <w:p w:rsidR="00F438DD" w:rsidRPr="00E85405" w:rsidRDefault="00F438DD" w:rsidP="007441A8">
      <w:pPr>
        <w:pStyle w:val="af3"/>
        <w:numPr>
          <w:ilvl w:val="0"/>
          <w:numId w:val="1"/>
        </w:numPr>
        <w:tabs>
          <w:tab w:val="left" w:pos="1134"/>
        </w:tabs>
        <w:spacing w:after="0" w:line="240" w:lineRule="auto"/>
        <w:ind w:left="0" w:firstLine="709"/>
        <w:jc w:val="both"/>
        <w:rPr>
          <w:rFonts w:ascii="Times New Roman" w:hAnsi="Times New Roman"/>
          <w:sz w:val="28"/>
          <w:szCs w:val="28"/>
        </w:rPr>
      </w:pPr>
      <w:r w:rsidRPr="00E85405">
        <w:rPr>
          <w:rFonts w:ascii="Times New Roman" w:hAnsi="Times New Roman"/>
          <w:sz w:val="28"/>
          <w:szCs w:val="28"/>
        </w:rPr>
        <w:t xml:space="preserve">Контроль за исполнением решения возложить на комиссию по </w:t>
      </w:r>
      <w:r w:rsidR="007441A8" w:rsidRPr="00E85405">
        <w:rPr>
          <w:rFonts w:ascii="Times New Roman" w:hAnsi="Times New Roman"/>
          <w:sz w:val="28"/>
          <w:szCs w:val="28"/>
        </w:rPr>
        <w:t>жилищно-коммунальному хозяйству и благоустройству (Р.Х.</w:t>
      </w:r>
      <w:r w:rsidR="007441A8" w:rsidRPr="00E85405">
        <w:t xml:space="preserve"> </w:t>
      </w:r>
      <w:r w:rsidR="007441A8" w:rsidRPr="00E85405">
        <w:rPr>
          <w:rFonts w:ascii="Times New Roman" w:hAnsi="Times New Roman"/>
          <w:sz w:val="28"/>
          <w:szCs w:val="28"/>
        </w:rPr>
        <w:t>Гараев).</w:t>
      </w:r>
    </w:p>
    <w:p w:rsidR="004479DD" w:rsidRPr="00E85405" w:rsidRDefault="004479DD" w:rsidP="004479DD">
      <w:pPr>
        <w:pStyle w:val="af3"/>
        <w:tabs>
          <w:tab w:val="left" w:pos="1134"/>
        </w:tabs>
        <w:spacing w:line="360" w:lineRule="exact"/>
        <w:ind w:left="709"/>
        <w:jc w:val="both"/>
        <w:rPr>
          <w:rFonts w:ascii="Times New Roman" w:hAnsi="Times New Roman"/>
          <w:sz w:val="28"/>
          <w:szCs w:val="28"/>
        </w:rPr>
      </w:pPr>
    </w:p>
    <w:p w:rsidR="004479DD" w:rsidRPr="00E85405" w:rsidRDefault="004479DD" w:rsidP="004479DD">
      <w:pPr>
        <w:pStyle w:val="af3"/>
        <w:tabs>
          <w:tab w:val="left" w:pos="1134"/>
        </w:tabs>
        <w:spacing w:line="360" w:lineRule="exact"/>
        <w:ind w:left="709"/>
        <w:jc w:val="both"/>
        <w:rPr>
          <w:rFonts w:ascii="Times New Roman" w:hAnsi="Times New Roman"/>
          <w:sz w:val="28"/>
          <w:szCs w:val="28"/>
        </w:rPr>
      </w:pPr>
    </w:p>
    <w:tbl>
      <w:tblPr>
        <w:tblW w:w="0" w:type="auto"/>
        <w:tblInd w:w="108" w:type="dxa"/>
        <w:tblLook w:val="04A0"/>
      </w:tblPr>
      <w:tblGrid>
        <w:gridCol w:w="4536"/>
        <w:gridCol w:w="5103"/>
      </w:tblGrid>
      <w:tr w:rsidR="004C0C83" w:rsidRPr="00E85405" w:rsidTr="007441A8">
        <w:tc>
          <w:tcPr>
            <w:tcW w:w="4536" w:type="dxa"/>
          </w:tcPr>
          <w:p w:rsidR="004479DD" w:rsidRPr="00E85405" w:rsidRDefault="004479DD" w:rsidP="007441A8">
            <w:pPr>
              <w:pStyle w:val="af3"/>
              <w:tabs>
                <w:tab w:val="left" w:pos="1134"/>
              </w:tabs>
              <w:suppressAutoHyphens/>
              <w:spacing w:after="0" w:line="240" w:lineRule="auto"/>
              <w:ind w:left="0"/>
              <w:jc w:val="both"/>
              <w:rPr>
                <w:rFonts w:ascii="Times New Roman" w:hAnsi="Times New Roman"/>
                <w:sz w:val="28"/>
                <w:szCs w:val="28"/>
              </w:rPr>
            </w:pPr>
            <w:r w:rsidRPr="00E85405">
              <w:rPr>
                <w:rFonts w:ascii="Times New Roman" w:hAnsi="Times New Roman"/>
                <w:sz w:val="28"/>
                <w:szCs w:val="28"/>
              </w:rPr>
              <w:t>Председатель</w:t>
            </w:r>
          </w:p>
          <w:p w:rsidR="004479DD" w:rsidRPr="00E85405" w:rsidRDefault="004479DD" w:rsidP="007441A8">
            <w:pPr>
              <w:pStyle w:val="af3"/>
              <w:tabs>
                <w:tab w:val="left" w:pos="1134"/>
              </w:tabs>
              <w:suppressAutoHyphens/>
              <w:spacing w:after="0" w:line="240" w:lineRule="auto"/>
              <w:ind w:left="0"/>
              <w:jc w:val="both"/>
              <w:rPr>
                <w:rFonts w:ascii="Times New Roman" w:hAnsi="Times New Roman"/>
                <w:sz w:val="28"/>
                <w:szCs w:val="28"/>
              </w:rPr>
            </w:pPr>
            <w:r w:rsidRPr="00E85405">
              <w:rPr>
                <w:rFonts w:ascii="Times New Roman" w:hAnsi="Times New Roman"/>
                <w:sz w:val="28"/>
                <w:szCs w:val="28"/>
              </w:rPr>
              <w:t>Чайковской городской Думы</w:t>
            </w:r>
          </w:p>
          <w:p w:rsidR="004479DD" w:rsidRPr="00E85405" w:rsidRDefault="004479DD" w:rsidP="007441A8">
            <w:pPr>
              <w:pStyle w:val="af3"/>
              <w:tabs>
                <w:tab w:val="left" w:pos="1134"/>
              </w:tabs>
              <w:suppressAutoHyphens/>
              <w:spacing w:after="0" w:line="240" w:lineRule="auto"/>
              <w:ind w:left="0"/>
              <w:jc w:val="both"/>
              <w:rPr>
                <w:rFonts w:ascii="Times New Roman" w:hAnsi="Times New Roman"/>
                <w:sz w:val="28"/>
                <w:szCs w:val="28"/>
              </w:rPr>
            </w:pPr>
          </w:p>
          <w:p w:rsidR="004479DD" w:rsidRPr="00E85405" w:rsidRDefault="004479DD" w:rsidP="007441A8">
            <w:pPr>
              <w:pStyle w:val="af3"/>
              <w:tabs>
                <w:tab w:val="left" w:pos="1134"/>
              </w:tabs>
              <w:suppressAutoHyphens/>
              <w:spacing w:after="0" w:line="240" w:lineRule="auto"/>
              <w:ind w:left="0"/>
              <w:jc w:val="right"/>
              <w:rPr>
                <w:rFonts w:ascii="Times New Roman" w:hAnsi="Times New Roman"/>
                <w:sz w:val="28"/>
                <w:szCs w:val="28"/>
              </w:rPr>
            </w:pPr>
            <w:r w:rsidRPr="00E85405">
              <w:rPr>
                <w:rFonts w:ascii="Times New Roman" w:hAnsi="Times New Roman"/>
                <w:sz w:val="28"/>
                <w:szCs w:val="28"/>
              </w:rPr>
              <w:t>А.В. Русанов</w:t>
            </w:r>
          </w:p>
        </w:tc>
        <w:tc>
          <w:tcPr>
            <w:tcW w:w="5103" w:type="dxa"/>
          </w:tcPr>
          <w:p w:rsidR="004479DD" w:rsidRPr="00E85405" w:rsidRDefault="004479DD" w:rsidP="007441A8">
            <w:pPr>
              <w:pStyle w:val="af3"/>
              <w:tabs>
                <w:tab w:val="left" w:pos="1134"/>
              </w:tabs>
              <w:suppressAutoHyphens/>
              <w:spacing w:after="0" w:line="240" w:lineRule="auto"/>
              <w:ind w:left="0"/>
              <w:jc w:val="both"/>
              <w:rPr>
                <w:rFonts w:ascii="Times New Roman" w:hAnsi="Times New Roman"/>
                <w:sz w:val="28"/>
                <w:szCs w:val="28"/>
              </w:rPr>
            </w:pPr>
            <w:r w:rsidRPr="00E85405">
              <w:rPr>
                <w:rFonts w:ascii="Times New Roman" w:hAnsi="Times New Roman"/>
                <w:sz w:val="28"/>
                <w:szCs w:val="28"/>
              </w:rPr>
              <w:t xml:space="preserve">Глава города Чайковского </w:t>
            </w:r>
            <w:r w:rsidR="007441A8" w:rsidRPr="00E85405">
              <w:rPr>
                <w:rFonts w:ascii="Times New Roman" w:hAnsi="Times New Roman"/>
                <w:sz w:val="28"/>
                <w:szCs w:val="28"/>
              </w:rPr>
              <w:t xml:space="preserve">– </w:t>
            </w:r>
            <w:r w:rsidRPr="00E85405">
              <w:rPr>
                <w:rFonts w:ascii="Times New Roman" w:hAnsi="Times New Roman"/>
                <w:sz w:val="28"/>
                <w:szCs w:val="28"/>
              </w:rPr>
              <w:t xml:space="preserve">глава администрации города Чайковского </w:t>
            </w:r>
          </w:p>
          <w:p w:rsidR="004479DD" w:rsidRPr="00E85405" w:rsidRDefault="004479DD" w:rsidP="007441A8">
            <w:pPr>
              <w:pStyle w:val="af3"/>
              <w:tabs>
                <w:tab w:val="left" w:pos="1134"/>
              </w:tabs>
              <w:suppressAutoHyphens/>
              <w:spacing w:after="0" w:line="240" w:lineRule="auto"/>
              <w:ind w:left="0"/>
              <w:jc w:val="both"/>
              <w:rPr>
                <w:rFonts w:ascii="Times New Roman" w:hAnsi="Times New Roman"/>
                <w:sz w:val="28"/>
                <w:szCs w:val="28"/>
              </w:rPr>
            </w:pPr>
          </w:p>
          <w:p w:rsidR="004479DD" w:rsidRPr="00E85405" w:rsidRDefault="004479DD" w:rsidP="007441A8">
            <w:pPr>
              <w:pStyle w:val="af3"/>
              <w:tabs>
                <w:tab w:val="left" w:pos="1134"/>
              </w:tabs>
              <w:suppressAutoHyphens/>
              <w:spacing w:after="0" w:line="240" w:lineRule="auto"/>
              <w:ind w:left="0"/>
              <w:jc w:val="right"/>
              <w:rPr>
                <w:rFonts w:ascii="Times New Roman" w:hAnsi="Times New Roman"/>
                <w:sz w:val="28"/>
                <w:szCs w:val="28"/>
              </w:rPr>
            </w:pPr>
            <w:r w:rsidRPr="00E85405">
              <w:rPr>
                <w:rFonts w:ascii="Times New Roman" w:hAnsi="Times New Roman"/>
                <w:sz w:val="28"/>
                <w:szCs w:val="28"/>
              </w:rPr>
              <w:t>Ю.Г. Востриков</w:t>
            </w:r>
          </w:p>
        </w:tc>
      </w:tr>
    </w:tbl>
    <w:p w:rsidR="007441A8" w:rsidRPr="00E85405" w:rsidRDefault="007441A8" w:rsidP="007441A8">
      <w:pPr>
        <w:spacing w:line="360" w:lineRule="exact"/>
        <w:jc w:val="both"/>
        <w:rPr>
          <w:sz w:val="28"/>
          <w:szCs w:val="28"/>
        </w:rPr>
      </w:pPr>
    </w:p>
    <w:p w:rsidR="008B0571" w:rsidRPr="00E85405" w:rsidRDefault="007441A8" w:rsidP="009F4141">
      <w:pPr>
        <w:spacing w:line="360" w:lineRule="exact"/>
        <w:ind w:left="5670"/>
        <w:jc w:val="both"/>
        <w:rPr>
          <w:sz w:val="28"/>
          <w:szCs w:val="28"/>
        </w:rPr>
      </w:pPr>
      <w:r w:rsidRPr="00E85405">
        <w:rPr>
          <w:sz w:val="28"/>
          <w:szCs w:val="28"/>
        </w:rPr>
        <w:br w:type="page"/>
      </w:r>
      <w:r w:rsidR="008B0571" w:rsidRPr="00E85405">
        <w:rPr>
          <w:sz w:val="28"/>
          <w:szCs w:val="28"/>
        </w:rPr>
        <w:lastRenderedPageBreak/>
        <w:t>УТВЕРЖДЕНО</w:t>
      </w:r>
    </w:p>
    <w:p w:rsidR="009F4141" w:rsidRPr="00E85405" w:rsidRDefault="008B0571" w:rsidP="009F4141">
      <w:pPr>
        <w:widowControl w:val="0"/>
        <w:ind w:left="5670"/>
        <w:rPr>
          <w:sz w:val="28"/>
          <w:szCs w:val="28"/>
        </w:rPr>
      </w:pPr>
      <w:r w:rsidRPr="00E85405">
        <w:rPr>
          <w:sz w:val="28"/>
          <w:szCs w:val="28"/>
        </w:rPr>
        <w:t xml:space="preserve">решением </w:t>
      </w:r>
    </w:p>
    <w:p w:rsidR="008B0571" w:rsidRPr="00E85405" w:rsidRDefault="008B0571" w:rsidP="009F4141">
      <w:pPr>
        <w:widowControl w:val="0"/>
        <w:ind w:left="5670"/>
        <w:rPr>
          <w:sz w:val="28"/>
          <w:szCs w:val="28"/>
        </w:rPr>
      </w:pPr>
      <w:r w:rsidRPr="00E85405">
        <w:rPr>
          <w:sz w:val="28"/>
          <w:szCs w:val="28"/>
        </w:rPr>
        <w:t>Чайковской</w:t>
      </w:r>
      <w:r w:rsidR="009F4141" w:rsidRPr="00E85405">
        <w:rPr>
          <w:sz w:val="28"/>
          <w:szCs w:val="28"/>
        </w:rPr>
        <w:t xml:space="preserve"> </w:t>
      </w:r>
      <w:r w:rsidRPr="00E85405">
        <w:rPr>
          <w:sz w:val="28"/>
          <w:szCs w:val="28"/>
        </w:rPr>
        <w:t>городской Думы</w:t>
      </w:r>
    </w:p>
    <w:p w:rsidR="008B0571" w:rsidRPr="00E85405" w:rsidRDefault="008B0571" w:rsidP="009F4141">
      <w:pPr>
        <w:widowControl w:val="0"/>
        <w:ind w:left="5670"/>
        <w:rPr>
          <w:b/>
          <w:bCs/>
          <w:caps/>
          <w:spacing w:val="62"/>
          <w:sz w:val="28"/>
          <w:szCs w:val="28"/>
        </w:rPr>
      </w:pPr>
      <w:r w:rsidRPr="00E85405">
        <w:rPr>
          <w:sz w:val="28"/>
          <w:szCs w:val="28"/>
        </w:rPr>
        <w:t xml:space="preserve">от </w:t>
      </w:r>
      <w:r w:rsidR="009F4141" w:rsidRPr="00E85405">
        <w:rPr>
          <w:sz w:val="28"/>
          <w:szCs w:val="28"/>
        </w:rPr>
        <w:t xml:space="preserve">20.03.2019 </w:t>
      </w:r>
      <w:r w:rsidRPr="00E85405">
        <w:rPr>
          <w:sz w:val="28"/>
          <w:szCs w:val="28"/>
        </w:rPr>
        <w:t xml:space="preserve">№ </w:t>
      </w:r>
      <w:r w:rsidR="009F4141" w:rsidRPr="00E85405">
        <w:rPr>
          <w:sz w:val="28"/>
          <w:szCs w:val="28"/>
        </w:rPr>
        <w:t>169</w:t>
      </w:r>
    </w:p>
    <w:p w:rsidR="009F4141" w:rsidRPr="00E85405" w:rsidRDefault="009F4141" w:rsidP="007441A8">
      <w:pPr>
        <w:ind w:firstLine="709"/>
        <w:jc w:val="center"/>
        <w:rPr>
          <w:b/>
          <w:sz w:val="28"/>
          <w:szCs w:val="28"/>
        </w:rPr>
      </w:pPr>
    </w:p>
    <w:p w:rsidR="008B0571" w:rsidRPr="00E85405" w:rsidRDefault="008B0571" w:rsidP="007441A8">
      <w:pPr>
        <w:ind w:firstLine="709"/>
        <w:jc w:val="center"/>
        <w:rPr>
          <w:b/>
          <w:sz w:val="28"/>
          <w:szCs w:val="28"/>
        </w:rPr>
      </w:pPr>
      <w:r w:rsidRPr="00E85405">
        <w:rPr>
          <w:b/>
          <w:sz w:val="28"/>
          <w:szCs w:val="28"/>
        </w:rPr>
        <w:t>ПОЛОЖЕНИЕ</w:t>
      </w:r>
    </w:p>
    <w:p w:rsidR="008B0571" w:rsidRPr="00E85405" w:rsidRDefault="008B0571" w:rsidP="007441A8">
      <w:pPr>
        <w:ind w:firstLine="709"/>
        <w:jc w:val="center"/>
        <w:rPr>
          <w:b/>
          <w:sz w:val="28"/>
          <w:szCs w:val="28"/>
        </w:rPr>
      </w:pPr>
      <w:r w:rsidRPr="00E85405">
        <w:rPr>
          <w:b/>
          <w:sz w:val="28"/>
          <w:szCs w:val="28"/>
        </w:rPr>
        <w:t>об организации регулярных перевозок пассажиров и багажа автомобильным транспортом на муниципальных маршрутах регулярных перевозок в границах Чайковского городского округа</w:t>
      </w:r>
    </w:p>
    <w:p w:rsidR="008B0571" w:rsidRPr="00E85405" w:rsidRDefault="008B0571" w:rsidP="007441A8">
      <w:pPr>
        <w:ind w:firstLine="709"/>
        <w:jc w:val="center"/>
        <w:rPr>
          <w:b/>
          <w:szCs w:val="28"/>
        </w:rPr>
      </w:pPr>
    </w:p>
    <w:p w:rsidR="008B0571" w:rsidRPr="00E85405" w:rsidRDefault="008B0571" w:rsidP="007441A8">
      <w:pPr>
        <w:ind w:firstLine="709"/>
        <w:jc w:val="center"/>
        <w:rPr>
          <w:sz w:val="28"/>
          <w:szCs w:val="28"/>
        </w:rPr>
      </w:pPr>
      <w:r w:rsidRPr="00E85405">
        <w:rPr>
          <w:sz w:val="28"/>
          <w:szCs w:val="28"/>
        </w:rPr>
        <w:t>1.Общие положения</w:t>
      </w:r>
    </w:p>
    <w:p w:rsidR="008B0571" w:rsidRPr="00E85405" w:rsidRDefault="008B0571" w:rsidP="007441A8">
      <w:pPr>
        <w:ind w:firstLine="709"/>
        <w:rPr>
          <w:sz w:val="28"/>
          <w:szCs w:val="28"/>
        </w:rPr>
      </w:pPr>
    </w:p>
    <w:p w:rsidR="008B0571" w:rsidRPr="00E85405" w:rsidRDefault="008B0571" w:rsidP="007441A8">
      <w:pPr>
        <w:ind w:firstLine="709"/>
        <w:jc w:val="both"/>
        <w:rPr>
          <w:sz w:val="28"/>
          <w:szCs w:val="28"/>
        </w:rPr>
      </w:pPr>
      <w:r w:rsidRPr="00E85405">
        <w:rPr>
          <w:sz w:val="28"/>
          <w:szCs w:val="28"/>
        </w:rPr>
        <w:t xml:space="preserve">1.1. Настоящее Положение об организации регулярных перевозок пассажиров и багажа автомобильным транспортом на муниципальных маршрутах регулярных перевозок в границах Чайковского городского округа (далее – Положение) разработано в целях создания условий для предоставления транспортных услуг населению и организации транспортного обслуживания населения  Чайковского городского округа, в пределах полномочий, установленным законодательством Российской Федерации и Пермского края. </w:t>
      </w:r>
    </w:p>
    <w:p w:rsidR="008B0571" w:rsidRPr="00E85405" w:rsidRDefault="008B0571" w:rsidP="007441A8">
      <w:pPr>
        <w:ind w:firstLine="709"/>
        <w:jc w:val="both"/>
        <w:rPr>
          <w:sz w:val="28"/>
          <w:szCs w:val="28"/>
        </w:rPr>
      </w:pPr>
      <w:r w:rsidRPr="00E85405">
        <w:rPr>
          <w:sz w:val="28"/>
          <w:szCs w:val="28"/>
        </w:rPr>
        <w:t xml:space="preserve">1.2. Положение является обязательным для всех юридических лиц и индивидуальных предпринимателей, уполномоченного участника договора простого товарищества, осуществляющих перевозки пассажиров автомобильным транспортом по муниципальным маршрутам регулярных перевозок в границах Чайковского городского округа. </w:t>
      </w:r>
    </w:p>
    <w:p w:rsidR="008B0571" w:rsidRPr="00E85405" w:rsidRDefault="008B0571" w:rsidP="007441A8">
      <w:pPr>
        <w:pStyle w:val="aa"/>
        <w:ind w:firstLine="709"/>
        <w:jc w:val="both"/>
        <w:rPr>
          <w:sz w:val="28"/>
          <w:szCs w:val="28"/>
        </w:rPr>
      </w:pPr>
      <w:r w:rsidRPr="00E85405">
        <w:rPr>
          <w:sz w:val="28"/>
          <w:szCs w:val="28"/>
        </w:rPr>
        <w:t>1.3. Положение устанавливает правовые и экономические основы организации транспортного обслуживания населения Чайковского городского округа на муниципальных маршрутах регулярных перевозок в целях:</w:t>
      </w:r>
    </w:p>
    <w:p w:rsidR="008B0571" w:rsidRPr="00E85405" w:rsidRDefault="008B0571" w:rsidP="007441A8">
      <w:pPr>
        <w:pStyle w:val="aa"/>
        <w:ind w:firstLine="709"/>
        <w:jc w:val="both"/>
        <w:rPr>
          <w:sz w:val="28"/>
          <w:szCs w:val="28"/>
        </w:rPr>
      </w:pPr>
      <w:r w:rsidRPr="00E85405">
        <w:rPr>
          <w:sz w:val="28"/>
          <w:szCs w:val="28"/>
        </w:rPr>
        <w:t>создания комфортной среды проживания в Чайковском городском округе;</w:t>
      </w:r>
    </w:p>
    <w:p w:rsidR="008B0571" w:rsidRPr="00E85405" w:rsidRDefault="008B0571" w:rsidP="007441A8">
      <w:pPr>
        <w:pStyle w:val="aa"/>
        <w:ind w:firstLine="709"/>
        <w:jc w:val="both"/>
        <w:rPr>
          <w:sz w:val="28"/>
          <w:szCs w:val="28"/>
        </w:rPr>
      </w:pPr>
      <w:r w:rsidRPr="00E85405">
        <w:rPr>
          <w:sz w:val="28"/>
          <w:szCs w:val="28"/>
        </w:rPr>
        <w:t>обеспечения потребностей населения Чайковского городского округа в муниципальных маршрутах регулярных перевозок;</w:t>
      </w:r>
    </w:p>
    <w:p w:rsidR="008B0571" w:rsidRPr="00E85405" w:rsidRDefault="008B0571" w:rsidP="007441A8">
      <w:pPr>
        <w:pStyle w:val="aa"/>
        <w:ind w:firstLine="709"/>
        <w:jc w:val="both"/>
        <w:rPr>
          <w:sz w:val="28"/>
          <w:szCs w:val="28"/>
        </w:rPr>
      </w:pPr>
      <w:r w:rsidRPr="00E85405">
        <w:rPr>
          <w:sz w:val="28"/>
          <w:szCs w:val="28"/>
        </w:rPr>
        <w:t>повышения качества предоставления транспортных услуг населению;</w:t>
      </w:r>
    </w:p>
    <w:p w:rsidR="008B0571" w:rsidRPr="00E85405" w:rsidRDefault="008B0571" w:rsidP="007441A8">
      <w:pPr>
        <w:pStyle w:val="aa"/>
        <w:ind w:firstLine="709"/>
        <w:jc w:val="both"/>
        <w:rPr>
          <w:sz w:val="28"/>
          <w:szCs w:val="28"/>
        </w:rPr>
      </w:pPr>
      <w:r w:rsidRPr="00E85405">
        <w:rPr>
          <w:sz w:val="28"/>
          <w:szCs w:val="28"/>
        </w:rPr>
        <w:t>повышения безопасности перевозок на муниципальных маршрутах регулярных перевозок;</w:t>
      </w:r>
    </w:p>
    <w:p w:rsidR="008B0571" w:rsidRPr="00E85405" w:rsidRDefault="008B0571" w:rsidP="007441A8">
      <w:pPr>
        <w:pStyle w:val="aa"/>
        <w:ind w:firstLine="709"/>
        <w:jc w:val="both"/>
        <w:rPr>
          <w:sz w:val="28"/>
          <w:szCs w:val="28"/>
        </w:rPr>
      </w:pPr>
      <w:r w:rsidRPr="00E85405">
        <w:rPr>
          <w:sz w:val="28"/>
          <w:szCs w:val="28"/>
        </w:rPr>
        <w:t>создания равных условий доступа на рынок транспортных услуг Чайковского городского округа для юридических лиц и индивидуальных предпринимателей, осуществляющих перевозки пассажиров автомобильным транспортом на муниципальных маршрутах регулярных перевозок.</w:t>
      </w:r>
    </w:p>
    <w:p w:rsidR="008B0571" w:rsidRPr="00E85405" w:rsidRDefault="008B0571" w:rsidP="007441A8">
      <w:pPr>
        <w:pStyle w:val="aa"/>
        <w:ind w:firstLine="709"/>
        <w:jc w:val="both"/>
        <w:rPr>
          <w:sz w:val="28"/>
          <w:szCs w:val="28"/>
        </w:rPr>
      </w:pPr>
      <w:r w:rsidRPr="00E85405">
        <w:rPr>
          <w:sz w:val="28"/>
          <w:szCs w:val="28"/>
        </w:rPr>
        <w:t>1.4. В настоящем Положении используются следующие основные понятия:</w:t>
      </w:r>
    </w:p>
    <w:p w:rsidR="008B0571" w:rsidRPr="00E85405" w:rsidRDefault="008B0571" w:rsidP="007441A8">
      <w:pPr>
        <w:pStyle w:val="aa"/>
        <w:ind w:firstLine="709"/>
        <w:jc w:val="both"/>
        <w:rPr>
          <w:sz w:val="28"/>
          <w:szCs w:val="28"/>
        </w:rPr>
      </w:pPr>
      <w:r w:rsidRPr="00E85405">
        <w:rPr>
          <w:sz w:val="28"/>
          <w:szCs w:val="28"/>
        </w:rPr>
        <w:t>- муниципальная информационная система навигации - автоматизированная система, основанная на реализации метода спутниковой радионавигации и предназначенная для проведения навигационных определений, передачи от объектов навигации мониторинговой информации и формирования на ее основе сис</w:t>
      </w:r>
      <w:r w:rsidR="00E85405" w:rsidRPr="00E85405">
        <w:rPr>
          <w:sz w:val="28"/>
          <w:szCs w:val="28"/>
        </w:rPr>
        <w:t>темной навигационной информации;</w:t>
      </w:r>
    </w:p>
    <w:p w:rsidR="008B0571" w:rsidRPr="00E85405" w:rsidRDefault="008B0571" w:rsidP="007441A8">
      <w:pPr>
        <w:pStyle w:val="aa"/>
        <w:ind w:firstLine="709"/>
        <w:jc w:val="both"/>
        <w:rPr>
          <w:sz w:val="28"/>
          <w:szCs w:val="28"/>
        </w:rPr>
      </w:pPr>
      <w:r w:rsidRPr="00E85405">
        <w:rPr>
          <w:sz w:val="28"/>
          <w:szCs w:val="28"/>
        </w:rPr>
        <w:lastRenderedPageBreak/>
        <w:t>- оператор муниципальной информационной системы навигации (далее – Оператор) осуществляющий сбор и передачу информации, определяется администрацией Чайковского городского округа</w:t>
      </w:r>
      <w:r w:rsidR="00E85405" w:rsidRPr="00E85405">
        <w:rPr>
          <w:sz w:val="28"/>
          <w:szCs w:val="28"/>
        </w:rPr>
        <w:t>;</w:t>
      </w:r>
    </w:p>
    <w:p w:rsidR="008B0571" w:rsidRPr="00E85405" w:rsidRDefault="008B0571" w:rsidP="007441A8">
      <w:pPr>
        <w:pStyle w:val="aa"/>
        <w:ind w:firstLine="709"/>
        <w:jc w:val="both"/>
        <w:rPr>
          <w:sz w:val="28"/>
          <w:szCs w:val="28"/>
        </w:rPr>
      </w:pPr>
      <w:r w:rsidRPr="00E85405">
        <w:rPr>
          <w:sz w:val="28"/>
          <w:szCs w:val="28"/>
        </w:rPr>
        <w:t>- оптимизация маршрутной сети - комплекс мероприятий по изучению, анализу направленности потоков пассажирского транспорта, задействованного на муниципальных маршрутах регулярных перевозок, физических объемов этих потоков, по результатам которых принимается решение: об установлении, изменении, отмене муниципальных маршрутов регулярных перевозок; об изменении класса транспортного средства, задействованного на муниципальных маршрутах регулярных перевозок; об изменении интервала движения транспортных средств на муниципальных маршрутах регулярных перевозок; об изменении вида перевозок.</w:t>
      </w:r>
    </w:p>
    <w:p w:rsidR="008B0571" w:rsidRPr="00E85405" w:rsidRDefault="008B0571" w:rsidP="007441A8">
      <w:pPr>
        <w:pStyle w:val="aa"/>
        <w:ind w:firstLine="709"/>
        <w:jc w:val="both"/>
        <w:rPr>
          <w:sz w:val="28"/>
          <w:szCs w:val="28"/>
        </w:rPr>
      </w:pPr>
      <w:r w:rsidRPr="00E85405">
        <w:rPr>
          <w:sz w:val="28"/>
          <w:szCs w:val="28"/>
        </w:rPr>
        <w:t xml:space="preserve">Остальные понятия и термины используются в настоящем Положении в значениях, определенных федеральными законами от 8 ноября 2007 г. </w:t>
      </w:r>
      <w:r w:rsidR="007441A8" w:rsidRPr="00E85405">
        <w:rPr>
          <w:sz w:val="28"/>
          <w:szCs w:val="28"/>
        </w:rPr>
        <w:t>№</w:t>
      </w:r>
      <w:r w:rsidRPr="00E85405">
        <w:rPr>
          <w:sz w:val="28"/>
          <w:szCs w:val="28"/>
        </w:rPr>
        <w:t xml:space="preserve"> 259-ФЗ </w:t>
      </w:r>
      <w:r w:rsidR="007441A8" w:rsidRPr="00E85405">
        <w:rPr>
          <w:sz w:val="28"/>
          <w:szCs w:val="28"/>
        </w:rPr>
        <w:t>«</w:t>
      </w:r>
      <w:r w:rsidRPr="00E85405">
        <w:rPr>
          <w:sz w:val="28"/>
          <w:szCs w:val="28"/>
        </w:rPr>
        <w:t>Устав автомобильного транспорта и городского наземного электрического транспорта</w:t>
      </w:r>
      <w:r w:rsidR="007441A8" w:rsidRPr="00E85405">
        <w:rPr>
          <w:sz w:val="28"/>
          <w:szCs w:val="28"/>
        </w:rPr>
        <w:t>»</w:t>
      </w:r>
      <w:r w:rsidRPr="00E85405">
        <w:rPr>
          <w:sz w:val="28"/>
          <w:szCs w:val="28"/>
        </w:rPr>
        <w:t xml:space="preserve">, 5 апреля 2013 г. N 44-ФЗ </w:t>
      </w:r>
      <w:r w:rsidR="007441A8" w:rsidRPr="00E85405">
        <w:rPr>
          <w:sz w:val="28"/>
          <w:szCs w:val="28"/>
        </w:rPr>
        <w:t>«</w:t>
      </w:r>
      <w:r w:rsidRPr="00E85405">
        <w:rPr>
          <w:sz w:val="28"/>
          <w:szCs w:val="28"/>
        </w:rPr>
        <w:t>О контрактной системе в сфере закупок товаров, работ, услуг для обеспечения государственных и муниципальных нужд</w:t>
      </w:r>
      <w:r w:rsidR="007441A8" w:rsidRPr="00E85405">
        <w:rPr>
          <w:sz w:val="28"/>
          <w:szCs w:val="28"/>
        </w:rPr>
        <w:t>»</w:t>
      </w:r>
      <w:r w:rsidRPr="00E85405">
        <w:rPr>
          <w:sz w:val="28"/>
          <w:szCs w:val="28"/>
        </w:rPr>
        <w:t xml:space="preserve">, 13 июля 2015 г.  </w:t>
      </w:r>
      <w:r w:rsidR="007441A8" w:rsidRPr="00E85405">
        <w:rPr>
          <w:sz w:val="28"/>
          <w:szCs w:val="28"/>
        </w:rPr>
        <w:t>№</w:t>
      </w:r>
      <w:r w:rsidRPr="00E85405">
        <w:rPr>
          <w:sz w:val="28"/>
          <w:szCs w:val="28"/>
        </w:rPr>
        <w:t xml:space="preserve"> 220-ФЗ </w:t>
      </w:r>
      <w:r w:rsidR="007441A8" w:rsidRPr="00E85405">
        <w:rPr>
          <w:sz w:val="28"/>
          <w:szCs w:val="28"/>
        </w:rPr>
        <w:t>«</w:t>
      </w:r>
      <w:r w:rsidRPr="00E85405">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441A8" w:rsidRPr="00E85405">
        <w:rPr>
          <w:sz w:val="28"/>
          <w:szCs w:val="28"/>
        </w:rPr>
        <w:t xml:space="preserve">» </w:t>
      </w:r>
      <w:r w:rsidRPr="00E85405">
        <w:rPr>
          <w:sz w:val="28"/>
          <w:szCs w:val="28"/>
        </w:rPr>
        <w:t xml:space="preserve">(далее соответственно - Федеральный закон </w:t>
      </w:r>
      <w:r w:rsidR="007441A8" w:rsidRPr="00E85405">
        <w:rPr>
          <w:sz w:val="28"/>
          <w:szCs w:val="28"/>
        </w:rPr>
        <w:t>№</w:t>
      </w:r>
      <w:r w:rsidRPr="00E85405">
        <w:rPr>
          <w:sz w:val="28"/>
          <w:szCs w:val="28"/>
        </w:rPr>
        <w:t xml:space="preserve"> 220-ФЗ) и принятыми в соответствии с ними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 февраля 2009 г. </w:t>
      </w:r>
      <w:r w:rsidR="007441A8" w:rsidRPr="00E85405">
        <w:rPr>
          <w:sz w:val="28"/>
          <w:szCs w:val="28"/>
        </w:rPr>
        <w:t>№</w:t>
      </w:r>
      <w:r w:rsidRPr="00E85405">
        <w:rPr>
          <w:sz w:val="28"/>
          <w:szCs w:val="28"/>
        </w:rPr>
        <w:t xml:space="preserve"> 112. </w:t>
      </w:r>
    </w:p>
    <w:p w:rsidR="008B0571" w:rsidRPr="00E85405" w:rsidRDefault="008B0571" w:rsidP="007441A8">
      <w:pPr>
        <w:pStyle w:val="aa"/>
        <w:ind w:firstLine="709"/>
        <w:jc w:val="both"/>
        <w:rPr>
          <w:sz w:val="28"/>
          <w:szCs w:val="28"/>
        </w:rPr>
      </w:pPr>
      <w:r w:rsidRPr="00E85405">
        <w:rPr>
          <w:sz w:val="28"/>
          <w:szCs w:val="28"/>
        </w:rPr>
        <w:t>1.5 Организация регулярных перевозок на муниципальных маршрутах автомобильного транспорта в Чайковском городском округе осуществляется в соответствии с документом планирования регулярных перевозок по муниципальным маршрутам Чайковского городского округа, утверждаемым администрацией города Чайковский.</w:t>
      </w:r>
    </w:p>
    <w:p w:rsidR="008B0571" w:rsidRPr="00E85405" w:rsidRDefault="008B0571" w:rsidP="007441A8">
      <w:pPr>
        <w:pStyle w:val="aa"/>
        <w:ind w:firstLine="709"/>
        <w:jc w:val="both"/>
        <w:rPr>
          <w:sz w:val="28"/>
          <w:szCs w:val="28"/>
        </w:rPr>
      </w:pPr>
    </w:p>
    <w:p w:rsidR="008B0571" w:rsidRPr="00E85405" w:rsidRDefault="008B0571" w:rsidP="007441A8">
      <w:pPr>
        <w:pStyle w:val="aa"/>
        <w:ind w:firstLine="709"/>
        <w:jc w:val="center"/>
        <w:rPr>
          <w:sz w:val="28"/>
          <w:szCs w:val="28"/>
        </w:rPr>
      </w:pPr>
      <w:r w:rsidRPr="00E85405">
        <w:rPr>
          <w:sz w:val="28"/>
          <w:szCs w:val="28"/>
        </w:rPr>
        <w:t xml:space="preserve">2. Организация перевозок на муниципальных маршрутах </w:t>
      </w:r>
    </w:p>
    <w:p w:rsidR="008B0571" w:rsidRPr="00E85405" w:rsidRDefault="008B0571" w:rsidP="007441A8">
      <w:pPr>
        <w:pStyle w:val="aa"/>
        <w:ind w:firstLine="709"/>
        <w:jc w:val="center"/>
        <w:rPr>
          <w:sz w:val="28"/>
          <w:szCs w:val="28"/>
        </w:rPr>
      </w:pPr>
      <w:r w:rsidRPr="00E85405">
        <w:rPr>
          <w:sz w:val="28"/>
          <w:szCs w:val="28"/>
        </w:rPr>
        <w:t>регулярных перевозок</w:t>
      </w:r>
    </w:p>
    <w:p w:rsidR="008B0571" w:rsidRPr="00E85405" w:rsidRDefault="008B0571" w:rsidP="007441A8">
      <w:pPr>
        <w:pStyle w:val="aa"/>
        <w:ind w:firstLine="709"/>
        <w:jc w:val="both"/>
        <w:rPr>
          <w:sz w:val="28"/>
          <w:szCs w:val="28"/>
        </w:rPr>
      </w:pPr>
    </w:p>
    <w:p w:rsidR="008B0571" w:rsidRPr="00E85405" w:rsidRDefault="008B0571" w:rsidP="007441A8">
      <w:pPr>
        <w:pStyle w:val="aa"/>
        <w:ind w:firstLine="709"/>
        <w:jc w:val="both"/>
        <w:rPr>
          <w:sz w:val="28"/>
          <w:szCs w:val="28"/>
        </w:rPr>
      </w:pPr>
      <w:r w:rsidRPr="00E85405">
        <w:rPr>
          <w:sz w:val="28"/>
          <w:szCs w:val="28"/>
        </w:rPr>
        <w:t xml:space="preserve">2.1. В целях обеспечения транспортного обслуживания населения Чайковского городского округа организация перевозок на муниципальных маршрутах регулярных перевозок осуществляется в соответствии с порядком установления, изменения и отмены муниципальных маршрутов регулярных перевозок (в том числе порядком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утверждаемым муниципальным правовым актом администрации города Чайковского. </w:t>
      </w:r>
    </w:p>
    <w:p w:rsidR="008B0571" w:rsidRPr="00E85405" w:rsidRDefault="008B0571" w:rsidP="007441A8">
      <w:pPr>
        <w:pStyle w:val="aa"/>
        <w:ind w:firstLine="709"/>
        <w:jc w:val="both"/>
        <w:rPr>
          <w:sz w:val="28"/>
          <w:szCs w:val="28"/>
        </w:rPr>
      </w:pPr>
      <w:r w:rsidRPr="00E85405">
        <w:rPr>
          <w:sz w:val="28"/>
          <w:szCs w:val="28"/>
        </w:rPr>
        <w:lastRenderedPageBreak/>
        <w:t xml:space="preserve">2.2. Сведения об установленных, измененных, отмененных муниципальных маршрутах регулярных перевозок включаются в реестр муниципальных маршрутов. </w:t>
      </w:r>
    </w:p>
    <w:p w:rsidR="008B0571" w:rsidRPr="00E85405" w:rsidRDefault="008B0571" w:rsidP="007441A8">
      <w:pPr>
        <w:pStyle w:val="aa"/>
        <w:ind w:firstLine="709"/>
        <w:jc w:val="both"/>
        <w:rPr>
          <w:sz w:val="28"/>
          <w:szCs w:val="28"/>
        </w:rPr>
      </w:pPr>
      <w:r w:rsidRPr="00E85405">
        <w:rPr>
          <w:sz w:val="28"/>
          <w:szCs w:val="28"/>
        </w:rPr>
        <w:t>2.3. Реестр муниципальных маршрутов регулярных перевозок размеща</w:t>
      </w:r>
      <w:r w:rsidR="007441A8" w:rsidRPr="00E85405">
        <w:rPr>
          <w:sz w:val="28"/>
          <w:szCs w:val="28"/>
        </w:rPr>
        <w:t>е</w:t>
      </w:r>
      <w:r w:rsidRPr="00E85405">
        <w:rPr>
          <w:sz w:val="28"/>
          <w:szCs w:val="28"/>
        </w:rPr>
        <w:t xml:space="preserve">тся на официальном сайте администрации города Чайковского в информационно-телекоммуникационной сети </w:t>
      </w:r>
      <w:r w:rsidR="00E85405" w:rsidRPr="00E85405">
        <w:rPr>
          <w:sz w:val="28"/>
          <w:szCs w:val="28"/>
        </w:rPr>
        <w:t>«</w:t>
      </w:r>
      <w:r w:rsidRPr="00E85405">
        <w:rPr>
          <w:sz w:val="28"/>
          <w:szCs w:val="28"/>
        </w:rPr>
        <w:t>Интернет</w:t>
      </w:r>
      <w:r w:rsidR="00E85405" w:rsidRPr="00E85405">
        <w:rPr>
          <w:sz w:val="28"/>
          <w:szCs w:val="28"/>
        </w:rPr>
        <w:t>»</w:t>
      </w:r>
      <w:r w:rsidRPr="00E85405">
        <w:rPr>
          <w:sz w:val="28"/>
          <w:szCs w:val="28"/>
        </w:rPr>
        <w:t>.</w:t>
      </w:r>
    </w:p>
    <w:p w:rsidR="008B0571" w:rsidRPr="00E85405" w:rsidRDefault="008B0571" w:rsidP="007441A8">
      <w:pPr>
        <w:pStyle w:val="aa"/>
        <w:ind w:firstLine="709"/>
        <w:jc w:val="both"/>
        <w:rPr>
          <w:sz w:val="28"/>
          <w:szCs w:val="28"/>
        </w:rPr>
      </w:pPr>
      <w:r w:rsidRPr="00E85405">
        <w:rPr>
          <w:sz w:val="28"/>
          <w:szCs w:val="28"/>
        </w:rPr>
        <w:t>2.4. Оценка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пропускной способности дорожной сети требованиям безопасности движения осуществляется комиссией по оценке дорожных условий на муниципальных маршрутах регулярных перевозок (далее - комиссия).</w:t>
      </w:r>
    </w:p>
    <w:p w:rsidR="008B0571" w:rsidRPr="00E85405" w:rsidRDefault="008B0571" w:rsidP="007441A8">
      <w:pPr>
        <w:pStyle w:val="aa"/>
        <w:ind w:firstLine="709"/>
        <w:jc w:val="both"/>
        <w:rPr>
          <w:sz w:val="28"/>
          <w:szCs w:val="28"/>
        </w:rPr>
      </w:pPr>
      <w:r w:rsidRPr="00E85405">
        <w:rPr>
          <w:sz w:val="28"/>
          <w:szCs w:val="28"/>
        </w:rPr>
        <w:t xml:space="preserve">2.4.1. Состав комиссии утверждается муниципальным правовым актом администрации города Чайковского. </w:t>
      </w:r>
    </w:p>
    <w:p w:rsidR="008B0571" w:rsidRPr="00E85405" w:rsidRDefault="008B0571" w:rsidP="007441A8">
      <w:pPr>
        <w:pStyle w:val="ConsPlusNormal"/>
        <w:ind w:firstLine="709"/>
        <w:jc w:val="both"/>
      </w:pPr>
      <w:r w:rsidRPr="00E85405">
        <w:t>2.5. Перевозки по муниципальным маршрутам регулярных перевозок осуществляются в соответствии с расписаниями движения транспортных средств, разработанными и утвержденными функциональным органом администрации города Чайковского, осуществляющим функции организации транспортного обслуживания населения на территории Чайковского городского округа (далее - организатор регулярных перевозок).</w:t>
      </w:r>
    </w:p>
    <w:p w:rsidR="008B0571" w:rsidRPr="00E85405" w:rsidRDefault="008B0571" w:rsidP="007441A8">
      <w:pPr>
        <w:pStyle w:val="aa"/>
        <w:ind w:firstLine="709"/>
        <w:jc w:val="both"/>
        <w:rPr>
          <w:sz w:val="28"/>
          <w:szCs w:val="28"/>
        </w:rPr>
      </w:pPr>
      <w:r w:rsidRPr="00E85405">
        <w:rPr>
          <w:sz w:val="28"/>
          <w:szCs w:val="28"/>
        </w:rPr>
        <w:t xml:space="preserve">2.6. Перевозки на муниципальных маршрутах регулярных перевозок осуществляются по регулируемым и нерегулируемым тарифам. </w:t>
      </w:r>
    </w:p>
    <w:p w:rsidR="008B0571" w:rsidRPr="00E85405" w:rsidRDefault="008B0571" w:rsidP="007441A8">
      <w:pPr>
        <w:pStyle w:val="ConsPlusNormal"/>
        <w:ind w:firstLine="709"/>
        <w:jc w:val="both"/>
      </w:pPr>
      <w:r w:rsidRPr="00E85405">
        <w:t>2.7. Информирование населения Чайковского городского округа об организации регулярных перевозок по муниципальным маршрутам Чайковского городского округа обеспечивает организатор регулярных перевозок.</w:t>
      </w:r>
    </w:p>
    <w:p w:rsidR="007441A8" w:rsidRPr="00E85405" w:rsidRDefault="007441A8" w:rsidP="007441A8">
      <w:pPr>
        <w:pStyle w:val="ConsPlusNormal"/>
        <w:ind w:firstLine="709"/>
        <w:jc w:val="both"/>
        <w:rPr>
          <w:b/>
        </w:rPr>
      </w:pPr>
    </w:p>
    <w:p w:rsidR="008B0571" w:rsidRPr="00E85405" w:rsidRDefault="008B0571" w:rsidP="007441A8">
      <w:pPr>
        <w:ind w:firstLine="709"/>
        <w:jc w:val="center"/>
        <w:rPr>
          <w:sz w:val="28"/>
          <w:szCs w:val="28"/>
        </w:rPr>
      </w:pPr>
      <w:r w:rsidRPr="00E85405">
        <w:rPr>
          <w:sz w:val="28"/>
          <w:szCs w:val="28"/>
        </w:rPr>
        <w:t>3. Осуществление перевозок на муниципальных маршрутах регулярных перевозок по регулируемым тарифам</w:t>
      </w:r>
    </w:p>
    <w:p w:rsidR="008B0571" w:rsidRPr="00E85405" w:rsidRDefault="008B0571" w:rsidP="007441A8">
      <w:pPr>
        <w:ind w:firstLine="709"/>
        <w:jc w:val="both"/>
        <w:rPr>
          <w:sz w:val="28"/>
          <w:szCs w:val="28"/>
        </w:rPr>
      </w:pPr>
    </w:p>
    <w:p w:rsidR="008B0571" w:rsidRPr="00E85405" w:rsidRDefault="008B0571" w:rsidP="007441A8">
      <w:pPr>
        <w:ind w:firstLine="709"/>
        <w:jc w:val="both"/>
        <w:rPr>
          <w:sz w:val="28"/>
          <w:szCs w:val="28"/>
        </w:rPr>
      </w:pPr>
      <w:r w:rsidRPr="00E85405">
        <w:rPr>
          <w:sz w:val="28"/>
          <w:szCs w:val="28"/>
        </w:rPr>
        <w:t>3.1. Осуществление перевозок на муниципальных маршрутах регулярных перевозок по регулируемым тарифам обеспечивается посредством заключения организатором регулярных перевозок либо иным муниципальным заказчиком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0571" w:rsidRPr="00E85405" w:rsidRDefault="008B0571" w:rsidP="007441A8">
      <w:pPr>
        <w:ind w:firstLine="709"/>
        <w:jc w:val="both"/>
        <w:rPr>
          <w:sz w:val="28"/>
          <w:szCs w:val="28"/>
        </w:rPr>
      </w:pPr>
      <w:r w:rsidRPr="00E85405">
        <w:rPr>
          <w:sz w:val="28"/>
          <w:szCs w:val="28"/>
        </w:rPr>
        <w:t>3.2. Установление тарифов на перевозки по муниципальным маршрутам регулярных перевозок по регулируемым тарифам осуществляется муниципальным правовым актом администрации города Чайковского в соответствии с порядком установления тарифов</w:t>
      </w:r>
      <w:r w:rsidR="007441A8" w:rsidRPr="00E85405">
        <w:rPr>
          <w:sz w:val="28"/>
          <w:szCs w:val="28"/>
        </w:rPr>
        <w:t>,</w:t>
      </w:r>
      <w:r w:rsidRPr="00E85405">
        <w:rPr>
          <w:sz w:val="28"/>
          <w:szCs w:val="28"/>
        </w:rPr>
        <w:t xml:space="preserve"> утвержд</w:t>
      </w:r>
      <w:r w:rsidR="00B659DD">
        <w:rPr>
          <w:sz w:val="28"/>
          <w:szCs w:val="28"/>
        </w:rPr>
        <w:t>аемым</w:t>
      </w:r>
      <w:r w:rsidRPr="00E85405">
        <w:rPr>
          <w:sz w:val="28"/>
          <w:szCs w:val="28"/>
        </w:rPr>
        <w:t xml:space="preserve"> Чайковской городской Дум</w:t>
      </w:r>
      <w:r w:rsidR="007441A8" w:rsidRPr="00E85405">
        <w:rPr>
          <w:sz w:val="28"/>
          <w:szCs w:val="28"/>
        </w:rPr>
        <w:t>ой</w:t>
      </w:r>
      <w:r w:rsidRPr="00E85405">
        <w:rPr>
          <w:sz w:val="28"/>
          <w:szCs w:val="28"/>
        </w:rPr>
        <w:t>.</w:t>
      </w:r>
    </w:p>
    <w:p w:rsidR="008B0571" w:rsidRPr="00E85405" w:rsidRDefault="008B0571" w:rsidP="007441A8">
      <w:pPr>
        <w:ind w:firstLine="709"/>
        <w:jc w:val="both"/>
        <w:rPr>
          <w:sz w:val="28"/>
          <w:szCs w:val="28"/>
        </w:rPr>
      </w:pPr>
    </w:p>
    <w:p w:rsidR="009F4141" w:rsidRPr="00E85405" w:rsidRDefault="009F4141" w:rsidP="007441A8">
      <w:pPr>
        <w:ind w:firstLine="709"/>
        <w:jc w:val="both"/>
        <w:rPr>
          <w:sz w:val="28"/>
          <w:szCs w:val="28"/>
        </w:rPr>
      </w:pPr>
    </w:p>
    <w:p w:rsidR="009F4141" w:rsidRPr="00E85405" w:rsidRDefault="009F4141" w:rsidP="007441A8">
      <w:pPr>
        <w:ind w:firstLine="709"/>
        <w:jc w:val="both"/>
        <w:rPr>
          <w:sz w:val="28"/>
          <w:szCs w:val="28"/>
        </w:rPr>
      </w:pPr>
    </w:p>
    <w:p w:rsidR="009F4141" w:rsidRPr="00E85405" w:rsidRDefault="009F4141" w:rsidP="007441A8">
      <w:pPr>
        <w:ind w:firstLine="709"/>
        <w:jc w:val="both"/>
        <w:rPr>
          <w:sz w:val="28"/>
          <w:szCs w:val="28"/>
        </w:rPr>
      </w:pPr>
    </w:p>
    <w:p w:rsidR="008B0571" w:rsidRPr="00E85405" w:rsidRDefault="008B0571" w:rsidP="007441A8">
      <w:pPr>
        <w:ind w:firstLine="709"/>
        <w:jc w:val="center"/>
        <w:rPr>
          <w:sz w:val="28"/>
          <w:szCs w:val="28"/>
        </w:rPr>
      </w:pPr>
      <w:r w:rsidRPr="00E85405">
        <w:rPr>
          <w:sz w:val="28"/>
          <w:szCs w:val="28"/>
        </w:rPr>
        <w:lastRenderedPageBreak/>
        <w:t>4. Осуществление перевозок на муниципальных маршрутах регулярных перевозок по нерегулируемым тарифам</w:t>
      </w:r>
    </w:p>
    <w:p w:rsidR="008B0571" w:rsidRPr="00E85405" w:rsidRDefault="008B0571" w:rsidP="007441A8">
      <w:pPr>
        <w:ind w:firstLine="709"/>
        <w:jc w:val="both"/>
        <w:rPr>
          <w:sz w:val="28"/>
          <w:szCs w:val="28"/>
        </w:rPr>
      </w:pPr>
    </w:p>
    <w:p w:rsidR="008B0571" w:rsidRPr="00E85405" w:rsidRDefault="008B0571" w:rsidP="007441A8">
      <w:pPr>
        <w:ind w:firstLine="709"/>
        <w:jc w:val="both"/>
        <w:rPr>
          <w:sz w:val="28"/>
          <w:szCs w:val="28"/>
        </w:rPr>
      </w:pPr>
      <w:r w:rsidRPr="00E85405">
        <w:rPr>
          <w:sz w:val="28"/>
          <w:szCs w:val="28"/>
        </w:rPr>
        <w:t>4.1.</w:t>
      </w:r>
      <w:r w:rsidRPr="00E85405">
        <w:rPr>
          <w:rFonts w:ascii="Arial" w:hAnsi="Arial" w:cs="Arial"/>
          <w:spacing w:val="2"/>
          <w:sz w:val="18"/>
          <w:szCs w:val="18"/>
          <w:shd w:val="clear" w:color="auto" w:fill="FFFFFF"/>
        </w:rPr>
        <w:t xml:space="preserve"> </w:t>
      </w:r>
      <w:r w:rsidRPr="00E85405">
        <w:rPr>
          <w:spacing w:val="2"/>
          <w:sz w:val="28"/>
          <w:szCs w:val="28"/>
          <w:shd w:val="clear" w:color="auto" w:fill="FFFFFF"/>
        </w:rPr>
        <w:t>Осуществление регулярных перевозок на муниципальных маршрутах по нерегулируемым тарифам обеспечивается на основании выданных организатором регулярных перевозок свидетельства об осуществлении перевозок по муниципальному маршруту и карт муниципального маршрута регулярных перевозок.</w:t>
      </w:r>
      <w:r w:rsidRPr="00E85405">
        <w:rPr>
          <w:sz w:val="28"/>
          <w:szCs w:val="28"/>
        </w:rPr>
        <w:t xml:space="preserve"> </w:t>
      </w:r>
    </w:p>
    <w:p w:rsidR="008B0571" w:rsidRPr="00E85405" w:rsidRDefault="008B0571" w:rsidP="007441A8">
      <w:pPr>
        <w:ind w:firstLine="709"/>
        <w:jc w:val="both"/>
        <w:rPr>
          <w:sz w:val="28"/>
          <w:szCs w:val="28"/>
        </w:rPr>
      </w:pPr>
      <w:r w:rsidRPr="00E85405">
        <w:rPr>
          <w:sz w:val="28"/>
          <w:szCs w:val="28"/>
        </w:rPr>
        <w:t xml:space="preserve">4.2. </w:t>
      </w:r>
      <w:r w:rsidRPr="00E85405">
        <w:rPr>
          <w:spacing w:val="2"/>
          <w:sz w:val="28"/>
          <w:szCs w:val="28"/>
          <w:shd w:val="clear" w:color="auto" w:fill="FFFFFF"/>
        </w:rPr>
        <w:t>Выдача свидетельства об осуществлении перевозок по муниципальному маршруту и карт муниципального маршрута осуществляется организатором регулярных перевозок по результатам открытого конкурса на право осуществления регулярных перевозок на муниципальном маршруте по нерегулируемым тарифам (далее - открытый конкурс) или без проведения открытого конкурса в соответствии с т</w:t>
      </w:r>
      <w:r w:rsidR="007441A8" w:rsidRPr="00E85405">
        <w:rPr>
          <w:spacing w:val="2"/>
          <w:sz w:val="28"/>
          <w:szCs w:val="28"/>
          <w:shd w:val="clear" w:color="auto" w:fill="FFFFFF"/>
        </w:rPr>
        <w:t>ребованиями Федерального закона</w:t>
      </w:r>
      <w:r w:rsidRPr="00E85405">
        <w:rPr>
          <w:spacing w:val="2"/>
          <w:sz w:val="28"/>
          <w:szCs w:val="28"/>
          <w:shd w:val="clear" w:color="auto" w:fill="FFFFFF"/>
        </w:rPr>
        <w:t xml:space="preserve"> </w:t>
      </w:r>
      <w:r w:rsidR="007441A8" w:rsidRPr="00E85405">
        <w:rPr>
          <w:spacing w:val="2"/>
          <w:sz w:val="28"/>
          <w:szCs w:val="28"/>
          <w:shd w:val="clear" w:color="auto" w:fill="FFFFFF"/>
        </w:rPr>
        <w:t>№</w:t>
      </w:r>
      <w:r w:rsidRPr="00E85405">
        <w:rPr>
          <w:spacing w:val="2"/>
          <w:sz w:val="28"/>
          <w:szCs w:val="28"/>
          <w:shd w:val="clear" w:color="auto" w:fill="FFFFFF"/>
        </w:rPr>
        <w:t xml:space="preserve"> 220-ФЗ</w:t>
      </w:r>
      <w:r w:rsidRPr="00E85405">
        <w:rPr>
          <w:sz w:val="28"/>
          <w:szCs w:val="28"/>
        </w:rPr>
        <w:t>.</w:t>
      </w:r>
    </w:p>
    <w:p w:rsidR="008B0571" w:rsidRPr="00E85405" w:rsidRDefault="008B0571" w:rsidP="007441A8">
      <w:pPr>
        <w:ind w:firstLine="709"/>
        <w:jc w:val="both"/>
        <w:rPr>
          <w:sz w:val="28"/>
          <w:szCs w:val="28"/>
        </w:rPr>
      </w:pPr>
      <w:r w:rsidRPr="00E85405">
        <w:rPr>
          <w:sz w:val="28"/>
          <w:szCs w:val="28"/>
        </w:rPr>
        <w:t xml:space="preserve">4.3. </w:t>
      </w:r>
      <w:r w:rsidRPr="00E85405">
        <w:rPr>
          <w:spacing w:val="2"/>
          <w:sz w:val="28"/>
          <w:szCs w:val="28"/>
          <w:shd w:val="clear" w:color="auto" w:fill="FFFFFF"/>
        </w:rPr>
        <w:t>Открытый конкурс проводится организатором регулярных перевозок. Шкала для оценки критериев, по которым осуществляется оценка и сопоставление заявок на участие в открытом конкурсе на право осуществления перевозок по маршруту регулярных перевозок (включая методику оценки данных критериев), дополнительные характеристики транспортных средств, влияющие на качество перевозок, и требования к осуществлению перевозок по нерегулируемым тарифам (при необходимости установления таковых), а также состав дополнительных сведений, содержащихся в извещениях о проведении открытых конкурсов на право осуществления регулярных перевозок на муниципальных маршрутах по нерегулируемым тарифам (при необходимости установления таковых), устанавливаются администрацией города Чайковского.</w:t>
      </w:r>
      <w:r w:rsidRPr="00E85405">
        <w:rPr>
          <w:sz w:val="28"/>
          <w:szCs w:val="28"/>
        </w:rPr>
        <w:t xml:space="preserve"> </w:t>
      </w:r>
    </w:p>
    <w:p w:rsidR="008B0571" w:rsidRPr="00E85405" w:rsidRDefault="008B0571" w:rsidP="007441A8">
      <w:pPr>
        <w:ind w:firstLine="709"/>
        <w:jc w:val="both"/>
        <w:rPr>
          <w:sz w:val="28"/>
          <w:szCs w:val="28"/>
        </w:rPr>
      </w:pPr>
      <w:r w:rsidRPr="00E85405">
        <w:rPr>
          <w:sz w:val="28"/>
          <w:szCs w:val="28"/>
        </w:rPr>
        <w:t>4.4. Требования к осуществлению регулярных перевозок на муниципальных маршрутах регулярных перевозок по нерегулируемым тарифам:</w:t>
      </w:r>
    </w:p>
    <w:p w:rsidR="008B0571" w:rsidRPr="00E85405" w:rsidRDefault="008B0571" w:rsidP="007441A8">
      <w:pPr>
        <w:ind w:firstLine="709"/>
        <w:jc w:val="both"/>
        <w:rPr>
          <w:sz w:val="28"/>
          <w:szCs w:val="28"/>
        </w:rPr>
      </w:pPr>
      <w:r w:rsidRPr="00E85405">
        <w:rPr>
          <w:sz w:val="28"/>
          <w:szCs w:val="28"/>
        </w:rPr>
        <w:t>4.4.1 выполнение не менее 95% рейсов, установленных расписанием, предусмотренным для выполнения в течение соответствующего квартала;</w:t>
      </w:r>
    </w:p>
    <w:p w:rsidR="008B0571" w:rsidRPr="00E85405" w:rsidRDefault="008B0571" w:rsidP="007441A8">
      <w:pPr>
        <w:ind w:firstLine="709"/>
        <w:jc w:val="both"/>
        <w:rPr>
          <w:sz w:val="28"/>
          <w:szCs w:val="28"/>
        </w:rPr>
      </w:pPr>
      <w:r w:rsidRPr="00E85405">
        <w:rPr>
          <w:sz w:val="28"/>
          <w:szCs w:val="28"/>
        </w:rPr>
        <w:t>4.4.2 передача в муниципальную информационную систему навигации информации о месте нахождения транспортных средств, используемых для данных перевозок;</w:t>
      </w:r>
    </w:p>
    <w:p w:rsidR="008B0571" w:rsidRPr="00E85405" w:rsidRDefault="008B0571" w:rsidP="007441A8">
      <w:pPr>
        <w:ind w:firstLine="709"/>
        <w:jc w:val="both"/>
        <w:rPr>
          <w:sz w:val="28"/>
          <w:szCs w:val="28"/>
        </w:rPr>
      </w:pPr>
      <w:r w:rsidRPr="00E85405">
        <w:rPr>
          <w:sz w:val="28"/>
          <w:szCs w:val="28"/>
        </w:rPr>
        <w:t>4.4.3 обеспечение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8B0571" w:rsidRPr="00E85405" w:rsidRDefault="008B0571" w:rsidP="007441A8">
      <w:pPr>
        <w:ind w:firstLine="709"/>
        <w:jc w:val="both"/>
        <w:rPr>
          <w:sz w:val="28"/>
          <w:szCs w:val="28"/>
        </w:rPr>
      </w:pPr>
      <w:r w:rsidRPr="00E85405">
        <w:rPr>
          <w:sz w:val="28"/>
          <w:szCs w:val="28"/>
        </w:rPr>
        <w:t xml:space="preserve">4.4.4 информирование организатора регулярных перевозок об изменении тарифов на перевозки на муниципальных маршрутах регулярных перевозок не менее чем за </w:t>
      </w:r>
      <w:r w:rsidR="00271EA9" w:rsidRPr="00E85405">
        <w:rPr>
          <w:sz w:val="28"/>
          <w:szCs w:val="28"/>
        </w:rPr>
        <w:t>18</w:t>
      </w:r>
      <w:r w:rsidRPr="00E85405">
        <w:rPr>
          <w:sz w:val="28"/>
          <w:szCs w:val="28"/>
        </w:rPr>
        <w:t>0 календарных дней до предполагаемого изменения тарифов;</w:t>
      </w:r>
    </w:p>
    <w:p w:rsidR="008B0571" w:rsidRPr="00E85405" w:rsidRDefault="008B0571" w:rsidP="007441A8">
      <w:pPr>
        <w:ind w:firstLine="709"/>
        <w:jc w:val="both"/>
        <w:rPr>
          <w:sz w:val="28"/>
          <w:szCs w:val="28"/>
        </w:rPr>
      </w:pPr>
      <w:r w:rsidRPr="00E85405">
        <w:rPr>
          <w:sz w:val="28"/>
          <w:szCs w:val="28"/>
        </w:rPr>
        <w:t xml:space="preserve">4.4.5 </w:t>
      </w:r>
      <w:r w:rsidRPr="00E85405">
        <w:rPr>
          <w:rStyle w:val="blk"/>
          <w:sz w:val="28"/>
          <w:szCs w:val="28"/>
        </w:rPr>
        <w:t xml:space="preserve">направление </w:t>
      </w:r>
      <w:r w:rsidRPr="00E85405">
        <w:rPr>
          <w:sz w:val="28"/>
          <w:szCs w:val="28"/>
        </w:rPr>
        <w:t>организатору регулярных перевозок</w:t>
      </w:r>
      <w:r w:rsidRPr="00E85405">
        <w:rPr>
          <w:rStyle w:val="blk"/>
          <w:sz w:val="28"/>
          <w:szCs w:val="28"/>
        </w:rPr>
        <w:t xml:space="preserve"> ежеквартальных отчетов об осуществлении регулярных перевозок </w:t>
      </w:r>
      <w:bookmarkStart w:id="0" w:name="dst100376"/>
      <w:bookmarkEnd w:id="0"/>
      <w:r w:rsidRPr="00E85405">
        <w:rPr>
          <w:rStyle w:val="blk"/>
          <w:sz w:val="28"/>
          <w:szCs w:val="28"/>
        </w:rPr>
        <w:t>по форме</w:t>
      </w:r>
      <w:r w:rsidR="007441A8" w:rsidRPr="00E85405">
        <w:rPr>
          <w:rStyle w:val="blk"/>
          <w:sz w:val="28"/>
          <w:szCs w:val="28"/>
        </w:rPr>
        <w:t>,</w:t>
      </w:r>
      <w:r w:rsidRPr="00E85405">
        <w:rPr>
          <w:rStyle w:val="blk"/>
          <w:sz w:val="28"/>
          <w:szCs w:val="28"/>
        </w:rPr>
        <w:t xml:space="preserve"> утвержденной п</w:t>
      </w:r>
      <w:r w:rsidRPr="00E85405">
        <w:rPr>
          <w:sz w:val="28"/>
          <w:szCs w:val="28"/>
        </w:rPr>
        <w:t xml:space="preserve">риказом Минтранса России от 16 декабря 2015 </w:t>
      </w:r>
      <w:r w:rsidR="007441A8" w:rsidRPr="00E85405">
        <w:rPr>
          <w:sz w:val="28"/>
          <w:szCs w:val="28"/>
        </w:rPr>
        <w:t>г. №</w:t>
      </w:r>
      <w:r w:rsidRPr="00E85405">
        <w:rPr>
          <w:sz w:val="28"/>
          <w:szCs w:val="28"/>
        </w:rPr>
        <w:t xml:space="preserve">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w:t>
      </w:r>
      <w:r w:rsidRPr="00E85405">
        <w:rPr>
          <w:sz w:val="28"/>
          <w:szCs w:val="28"/>
        </w:rPr>
        <w:lastRenderedPageBreak/>
        <w:t>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p>
    <w:p w:rsidR="008B0571" w:rsidRPr="00E85405" w:rsidRDefault="008B0571" w:rsidP="007441A8">
      <w:pPr>
        <w:shd w:val="clear" w:color="auto" w:fill="FFFFFF"/>
        <w:ind w:firstLine="709"/>
        <w:jc w:val="both"/>
        <w:rPr>
          <w:sz w:val="28"/>
          <w:szCs w:val="28"/>
        </w:rPr>
      </w:pPr>
      <w:bookmarkStart w:id="1" w:name="dst100524"/>
      <w:bookmarkEnd w:id="1"/>
      <w:r w:rsidRPr="00E85405">
        <w:rPr>
          <w:sz w:val="28"/>
          <w:szCs w:val="28"/>
        </w:rPr>
        <w:t>4.4.</w:t>
      </w:r>
      <w:r w:rsidR="007441A8" w:rsidRPr="00E85405">
        <w:rPr>
          <w:sz w:val="28"/>
          <w:szCs w:val="28"/>
        </w:rPr>
        <w:t>6</w:t>
      </w:r>
      <w:r w:rsidRPr="00E85405">
        <w:rPr>
          <w:sz w:val="28"/>
          <w:szCs w:val="28"/>
        </w:rPr>
        <w:t xml:space="preserve">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8B0571" w:rsidRPr="00E85405" w:rsidRDefault="008B0571" w:rsidP="007441A8">
      <w:pPr>
        <w:ind w:firstLine="709"/>
        <w:jc w:val="both"/>
        <w:rPr>
          <w:rStyle w:val="blk"/>
          <w:sz w:val="28"/>
          <w:szCs w:val="28"/>
        </w:rPr>
      </w:pPr>
    </w:p>
    <w:p w:rsidR="008B0571" w:rsidRPr="00E85405" w:rsidRDefault="008B0571" w:rsidP="007441A8">
      <w:pPr>
        <w:ind w:firstLine="709"/>
        <w:jc w:val="center"/>
        <w:rPr>
          <w:sz w:val="28"/>
          <w:szCs w:val="28"/>
        </w:rPr>
      </w:pPr>
      <w:r w:rsidRPr="00E85405">
        <w:rPr>
          <w:sz w:val="28"/>
          <w:szCs w:val="28"/>
        </w:rPr>
        <w:t xml:space="preserve">5. Осуществление контроля выполнения перевозок </w:t>
      </w:r>
    </w:p>
    <w:p w:rsidR="008B0571" w:rsidRPr="00E85405" w:rsidRDefault="008B0571" w:rsidP="007441A8">
      <w:pPr>
        <w:ind w:firstLine="709"/>
        <w:jc w:val="center"/>
        <w:rPr>
          <w:sz w:val="28"/>
          <w:szCs w:val="28"/>
        </w:rPr>
      </w:pPr>
      <w:r w:rsidRPr="00E85405">
        <w:rPr>
          <w:sz w:val="28"/>
          <w:szCs w:val="28"/>
        </w:rPr>
        <w:t>на муниципальных маршрутах регулярных перевозок</w:t>
      </w:r>
    </w:p>
    <w:p w:rsidR="008B0571" w:rsidRPr="00E85405" w:rsidRDefault="008B0571" w:rsidP="007441A8">
      <w:pPr>
        <w:ind w:firstLine="709"/>
        <w:jc w:val="both"/>
        <w:rPr>
          <w:sz w:val="28"/>
          <w:szCs w:val="28"/>
        </w:rPr>
      </w:pPr>
    </w:p>
    <w:p w:rsidR="008B0571" w:rsidRPr="00E85405" w:rsidRDefault="008B0571" w:rsidP="007441A8">
      <w:pPr>
        <w:ind w:firstLine="709"/>
        <w:jc w:val="both"/>
        <w:rPr>
          <w:sz w:val="28"/>
          <w:szCs w:val="28"/>
        </w:rPr>
      </w:pPr>
      <w:r w:rsidRPr="00E85405">
        <w:rPr>
          <w:sz w:val="28"/>
          <w:szCs w:val="28"/>
        </w:rPr>
        <w:t>5.1. Централизованный контроль выполнения перевозок на муниципальных маршрутах регулярных перевозок и регулирование движения транспортных средств на муниципальных маршрутах регулярных перевозок осуществляется Оператором.</w:t>
      </w:r>
    </w:p>
    <w:p w:rsidR="008B0571" w:rsidRPr="00E85405" w:rsidRDefault="008B0571" w:rsidP="007441A8">
      <w:pPr>
        <w:ind w:firstLine="709"/>
        <w:jc w:val="both"/>
        <w:rPr>
          <w:sz w:val="28"/>
          <w:szCs w:val="28"/>
        </w:rPr>
      </w:pPr>
      <w:r w:rsidRPr="00E85405">
        <w:rPr>
          <w:sz w:val="28"/>
          <w:szCs w:val="28"/>
        </w:rPr>
        <w:t>5.2. Контроль соблюдения перевозчиками условий выполнения перевозок на муниципальных маршрутах регулярных перевозок по регулируемым и нерегулируемым тарифам осуществляется организатором регулярных перевозок и включает проверки:</w:t>
      </w:r>
    </w:p>
    <w:p w:rsidR="008B0571" w:rsidRPr="00E85405" w:rsidRDefault="008B0571" w:rsidP="007441A8">
      <w:pPr>
        <w:ind w:firstLine="709"/>
        <w:jc w:val="both"/>
        <w:rPr>
          <w:sz w:val="28"/>
          <w:szCs w:val="28"/>
        </w:rPr>
      </w:pPr>
      <w:r w:rsidRPr="00E85405">
        <w:rPr>
          <w:sz w:val="28"/>
          <w:szCs w:val="28"/>
        </w:rPr>
        <w:t>5.2.1 соблюдения установленных муниципальным контрактом условий выполнения регулярных перевозок на муниципальных маршрутах и требований к осуществлению перевозок по не регулируемым тарифам;</w:t>
      </w:r>
    </w:p>
    <w:p w:rsidR="008B0571" w:rsidRPr="00E85405" w:rsidRDefault="008B0571" w:rsidP="007441A8">
      <w:pPr>
        <w:ind w:firstLine="709"/>
        <w:jc w:val="both"/>
        <w:rPr>
          <w:sz w:val="28"/>
          <w:szCs w:val="28"/>
        </w:rPr>
      </w:pPr>
      <w:r w:rsidRPr="00E85405">
        <w:rPr>
          <w:sz w:val="28"/>
          <w:szCs w:val="28"/>
        </w:rPr>
        <w:t>5.2.2 соответствия транспортных средств на муниципальных маршрутах условиям муниципального контракта, требованиям к осуществлению по не регулируемым тарифам, установленных законами Российской Федерации и муниципально-правовыми актами администрации города Чайковского;</w:t>
      </w:r>
    </w:p>
    <w:p w:rsidR="008B0571" w:rsidRPr="00E85405" w:rsidRDefault="008B0571" w:rsidP="007441A8">
      <w:pPr>
        <w:ind w:firstLine="709"/>
        <w:jc w:val="both"/>
        <w:rPr>
          <w:sz w:val="28"/>
          <w:szCs w:val="28"/>
        </w:rPr>
      </w:pPr>
      <w:r w:rsidRPr="00E85405">
        <w:rPr>
          <w:sz w:val="28"/>
          <w:szCs w:val="28"/>
        </w:rPr>
        <w:t>5.2.3 соблюдения утвержденного расписания;</w:t>
      </w:r>
    </w:p>
    <w:p w:rsidR="008B0571" w:rsidRPr="00E85405" w:rsidRDefault="008B0571" w:rsidP="007441A8">
      <w:pPr>
        <w:ind w:firstLine="709"/>
        <w:jc w:val="both"/>
        <w:rPr>
          <w:sz w:val="28"/>
          <w:szCs w:val="28"/>
        </w:rPr>
      </w:pPr>
      <w:r w:rsidRPr="00E85405">
        <w:rPr>
          <w:sz w:val="28"/>
          <w:szCs w:val="28"/>
        </w:rPr>
        <w:t>5.2.4 соблюдения установленного маршрута движения.</w:t>
      </w:r>
    </w:p>
    <w:p w:rsidR="008B0571" w:rsidRPr="00E85405" w:rsidRDefault="008B0571" w:rsidP="007441A8">
      <w:pPr>
        <w:ind w:firstLine="709"/>
        <w:jc w:val="both"/>
        <w:rPr>
          <w:sz w:val="28"/>
          <w:szCs w:val="28"/>
        </w:rPr>
      </w:pPr>
      <w:r w:rsidRPr="00E85405">
        <w:rPr>
          <w:sz w:val="28"/>
          <w:szCs w:val="28"/>
        </w:rPr>
        <w:t>5.3. При выявлении нарушений перевозчиком условий выполнения перевозок на муниципальных маршрутах регулярных перевозок организатор регулярных перевозок:</w:t>
      </w:r>
    </w:p>
    <w:p w:rsidR="008B0571" w:rsidRPr="00E85405" w:rsidRDefault="008B0571" w:rsidP="007441A8">
      <w:pPr>
        <w:ind w:firstLine="709"/>
        <w:jc w:val="both"/>
        <w:rPr>
          <w:spacing w:val="2"/>
          <w:sz w:val="28"/>
          <w:szCs w:val="28"/>
          <w:shd w:val="clear" w:color="auto" w:fill="FFFFFF"/>
        </w:rPr>
      </w:pPr>
      <w:r w:rsidRPr="00E85405">
        <w:rPr>
          <w:spacing w:val="2"/>
          <w:sz w:val="28"/>
          <w:szCs w:val="28"/>
          <w:shd w:val="clear" w:color="auto" w:fill="FFFFFF"/>
        </w:rPr>
        <w:t xml:space="preserve">5.3.1 применяет к перевозчику меры ответственности, предусмотренные муниципальным контрактом и действующим законодательством Российской Федерации, а также отказывается от исполнения муниципального контракта в одностороннем порядке при наличии оснований, установленных в муниципальном контракте; </w:t>
      </w:r>
    </w:p>
    <w:p w:rsidR="00493796" w:rsidRPr="00E85405" w:rsidRDefault="008B0571" w:rsidP="007441A8">
      <w:pPr>
        <w:ind w:firstLine="709"/>
        <w:jc w:val="both"/>
        <w:rPr>
          <w:sz w:val="28"/>
          <w:szCs w:val="28"/>
        </w:rPr>
      </w:pPr>
      <w:r w:rsidRPr="00E85405">
        <w:rPr>
          <w:spacing w:val="2"/>
          <w:sz w:val="28"/>
          <w:szCs w:val="28"/>
          <w:shd w:val="clear" w:color="auto" w:fill="FFFFFF"/>
        </w:rPr>
        <w:t xml:space="preserve">5.3.2 обращается в суд с заявлением о прекращении действия свидетельства об осуществлении перевозок по муниципальному маршруту при наступлении обстоятельств, предусмотренных Федеральным законом </w:t>
      </w:r>
      <w:r w:rsidR="007441A8" w:rsidRPr="00E85405">
        <w:rPr>
          <w:spacing w:val="2"/>
          <w:sz w:val="28"/>
          <w:szCs w:val="28"/>
          <w:shd w:val="clear" w:color="auto" w:fill="FFFFFF"/>
        </w:rPr>
        <w:t>№</w:t>
      </w:r>
      <w:r w:rsidRPr="00E85405">
        <w:rPr>
          <w:spacing w:val="2"/>
          <w:sz w:val="28"/>
          <w:szCs w:val="28"/>
          <w:shd w:val="clear" w:color="auto" w:fill="FFFFFF"/>
        </w:rPr>
        <w:t xml:space="preserve"> 220-ФЗ и законом Пермского края</w:t>
      </w:r>
      <w:r w:rsidR="009A0905" w:rsidRPr="00E85405">
        <w:rPr>
          <w:spacing w:val="2"/>
          <w:sz w:val="28"/>
          <w:szCs w:val="28"/>
          <w:shd w:val="clear" w:color="auto" w:fill="FFFFFF"/>
        </w:rPr>
        <w:t xml:space="preserve">. </w:t>
      </w:r>
    </w:p>
    <w:sectPr w:rsidR="00493796" w:rsidRPr="00E85405" w:rsidSect="009F4141">
      <w:headerReference w:type="even" r:id="rId9"/>
      <w:footerReference w:type="default" r:id="rId10"/>
      <w:pgSz w:w="11907" w:h="16840" w:code="9"/>
      <w:pgMar w:top="1134" w:right="680"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E7" w:rsidRDefault="008B16E7">
      <w:r>
        <w:separator/>
      </w:r>
    </w:p>
  </w:endnote>
  <w:endnote w:type="continuationSeparator" w:id="0">
    <w:p w:rsidR="008B16E7" w:rsidRDefault="008B1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E7" w:rsidRDefault="008B16E7">
      <w:r>
        <w:separator/>
      </w:r>
    </w:p>
  </w:footnote>
  <w:footnote w:type="continuationSeparator" w:id="0">
    <w:p w:rsidR="008B16E7" w:rsidRDefault="008B1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fldChar w:fldCharType="end"/>
    </w:r>
  </w:p>
  <w:p w:rsidR="009B151F" w:rsidRDefault="009B15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1D7"/>
    <w:multiLevelType w:val="multilevel"/>
    <w:tmpl w:val="9B6037E2"/>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27D480E"/>
    <w:multiLevelType w:val="hybridMultilevel"/>
    <w:tmpl w:val="4858C69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4098"/>
  </w:hdrShapeDefaults>
  <w:footnotePr>
    <w:footnote w:id="-1"/>
    <w:footnote w:id="0"/>
  </w:footnotePr>
  <w:endnotePr>
    <w:endnote w:id="-1"/>
    <w:endnote w:id="0"/>
  </w:endnotePr>
  <w:compat/>
  <w:rsids>
    <w:rsidRoot w:val="00C80448"/>
    <w:rsid w:val="00000400"/>
    <w:rsid w:val="000404A5"/>
    <w:rsid w:val="000509A1"/>
    <w:rsid w:val="00065FBF"/>
    <w:rsid w:val="00077FD7"/>
    <w:rsid w:val="000878A4"/>
    <w:rsid w:val="000966DE"/>
    <w:rsid w:val="000C4CD5"/>
    <w:rsid w:val="000C6479"/>
    <w:rsid w:val="00140FF4"/>
    <w:rsid w:val="001814FA"/>
    <w:rsid w:val="001A30EF"/>
    <w:rsid w:val="001D02CD"/>
    <w:rsid w:val="001D1E04"/>
    <w:rsid w:val="001E268C"/>
    <w:rsid w:val="001F2EFC"/>
    <w:rsid w:val="0020146C"/>
    <w:rsid w:val="00203BDC"/>
    <w:rsid w:val="00213739"/>
    <w:rsid w:val="002174CF"/>
    <w:rsid w:val="0022560C"/>
    <w:rsid w:val="002330C4"/>
    <w:rsid w:val="00242B04"/>
    <w:rsid w:val="00271EA9"/>
    <w:rsid w:val="003045B0"/>
    <w:rsid w:val="00344B69"/>
    <w:rsid w:val="003739D7"/>
    <w:rsid w:val="00387CFA"/>
    <w:rsid w:val="00393A4B"/>
    <w:rsid w:val="003B77AF"/>
    <w:rsid w:val="003F6E09"/>
    <w:rsid w:val="00414494"/>
    <w:rsid w:val="0042345A"/>
    <w:rsid w:val="00430198"/>
    <w:rsid w:val="004479DD"/>
    <w:rsid w:val="00462F96"/>
    <w:rsid w:val="00467AC4"/>
    <w:rsid w:val="00475F7F"/>
    <w:rsid w:val="00480BCF"/>
    <w:rsid w:val="00482A25"/>
    <w:rsid w:val="00493796"/>
    <w:rsid w:val="004A48A4"/>
    <w:rsid w:val="004B417F"/>
    <w:rsid w:val="004C0C83"/>
    <w:rsid w:val="004D6055"/>
    <w:rsid w:val="00512D19"/>
    <w:rsid w:val="0051502C"/>
    <w:rsid w:val="00542E50"/>
    <w:rsid w:val="00565A30"/>
    <w:rsid w:val="00571308"/>
    <w:rsid w:val="00576A32"/>
    <w:rsid w:val="00577234"/>
    <w:rsid w:val="005B4FC2"/>
    <w:rsid w:val="005B7C2C"/>
    <w:rsid w:val="005C38DC"/>
    <w:rsid w:val="005C38F6"/>
    <w:rsid w:val="005E0A59"/>
    <w:rsid w:val="006155F3"/>
    <w:rsid w:val="00621C65"/>
    <w:rsid w:val="006312AA"/>
    <w:rsid w:val="00637B08"/>
    <w:rsid w:val="00662DD7"/>
    <w:rsid w:val="00667A75"/>
    <w:rsid w:val="006857EA"/>
    <w:rsid w:val="006A03C3"/>
    <w:rsid w:val="006C5CBE"/>
    <w:rsid w:val="006C6E1D"/>
    <w:rsid w:val="006F2225"/>
    <w:rsid w:val="006F6C51"/>
    <w:rsid w:val="006F7533"/>
    <w:rsid w:val="007011B6"/>
    <w:rsid w:val="00704803"/>
    <w:rsid w:val="00713CAE"/>
    <w:rsid w:val="007168FE"/>
    <w:rsid w:val="00732123"/>
    <w:rsid w:val="0073673A"/>
    <w:rsid w:val="007441A8"/>
    <w:rsid w:val="007B75C5"/>
    <w:rsid w:val="007D4DB2"/>
    <w:rsid w:val="007E6674"/>
    <w:rsid w:val="008005A0"/>
    <w:rsid w:val="0080382E"/>
    <w:rsid w:val="008148AA"/>
    <w:rsid w:val="00817ACA"/>
    <w:rsid w:val="008278F3"/>
    <w:rsid w:val="00856810"/>
    <w:rsid w:val="00860C6F"/>
    <w:rsid w:val="00863DEC"/>
    <w:rsid w:val="00864234"/>
    <w:rsid w:val="00864B75"/>
    <w:rsid w:val="008A7643"/>
    <w:rsid w:val="008B0571"/>
    <w:rsid w:val="008B16E7"/>
    <w:rsid w:val="008E149D"/>
    <w:rsid w:val="00900A1B"/>
    <w:rsid w:val="00932344"/>
    <w:rsid w:val="009664E1"/>
    <w:rsid w:val="00974C42"/>
    <w:rsid w:val="00982BDE"/>
    <w:rsid w:val="00991FB9"/>
    <w:rsid w:val="00997790"/>
    <w:rsid w:val="009A0905"/>
    <w:rsid w:val="009B151F"/>
    <w:rsid w:val="009B5F4B"/>
    <w:rsid w:val="009D04CB"/>
    <w:rsid w:val="009E0131"/>
    <w:rsid w:val="009E5B5A"/>
    <w:rsid w:val="009F4141"/>
    <w:rsid w:val="00A51B4F"/>
    <w:rsid w:val="00A550C4"/>
    <w:rsid w:val="00A96183"/>
    <w:rsid w:val="00AD4B08"/>
    <w:rsid w:val="00AE14A7"/>
    <w:rsid w:val="00B329EC"/>
    <w:rsid w:val="00B4142B"/>
    <w:rsid w:val="00B46CCF"/>
    <w:rsid w:val="00B659DD"/>
    <w:rsid w:val="00B66A31"/>
    <w:rsid w:val="00B931FE"/>
    <w:rsid w:val="00BA569A"/>
    <w:rsid w:val="00BB6EA3"/>
    <w:rsid w:val="00BC0A61"/>
    <w:rsid w:val="00BC5317"/>
    <w:rsid w:val="00BC7DBA"/>
    <w:rsid w:val="00BD627B"/>
    <w:rsid w:val="00BF3C40"/>
    <w:rsid w:val="00BF4376"/>
    <w:rsid w:val="00BF6DAF"/>
    <w:rsid w:val="00C17880"/>
    <w:rsid w:val="00C47159"/>
    <w:rsid w:val="00C7392B"/>
    <w:rsid w:val="00C80448"/>
    <w:rsid w:val="00C830C0"/>
    <w:rsid w:val="00C8496D"/>
    <w:rsid w:val="00C85F04"/>
    <w:rsid w:val="00C97526"/>
    <w:rsid w:val="00CB01D0"/>
    <w:rsid w:val="00CC4548"/>
    <w:rsid w:val="00CF6E09"/>
    <w:rsid w:val="00D0255E"/>
    <w:rsid w:val="00D06D54"/>
    <w:rsid w:val="00D82EA7"/>
    <w:rsid w:val="00DA33E5"/>
    <w:rsid w:val="00DB37B4"/>
    <w:rsid w:val="00DF146C"/>
    <w:rsid w:val="00DF1B91"/>
    <w:rsid w:val="00E270CA"/>
    <w:rsid w:val="00E51C44"/>
    <w:rsid w:val="00E55D54"/>
    <w:rsid w:val="00E63214"/>
    <w:rsid w:val="00E85405"/>
    <w:rsid w:val="00EB7BE3"/>
    <w:rsid w:val="00EF3F35"/>
    <w:rsid w:val="00F25EE9"/>
    <w:rsid w:val="00F26E3F"/>
    <w:rsid w:val="00F438DD"/>
    <w:rsid w:val="00F91D3D"/>
    <w:rsid w:val="00FA4106"/>
    <w:rsid w:val="00FD1621"/>
    <w:rsid w:val="00FF04A2"/>
    <w:rsid w:val="00FF67E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21C65"/>
    <w:pPr>
      <w:tabs>
        <w:tab w:val="center" w:pos="4153"/>
        <w:tab w:val="right" w:pos="8306"/>
      </w:tabs>
      <w:suppressAutoHyphens/>
      <w:jc w:val="center"/>
    </w:pPr>
    <w:rPr>
      <w:sz w:val="28"/>
      <w:szCs w:val="20"/>
      <w:lang/>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r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Форма"/>
    <w:rsid w:val="00493796"/>
    <w:rPr>
      <w:sz w:val="28"/>
      <w:szCs w:val="28"/>
    </w:rPr>
  </w:style>
  <w:style w:type="paragraph" w:styleId="af1">
    <w:name w:val="Body Text Indent"/>
    <w:basedOn w:val="a"/>
    <w:link w:val="af2"/>
    <w:unhideWhenUsed/>
    <w:rsid w:val="002174CF"/>
    <w:pPr>
      <w:spacing w:after="120"/>
      <w:ind w:left="283"/>
    </w:pPr>
    <w:rPr>
      <w:sz w:val="28"/>
      <w:szCs w:val="20"/>
      <w:lang/>
    </w:rPr>
  </w:style>
  <w:style w:type="character" w:customStyle="1" w:styleId="af2">
    <w:name w:val="Основной текст с отступом Знак"/>
    <w:link w:val="af1"/>
    <w:rsid w:val="002174CF"/>
    <w:rPr>
      <w:sz w:val="28"/>
      <w:lang/>
    </w:rPr>
  </w:style>
  <w:style w:type="paragraph" w:styleId="af3">
    <w:name w:val="List Paragraph"/>
    <w:basedOn w:val="a"/>
    <w:uiPriority w:val="34"/>
    <w:qFormat/>
    <w:rsid w:val="004479DD"/>
    <w:pPr>
      <w:spacing w:after="200" w:line="276" w:lineRule="auto"/>
      <w:ind w:left="720"/>
      <w:contextualSpacing/>
    </w:pPr>
    <w:rPr>
      <w:rFonts w:ascii="Calibri" w:hAnsi="Calibri"/>
      <w:sz w:val="22"/>
      <w:szCs w:val="22"/>
    </w:rPr>
  </w:style>
  <w:style w:type="paragraph" w:customStyle="1" w:styleId="ConsPlusNormal">
    <w:name w:val="ConsPlusNormal"/>
    <w:rsid w:val="004479DD"/>
    <w:pPr>
      <w:autoSpaceDE w:val="0"/>
      <w:autoSpaceDN w:val="0"/>
      <w:adjustRightInd w:val="0"/>
    </w:pPr>
    <w:rPr>
      <w:sz w:val="28"/>
      <w:szCs w:val="28"/>
    </w:rPr>
  </w:style>
  <w:style w:type="character" w:customStyle="1" w:styleId="blk">
    <w:name w:val="blk"/>
    <w:rsid w:val="004479DD"/>
  </w:style>
</w:styles>
</file>

<file path=word/webSettings.xml><?xml version="1.0" encoding="utf-8"?>
<w:webSettings xmlns:r="http://schemas.openxmlformats.org/officeDocument/2006/relationships" xmlns:w="http://schemas.openxmlformats.org/wordprocessingml/2006/main">
  <w:divs>
    <w:div w:id="200115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CB45E-04B5-4096-B8BF-48281530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2297</Words>
  <Characters>13096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Лебедева Марина Николаевна</cp:lastModifiedBy>
  <cp:revision>2</cp:revision>
  <cp:lastPrinted>2019-03-25T10:10:00Z</cp:lastPrinted>
  <dcterms:created xsi:type="dcterms:W3CDTF">2020-10-29T07:33:00Z</dcterms:created>
  <dcterms:modified xsi:type="dcterms:W3CDTF">2020-10-29T07:33:00Z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Чайковского городского округа</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09000001a3d408cb</vt:lpwstr>
  </property>
  <property fmtid="{D5CDD505-2E9C-101B-9397-08002B2CF9AE}" pid="6" name="r_version_label">
    <vt:lpwstr>1.9</vt:lpwstr>
  </property>
  <property fmtid="{D5CDD505-2E9C-101B-9397-08002B2CF9AE}" pid="7" name="sign_flag">
    <vt:lpwstr>Подписан ЭЦП</vt:lpwstr>
  </property>
</Properties>
</file>