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D8" w:rsidRDefault="00A936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6D8" w:rsidRDefault="00A936D8">
      <w:pPr>
        <w:pStyle w:val="ConsPlusNormal"/>
        <w:jc w:val="both"/>
        <w:outlineLvl w:val="0"/>
      </w:pPr>
    </w:p>
    <w:p w:rsidR="00A936D8" w:rsidRDefault="00A936D8">
      <w:pPr>
        <w:pStyle w:val="ConsPlusTitle"/>
        <w:jc w:val="center"/>
        <w:outlineLvl w:val="0"/>
      </w:pPr>
      <w:r>
        <w:t>ПРАВИТЕЛЬСТВО ПЕРМСКОГО КРАЯ</w:t>
      </w:r>
    </w:p>
    <w:p w:rsidR="00A936D8" w:rsidRDefault="00A936D8">
      <w:pPr>
        <w:pStyle w:val="ConsPlusTitle"/>
        <w:jc w:val="center"/>
      </w:pPr>
    </w:p>
    <w:p w:rsidR="00A936D8" w:rsidRDefault="00A936D8">
      <w:pPr>
        <w:pStyle w:val="ConsPlusTitle"/>
        <w:jc w:val="center"/>
      </w:pPr>
      <w:r>
        <w:t>ПОСТАНОВЛЕНИЕ</w:t>
      </w:r>
    </w:p>
    <w:p w:rsidR="00A936D8" w:rsidRDefault="00A936D8">
      <w:pPr>
        <w:pStyle w:val="ConsPlusTitle"/>
        <w:jc w:val="center"/>
      </w:pPr>
      <w:bookmarkStart w:id="0" w:name="_GoBack"/>
      <w:r>
        <w:t>от 17 сентября 2015 г. N 651-п</w:t>
      </w:r>
      <w:bookmarkEnd w:id="0"/>
    </w:p>
    <w:p w:rsidR="00A936D8" w:rsidRDefault="00A936D8">
      <w:pPr>
        <w:pStyle w:val="ConsPlusTitle"/>
        <w:jc w:val="center"/>
      </w:pPr>
    </w:p>
    <w:p w:rsidR="00A936D8" w:rsidRDefault="00A936D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936D8" w:rsidRDefault="00A936D8">
      <w:pPr>
        <w:pStyle w:val="ConsPlusTitle"/>
        <w:jc w:val="center"/>
      </w:pPr>
      <w:r>
        <w:t>ПО ХОЛОДНОМУ ВОДОСНАБЖЕНИЮ, ГОРЯЧЕМУ ВОДОСНАБЖЕНИЮ В ЖИЛЫХ</w:t>
      </w:r>
    </w:p>
    <w:p w:rsidR="00A936D8" w:rsidRDefault="00A936D8">
      <w:pPr>
        <w:pStyle w:val="ConsPlusTitle"/>
        <w:jc w:val="center"/>
      </w:pPr>
      <w:r>
        <w:t>ПОМЕЩЕНИЯХ ДЛЯ V ГРУППЫ МУНИЦИПАЛЬНЫХ ОБРАЗОВАНИЙ ПЕРМСКОГО</w:t>
      </w:r>
    </w:p>
    <w:p w:rsidR="00A936D8" w:rsidRDefault="00A936D8">
      <w:pPr>
        <w:pStyle w:val="ConsPlusTitle"/>
        <w:jc w:val="center"/>
      </w:pPr>
      <w:r>
        <w:t>КРАЯ</w:t>
      </w:r>
    </w:p>
    <w:p w:rsidR="00A936D8" w:rsidRDefault="00A93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21.11.2016 </w:t>
            </w:r>
            <w:hyperlink r:id="rId5" w:history="1">
              <w:r>
                <w:rPr>
                  <w:color w:val="0000FF"/>
                </w:rPr>
                <w:t>N 1062-п</w:t>
              </w:r>
            </w:hyperlink>
            <w:r>
              <w:rPr>
                <w:color w:val="392C69"/>
              </w:rPr>
              <w:t>,</w:t>
            </w:r>
          </w:p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23.07.2020 </w:t>
            </w:r>
            <w:hyperlink r:id="rId7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Правительство Пермского края постановляет:</w:t>
      </w:r>
    </w:p>
    <w:p w:rsidR="00A936D8" w:rsidRDefault="00A936D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23.07.2020 N 536-п)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ind w:firstLine="540"/>
        <w:jc w:val="both"/>
      </w:pPr>
      <w:r>
        <w:t>1. Установить, что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по 31 декабря 2015 г. - 1,2;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1062-п;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02.03.2017 N 81-п.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V группу</w:t>
        </w:r>
      </w:hyperlink>
      <w: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2.2. базовые </w:t>
      </w:r>
      <w:hyperlink w:anchor="P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края;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2.3. </w:t>
      </w:r>
      <w:hyperlink w:anchor="P17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при отсутствии приборов учета с применением повышающих коэффициентов для V группы муниципальных образований Пермского края.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 xml:space="preserve">3. Утвержденные настоящим Постановлением базовые </w:t>
      </w:r>
      <w:hyperlink w:anchor="P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учета.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через 10 дней после дня его официального опубликования.</w:t>
      </w:r>
    </w:p>
    <w:p w:rsidR="00A936D8" w:rsidRDefault="00A936D8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A936D8" w:rsidRDefault="00A936D8">
      <w:pPr>
        <w:pStyle w:val="ConsPlusNormal"/>
        <w:jc w:val="both"/>
      </w:pPr>
      <w:r>
        <w:t xml:space="preserve">(в ред. Постановлений Правительства Пермского края от 21.11.2016 </w:t>
      </w:r>
      <w:hyperlink r:id="rId12" w:history="1">
        <w:r>
          <w:rPr>
            <w:color w:val="0000FF"/>
          </w:rPr>
          <w:t>N 1062-п</w:t>
        </w:r>
      </w:hyperlink>
      <w:r>
        <w:t xml:space="preserve">, от 23.07.2020 </w:t>
      </w:r>
      <w:hyperlink r:id="rId13" w:history="1">
        <w:r>
          <w:rPr>
            <w:color w:val="0000FF"/>
          </w:rPr>
          <w:t>N 536-п</w:t>
        </w:r>
      </w:hyperlink>
      <w:r>
        <w:t>)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</w:pPr>
      <w:r>
        <w:t>Председатель</w:t>
      </w:r>
    </w:p>
    <w:p w:rsidR="00A936D8" w:rsidRDefault="00A936D8">
      <w:pPr>
        <w:pStyle w:val="ConsPlusNormal"/>
        <w:jc w:val="right"/>
      </w:pPr>
      <w:r>
        <w:t>Правительства Пермского края</w:t>
      </w:r>
    </w:p>
    <w:p w:rsidR="00A936D8" w:rsidRDefault="00A936D8">
      <w:pPr>
        <w:pStyle w:val="ConsPlusNormal"/>
        <w:jc w:val="right"/>
      </w:pPr>
      <w:r>
        <w:t>Г.П.ТУШНОЛОБОВ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0"/>
      </w:pPr>
      <w:r>
        <w:t>УТВЕРЖДЕНА</w:t>
      </w:r>
    </w:p>
    <w:p w:rsidR="00A936D8" w:rsidRDefault="00A936D8">
      <w:pPr>
        <w:pStyle w:val="ConsPlusNormal"/>
        <w:jc w:val="right"/>
      </w:pPr>
      <w:r>
        <w:t>Постановлением</w:t>
      </w:r>
    </w:p>
    <w:p w:rsidR="00A936D8" w:rsidRDefault="00A936D8">
      <w:pPr>
        <w:pStyle w:val="ConsPlusNormal"/>
        <w:jc w:val="right"/>
      </w:pPr>
      <w:r>
        <w:t>Правительства</w:t>
      </w:r>
    </w:p>
    <w:p w:rsidR="00A936D8" w:rsidRDefault="00A936D8">
      <w:pPr>
        <w:pStyle w:val="ConsPlusNormal"/>
        <w:jc w:val="right"/>
      </w:pPr>
      <w:r>
        <w:t>Пермского края</w:t>
      </w:r>
    </w:p>
    <w:p w:rsidR="00A936D8" w:rsidRDefault="00A936D8">
      <w:pPr>
        <w:pStyle w:val="ConsPlusNormal"/>
        <w:jc w:val="right"/>
      </w:pPr>
      <w:r>
        <w:t>от 17.09.2015 N 651-п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bookmarkStart w:id="1" w:name="P44"/>
      <w:bookmarkEnd w:id="1"/>
      <w:r>
        <w:t>V ГРУППА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КРАЯ, В КОТОРЫХ</w:t>
      </w:r>
    </w:p>
    <w:p w:rsidR="00A936D8" w:rsidRDefault="00A936D8">
      <w:pPr>
        <w:pStyle w:val="ConsPlusTitle"/>
        <w:jc w:val="center"/>
      </w:pPr>
      <w:r>
        <w:t>МНОГОКВАРТИРНЫЕ И ЖИЛЫЕ ДОМА РАСПОЛОЖЕНЫ В АНАЛОГИЧНЫХ</w:t>
      </w:r>
    </w:p>
    <w:p w:rsidR="00A936D8" w:rsidRDefault="00A936D8">
      <w:pPr>
        <w:pStyle w:val="ConsPlusTitle"/>
        <w:jc w:val="center"/>
      </w:pPr>
      <w:r>
        <w:t>КЛИМАТИЧЕСКИХ УСЛОВИЯХ</w:t>
      </w:r>
    </w:p>
    <w:p w:rsidR="00A936D8" w:rsidRDefault="00A93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23.07.2020 N 536-п)</w:t>
            </w:r>
          </w:p>
        </w:tc>
      </w:tr>
    </w:tbl>
    <w:p w:rsidR="00A936D8" w:rsidRDefault="00A93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A936D8">
        <w:tc>
          <w:tcPr>
            <w:tcW w:w="624" w:type="dxa"/>
          </w:tcPr>
          <w:p w:rsidR="00A936D8" w:rsidRDefault="00A936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A936D8" w:rsidRDefault="00A936D8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A936D8">
        <w:tc>
          <w:tcPr>
            <w:tcW w:w="62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</w:tr>
      <w:tr w:rsidR="00A936D8">
        <w:tc>
          <w:tcPr>
            <w:tcW w:w="62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A936D8" w:rsidRDefault="00A936D8">
            <w:pPr>
              <w:pStyle w:val="ConsPlusNormal"/>
            </w:pPr>
            <w:r>
              <w:t>Чайковский городской округ Пермского края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0"/>
      </w:pPr>
      <w:r>
        <w:t>УТВЕРЖДЕНЫ</w:t>
      </w:r>
    </w:p>
    <w:p w:rsidR="00A936D8" w:rsidRDefault="00A936D8">
      <w:pPr>
        <w:pStyle w:val="ConsPlusNormal"/>
        <w:jc w:val="right"/>
      </w:pPr>
      <w:r>
        <w:t>Постановлением</w:t>
      </w:r>
    </w:p>
    <w:p w:rsidR="00A936D8" w:rsidRDefault="00A936D8">
      <w:pPr>
        <w:pStyle w:val="ConsPlusNormal"/>
        <w:jc w:val="right"/>
      </w:pPr>
      <w:r>
        <w:t>Правительства</w:t>
      </w:r>
    </w:p>
    <w:p w:rsidR="00A936D8" w:rsidRDefault="00A936D8">
      <w:pPr>
        <w:pStyle w:val="ConsPlusNormal"/>
        <w:jc w:val="right"/>
      </w:pPr>
      <w:r>
        <w:t>Пермского края</w:t>
      </w:r>
    </w:p>
    <w:p w:rsidR="00A936D8" w:rsidRDefault="00A936D8">
      <w:pPr>
        <w:pStyle w:val="ConsPlusNormal"/>
        <w:jc w:val="right"/>
      </w:pPr>
      <w:r>
        <w:t>от 17.09.2015 N 651-п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bookmarkStart w:id="2" w:name="P68"/>
      <w:bookmarkEnd w:id="2"/>
      <w:r>
        <w:t>БАЗОВЫЕ 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</w:t>
      </w:r>
    </w:p>
    <w:p w:rsidR="00A936D8" w:rsidRDefault="00A93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57"/>
        <w:gridCol w:w="1757"/>
      </w:tblGrid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3,798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2,669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3,847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2,728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3,896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2,787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2,078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2,078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3,272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</w:t>
            </w:r>
            <w:r>
              <w:lastRenderedPageBreak/>
              <w:t>оборудованные умывальниками, мойками,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2,187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2,404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1,589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0"/>
      </w:pPr>
      <w:r>
        <w:t>УТВЕРЖДЕНЫ</w:t>
      </w:r>
    </w:p>
    <w:p w:rsidR="00A936D8" w:rsidRDefault="00A936D8">
      <w:pPr>
        <w:pStyle w:val="ConsPlusNormal"/>
        <w:jc w:val="right"/>
      </w:pPr>
      <w:r>
        <w:t>Постановлением</w:t>
      </w:r>
    </w:p>
    <w:p w:rsidR="00A936D8" w:rsidRDefault="00A936D8">
      <w:pPr>
        <w:pStyle w:val="ConsPlusNormal"/>
        <w:jc w:val="right"/>
      </w:pPr>
      <w:r>
        <w:t>Правительства</w:t>
      </w:r>
    </w:p>
    <w:p w:rsidR="00A936D8" w:rsidRDefault="00A936D8">
      <w:pPr>
        <w:pStyle w:val="ConsPlusNormal"/>
        <w:jc w:val="right"/>
      </w:pPr>
      <w:r>
        <w:t>Пермского края</w:t>
      </w:r>
    </w:p>
    <w:p w:rsidR="00A936D8" w:rsidRDefault="00A936D8">
      <w:pPr>
        <w:pStyle w:val="ConsPlusNormal"/>
        <w:jc w:val="right"/>
      </w:pPr>
      <w:r>
        <w:t>от 17.09.2015 N 651-п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bookmarkStart w:id="3" w:name="P174"/>
      <w:bookmarkEnd w:id="3"/>
      <w:r>
        <w:t>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ПРИ ОТСУТСТВИИ</w:t>
      </w:r>
    </w:p>
    <w:p w:rsidR="00A936D8" w:rsidRDefault="00A936D8">
      <w:pPr>
        <w:pStyle w:val="ConsPlusTitle"/>
        <w:jc w:val="center"/>
      </w:pPr>
      <w:r>
        <w:t>ПРИБОРОВ УЧЕТА С ПРИМЕНЕНИЕМ ПОВЫШАЮЩИХ КОЭФФИЦИЕНТОВ</w:t>
      </w:r>
    </w:p>
    <w:p w:rsidR="00A936D8" w:rsidRDefault="00A936D8">
      <w:pPr>
        <w:pStyle w:val="ConsPlusTitle"/>
        <w:jc w:val="center"/>
      </w:pPr>
      <w:r>
        <w:t>ДЛЯ V ГРУППЫ МУНИЦИПАЛЬНЫХ ОБРАЗОВАНИЙ ПЕРМСКОГО КРАЯ</w:t>
      </w:r>
    </w:p>
    <w:p w:rsidR="00A936D8" w:rsidRDefault="00A93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6D8" w:rsidRDefault="00A93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21.11.2016 N 1062-п)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1"/>
      </w:pPr>
      <w:r>
        <w:t>Таблица 1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r>
        <w:t>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 с учетом</w:t>
      </w:r>
    </w:p>
    <w:p w:rsidR="00A936D8" w:rsidRDefault="00A936D8">
      <w:pPr>
        <w:pStyle w:val="ConsPlusTitle"/>
        <w:jc w:val="center"/>
      </w:pPr>
      <w:r>
        <w:t>повышающего коэффициента 1,2 по 31 декабря 2015 года</w:t>
      </w:r>
    </w:p>
    <w:p w:rsidR="00A936D8" w:rsidRDefault="00A93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01"/>
        <w:gridCol w:w="1757"/>
      </w:tblGrid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Многоквартирные и жилые дома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4,5576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3,2028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4,6164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3,2736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3,3444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2,4936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2,4936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6,8748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3,9264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2,6244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1,1244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душевыми, с централизованным холодным и </w:t>
            </w:r>
            <w:r>
              <w:lastRenderedPageBreak/>
              <w:t>горячим водоснабжением, водоотведением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2,8848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1,9068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1"/>
      </w:pPr>
      <w:r>
        <w:t>Таблица 2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r>
        <w:t>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 с учетом</w:t>
      </w:r>
    </w:p>
    <w:p w:rsidR="00A936D8" w:rsidRDefault="00A936D8">
      <w:pPr>
        <w:pStyle w:val="ConsPlusTitle"/>
        <w:jc w:val="center"/>
      </w:pPr>
      <w:r>
        <w:t>повышающего коэффициента 1,4 с 1 января 2016 года</w:t>
      </w:r>
    </w:p>
    <w:p w:rsidR="00A936D8" w:rsidRDefault="00A936D8">
      <w:pPr>
        <w:pStyle w:val="ConsPlusTitle"/>
        <w:jc w:val="center"/>
      </w:pPr>
      <w:r>
        <w:t>по 30 июня 2016 года</w:t>
      </w:r>
    </w:p>
    <w:p w:rsidR="00A936D8" w:rsidRDefault="00A93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01"/>
        <w:gridCol w:w="1757"/>
      </w:tblGrid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5,3172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3,7366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5,3858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3,8192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5,4544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3,9018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2,9092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4,6242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2,9092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 xml:space="preserve">Многоквартирные и жилые дома без водонагревателей, с централизованным холодным водоснабжением и водоотведением, оборудованные раковинами и </w:t>
            </w:r>
            <w:r>
              <w:lastRenderedPageBreak/>
              <w:t>мойками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4,5808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3,0618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1,3118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X</w:t>
            </w:r>
          </w:p>
        </w:tc>
      </w:tr>
      <w:tr w:rsidR="00A936D8">
        <w:tc>
          <w:tcPr>
            <w:tcW w:w="454" w:type="dxa"/>
          </w:tcPr>
          <w:p w:rsidR="00A936D8" w:rsidRDefault="00A936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936D8" w:rsidRDefault="00A936D8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936D8" w:rsidRDefault="00A936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936D8" w:rsidRDefault="00A936D8">
            <w:pPr>
              <w:pStyle w:val="ConsPlusNormal"/>
              <w:jc w:val="center"/>
            </w:pPr>
            <w:r>
              <w:t>3,3656</w:t>
            </w:r>
          </w:p>
        </w:tc>
        <w:tc>
          <w:tcPr>
            <w:tcW w:w="1757" w:type="dxa"/>
          </w:tcPr>
          <w:p w:rsidR="00A936D8" w:rsidRDefault="00A936D8">
            <w:pPr>
              <w:pStyle w:val="ConsPlusNormal"/>
              <w:jc w:val="center"/>
            </w:pPr>
            <w:r>
              <w:t>2,2246</w:t>
            </w:r>
          </w:p>
        </w:tc>
      </w:tr>
    </w:tbl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1"/>
      </w:pPr>
      <w:r>
        <w:t>Таблица 3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r>
        <w:t>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 с учетом</w:t>
      </w:r>
    </w:p>
    <w:p w:rsidR="00A936D8" w:rsidRDefault="00A936D8">
      <w:pPr>
        <w:pStyle w:val="ConsPlusTitle"/>
        <w:jc w:val="center"/>
      </w:pPr>
      <w:r>
        <w:t>повышающего коэффициента 1,5 с 1 июля 2016 года</w:t>
      </w:r>
    </w:p>
    <w:p w:rsidR="00A936D8" w:rsidRDefault="00A936D8">
      <w:pPr>
        <w:pStyle w:val="ConsPlusTitle"/>
        <w:jc w:val="center"/>
      </w:pPr>
      <w:r>
        <w:t>по 31 декабря 2016 года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ind w:firstLine="540"/>
        <w:jc w:val="both"/>
      </w:pPr>
      <w:r>
        <w:t xml:space="preserve">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right"/>
        <w:outlineLvl w:val="1"/>
      </w:pPr>
      <w:r>
        <w:t>Таблица 4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Title"/>
        <w:jc w:val="center"/>
      </w:pPr>
      <w:r>
        <w:t>Нормативы</w:t>
      </w:r>
    </w:p>
    <w:p w:rsidR="00A936D8" w:rsidRDefault="00A936D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936D8" w:rsidRDefault="00A936D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936D8" w:rsidRDefault="00A936D8">
      <w:pPr>
        <w:pStyle w:val="ConsPlusTitle"/>
        <w:jc w:val="center"/>
      </w:pPr>
      <w:r>
        <w:t>муниципальных образований Пермского края с учетом</w:t>
      </w:r>
    </w:p>
    <w:p w:rsidR="00A936D8" w:rsidRDefault="00A936D8">
      <w:pPr>
        <w:pStyle w:val="ConsPlusTitle"/>
        <w:jc w:val="center"/>
      </w:pPr>
      <w:r>
        <w:t>повышающего коэффициента 1,6 с 1 января 2017 года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ind w:firstLine="540"/>
        <w:jc w:val="both"/>
      </w:pPr>
      <w:r>
        <w:t xml:space="preserve">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jc w:val="both"/>
      </w:pPr>
    </w:p>
    <w:p w:rsidR="00A936D8" w:rsidRDefault="00A93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211" w:rsidRDefault="009B7211"/>
    <w:sectPr w:rsidR="009B7211" w:rsidSect="003F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8"/>
    <w:rsid w:val="009B7211"/>
    <w:rsid w:val="00A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6DB3-3B59-4ACB-B966-600E289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31709D6716B902C1889A773849BF4A5E531C36E0DC31215C88958FCFC7A740E7300CD88A8636385409E321174748A87879161oCk2M" TargetMode="External"/><Relationship Id="rId13" Type="http://schemas.openxmlformats.org/officeDocument/2006/relationships/hyperlink" Target="consultantplus://offline/ref=42031709D6716B902C1889B170E8C6FFAFE966CD6E0AC94D4F998F0FA3AC7C214E330698CFE73A33C1159330186121DADDD09C62CABA333502180670o0k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31709D6716B902C1889B170E8C6FFAFE966CD6E0AC94D4F998F0FA3AC7C214E330698CFE73A33C1159331106121DADDD09C62CABA333502180670o0kBM" TargetMode="External"/><Relationship Id="rId12" Type="http://schemas.openxmlformats.org/officeDocument/2006/relationships/hyperlink" Target="consultantplus://offline/ref=42031709D6716B902C1889B170E8C6FFAFE966CD6607CB414B97D205ABF57023493C598FC8AE3632C115913B123E24CFCC88906BDCA5332A1E1A04o7k2M" TargetMode="External"/><Relationship Id="rId17" Type="http://schemas.openxmlformats.org/officeDocument/2006/relationships/hyperlink" Target="consultantplus://offline/ref=42031709D6716B902C1889B170E8C6FFAFE966CD6607CB414B97D205ABF57023493C598FC8AE3632C115913A123E24CFCC88906BDCA5332A1E1A04o7k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31709D6716B902C1889B170E8C6FFAFE966CD6607CB414B97D205ABF57023493C598FC8AE3632C115913A123E24CFCC88906BDCA5332A1E1A04o7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31709D6716B902C1889B170E8C6FFAFE966CD6E0ECA414F9F8F0FA3AC7C214E330698CFE73A33C1159332116121DADDD09C62CABA333502180670o0kBM" TargetMode="External"/><Relationship Id="rId11" Type="http://schemas.openxmlformats.org/officeDocument/2006/relationships/hyperlink" Target="consultantplus://offline/ref=42031709D6716B902C1889B170E8C6FFAFE966CD6E0ECA414F9F8F0FA3AC7C214E330698CFE73A33C1159332106121DADDD09C62CABA333502180670o0kBM" TargetMode="External"/><Relationship Id="rId5" Type="http://schemas.openxmlformats.org/officeDocument/2006/relationships/hyperlink" Target="consultantplus://offline/ref=42031709D6716B902C1889B170E8C6FFAFE966CD6607CB414B97D205ABF57023493C598FC8AE3632C1159135123E24CFCC88906BDCA5332A1E1A04o7k2M" TargetMode="External"/><Relationship Id="rId15" Type="http://schemas.openxmlformats.org/officeDocument/2006/relationships/hyperlink" Target="consultantplus://offline/ref=42031709D6716B902C1889B170E8C6FFAFE966CD6607CB414B97D205ABF57023493C598FC8AE3632C115913A123E24CFCC88906BDCA5332A1E1A04o7k2M" TargetMode="External"/><Relationship Id="rId10" Type="http://schemas.openxmlformats.org/officeDocument/2006/relationships/hyperlink" Target="consultantplus://offline/ref=42031709D6716B902C1889B170E8C6FFAFE966CD6607CB414B97D205ABF57023493C598FC8AE3632C1159134123E24CFCC88906BDCA5332A1E1A04o7k2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031709D6716B902C1889B170E8C6FFAFE966CD6E0AC94D4F998F0FA3AC7C214E330698CFE73A33C1159330196121DADDD09C62CABA333502180670o0kBM" TargetMode="External"/><Relationship Id="rId14" Type="http://schemas.openxmlformats.org/officeDocument/2006/relationships/hyperlink" Target="consultantplus://offline/ref=42031709D6716B902C1889B170E8C6FFAFE966CD6E0AC94D4F998F0FA3AC7C214E330698CFE73A33C11593301B6121DADDD09C62CABA333502180670o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2020-11-18T12:36:00Z</dcterms:created>
  <dcterms:modified xsi:type="dcterms:W3CDTF">2020-11-18T12:37:00Z</dcterms:modified>
</cp:coreProperties>
</file>