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80" w:rsidRDefault="00232480" w:rsidP="00A63089">
      <w:pPr>
        <w:pStyle w:val="a9"/>
        <w:outlineLvl w:val="0"/>
        <w:rPr>
          <w:szCs w:val="28"/>
        </w:rPr>
      </w:pPr>
    </w:p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 xml:space="preserve">Показатели </w:t>
      </w:r>
      <w:r w:rsidRPr="00067361">
        <w:rPr>
          <w:szCs w:val="28"/>
        </w:rPr>
        <w:t xml:space="preserve">социально – экономического развития </w:t>
      </w:r>
    </w:p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Чайковского городского округа за 6 месяцев 2020 года</w:t>
      </w:r>
    </w:p>
    <w:p w:rsidR="007E012A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по сопоставимому кругу предприятий*</w:t>
      </w:r>
    </w:p>
    <w:p w:rsidR="00F50A1D" w:rsidRDefault="00F50A1D" w:rsidP="00F50A1D">
      <w:pPr>
        <w:pStyle w:val="a9"/>
        <w:ind w:firstLine="708"/>
        <w:jc w:val="both"/>
        <w:outlineLvl w:val="0"/>
        <w:rPr>
          <w:b w:val="0"/>
          <w:szCs w:val="28"/>
        </w:rPr>
      </w:pPr>
    </w:p>
    <w:p w:rsidR="00A63089" w:rsidRPr="00067361" w:rsidRDefault="00A63089" w:rsidP="00A63089">
      <w:pPr>
        <w:pStyle w:val="a9"/>
        <w:numPr>
          <w:ilvl w:val="0"/>
          <w:numId w:val="19"/>
        </w:numPr>
        <w:jc w:val="left"/>
        <w:outlineLvl w:val="0"/>
        <w:rPr>
          <w:szCs w:val="28"/>
        </w:rPr>
      </w:pPr>
      <w:r w:rsidRPr="002328EB">
        <w:rPr>
          <w:b w:val="0"/>
          <w:szCs w:val="28"/>
        </w:rPr>
        <w:tab/>
      </w:r>
      <w:r>
        <w:rPr>
          <w:szCs w:val="28"/>
        </w:rPr>
        <w:t>РАЗВИТИЕ ЭКОНОМИКИ</w:t>
      </w:r>
    </w:p>
    <w:p w:rsidR="00A63089" w:rsidRPr="00A63089" w:rsidRDefault="00A63089" w:rsidP="00A63089">
      <w:pPr>
        <w:spacing w:line="240" w:lineRule="auto"/>
        <w:ind w:firstLine="709"/>
        <w:jc w:val="both"/>
        <w:rPr>
          <w:bCs/>
          <w:color w:val="FF0000"/>
          <w:sz w:val="28"/>
          <w:szCs w:val="28"/>
        </w:rPr>
      </w:pPr>
      <w:r w:rsidRPr="002608C7">
        <w:rPr>
          <w:bCs/>
          <w:sz w:val="28"/>
          <w:szCs w:val="28"/>
        </w:rPr>
        <w:t>На 01 июля 20</w:t>
      </w:r>
      <w:r>
        <w:rPr>
          <w:bCs/>
          <w:sz w:val="28"/>
          <w:szCs w:val="28"/>
        </w:rPr>
        <w:t>20</w:t>
      </w:r>
      <w:r w:rsidRPr="002608C7">
        <w:rPr>
          <w:bCs/>
          <w:sz w:val="28"/>
          <w:szCs w:val="28"/>
        </w:rPr>
        <w:t xml:space="preserve"> года на территории Чайковского городского округа в </w:t>
      </w:r>
      <w:proofErr w:type="spellStart"/>
      <w:r w:rsidRPr="00A63089">
        <w:rPr>
          <w:bCs/>
          <w:sz w:val="28"/>
          <w:szCs w:val="28"/>
        </w:rPr>
        <w:t>Статрегистре</w:t>
      </w:r>
      <w:proofErr w:type="spellEnd"/>
      <w:r w:rsidRPr="00A63089">
        <w:rPr>
          <w:bCs/>
          <w:sz w:val="28"/>
          <w:szCs w:val="28"/>
        </w:rPr>
        <w:t xml:space="preserve"> зарегистрировано 2037 </w:t>
      </w:r>
      <w:r w:rsidRPr="00A63089">
        <w:rPr>
          <w:b/>
          <w:bCs/>
          <w:sz w:val="28"/>
          <w:szCs w:val="28"/>
        </w:rPr>
        <w:t xml:space="preserve">организаций </w:t>
      </w:r>
      <w:r w:rsidRPr="00A63089">
        <w:rPr>
          <w:bCs/>
          <w:sz w:val="28"/>
          <w:szCs w:val="28"/>
        </w:rPr>
        <w:t>юридических лиц (на 75 организаций меньше, чем на 01 июля 2019 года).</w:t>
      </w:r>
      <w:r w:rsidRPr="00A63089">
        <w:rPr>
          <w:bCs/>
          <w:color w:val="FF0000"/>
          <w:sz w:val="28"/>
          <w:szCs w:val="28"/>
        </w:rPr>
        <w:t xml:space="preserve"> </w:t>
      </w:r>
    </w:p>
    <w:p w:rsidR="00A63089" w:rsidRPr="00A63089" w:rsidRDefault="00A63089" w:rsidP="00A63089">
      <w:pPr>
        <w:pStyle w:val="a9"/>
        <w:ind w:firstLine="708"/>
        <w:jc w:val="both"/>
        <w:outlineLvl w:val="0"/>
        <w:rPr>
          <w:b w:val="0"/>
          <w:szCs w:val="28"/>
        </w:rPr>
      </w:pPr>
      <w:r w:rsidRPr="00A63089">
        <w:rPr>
          <w:b w:val="0"/>
          <w:szCs w:val="28"/>
        </w:rPr>
        <w:t>Количество физических лиц - зарегистрированных</w:t>
      </w:r>
      <w:r w:rsidRPr="00A63089">
        <w:rPr>
          <w:szCs w:val="28"/>
        </w:rPr>
        <w:t xml:space="preserve"> индивидуальных предпринимателей </w:t>
      </w:r>
      <w:r w:rsidRPr="00A63089">
        <w:rPr>
          <w:b w:val="0"/>
          <w:szCs w:val="28"/>
        </w:rPr>
        <w:t>составило 2245 человек</w:t>
      </w:r>
      <w:r w:rsidRPr="00A63089">
        <w:rPr>
          <w:szCs w:val="28"/>
        </w:rPr>
        <w:t xml:space="preserve"> </w:t>
      </w:r>
      <w:r w:rsidRPr="00A63089">
        <w:rPr>
          <w:b w:val="0"/>
          <w:szCs w:val="28"/>
        </w:rPr>
        <w:t>(меньше уровня прошлого года на 56 единиц).</w:t>
      </w:r>
    </w:p>
    <w:p w:rsidR="00A3269F" w:rsidRPr="00067361" w:rsidRDefault="00A3269F" w:rsidP="00A3269F">
      <w:pPr>
        <w:pStyle w:val="a9"/>
        <w:outlineLvl w:val="0"/>
        <w:rPr>
          <w:sz w:val="24"/>
          <w:szCs w:val="24"/>
        </w:rPr>
      </w:pPr>
    </w:p>
    <w:p w:rsidR="002608C7" w:rsidRPr="00EB1947" w:rsidRDefault="00A63089" w:rsidP="00A63089">
      <w:pPr>
        <w:pStyle w:val="a9"/>
        <w:numPr>
          <w:ilvl w:val="1"/>
          <w:numId w:val="19"/>
        </w:numPr>
        <w:tabs>
          <w:tab w:val="left" w:pos="1134"/>
        </w:tabs>
        <w:ind w:left="0" w:firstLine="709"/>
        <w:jc w:val="left"/>
        <w:outlineLvl w:val="0"/>
        <w:rPr>
          <w:szCs w:val="28"/>
        </w:rPr>
      </w:pPr>
      <w:r>
        <w:rPr>
          <w:szCs w:val="28"/>
        </w:rPr>
        <w:t xml:space="preserve"> </w:t>
      </w:r>
      <w:r w:rsidR="00F50A1D" w:rsidRPr="00067361">
        <w:rPr>
          <w:szCs w:val="28"/>
        </w:rPr>
        <w:t>Динамика основных показателей экономического развития крупных и средних предприятий</w:t>
      </w:r>
    </w:p>
    <w:p w:rsidR="00412544" w:rsidRPr="00EB1947" w:rsidRDefault="009D598E" w:rsidP="005634A4">
      <w:pPr>
        <w:spacing w:before="120" w:line="240" w:lineRule="auto"/>
        <w:ind w:left="709"/>
        <w:jc w:val="both"/>
        <w:rPr>
          <w:b/>
          <w:bCs/>
          <w:i/>
          <w:sz w:val="28"/>
          <w:szCs w:val="28"/>
        </w:rPr>
      </w:pPr>
      <w:r w:rsidRPr="00EB1947">
        <w:rPr>
          <w:b/>
          <w:i/>
          <w:sz w:val="28"/>
          <w:szCs w:val="28"/>
        </w:rPr>
        <w:t>1.1</w:t>
      </w:r>
      <w:r w:rsidR="002608C7" w:rsidRPr="00EB1947">
        <w:rPr>
          <w:b/>
          <w:i/>
          <w:sz w:val="28"/>
          <w:szCs w:val="28"/>
        </w:rPr>
        <w:t>.</w:t>
      </w:r>
      <w:r w:rsidR="00A63089">
        <w:rPr>
          <w:b/>
          <w:i/>
          <w:sz w:val="28"/>
          <w:szCs w:val="28"/>
        </w:rPr>
        <w:t>1.</w:t>
      </w:r>
      <w:r w:rsidRPr="00EB1947">
        <w:rPr>
          <w:b/>
          <w:i/>
          <w:sz w:val="28"/>
          <w:szCs w:val="28"/>
        </w:rPr>
        <w:t xml:space="preserve"> Производство продукции</w:t>
      </w:r>
    </w:p>
    <w:p w:rsidR="00CE0BE0" w:rsidRPr="00EB1947" w:rsidRDefault="003D5566" w:rsidP="00EB1947">
      <w:pPr>
        <w:spacing w:after="120" w:line="240" w:lineRule="auto"/>
        <w:ind w:firstLine="709"/>
        <w:jc w:val="both"/>
        <w:rPr>
          <w:bCs/>
          <w:sz w:val="28"/>
          <w:szCs w:val="28"/>
        </w:rPr>
      </w:pPr>
      <w:r w:rsidRPr="00EB1947">
        <w:rPr>
          <w:bCs/>
          <w:sz w:val="28"/>
          <w:szCs w:val="28"/>
        </w:rPr>
        <w:t xml:space="preserve">За </w:t>
      </w:r>
      <w:r w:rsidR="00BA4E48" w:rsidRPr="00EB1947">
        <w:rPr>
          <w:bCs/>
          <w:sz w:val="28"/>
          <w:szCs w:val="28"/>
        </w:rPr>
        <w:t xml:space="preserve">6 месяцев </w:t>
      </w:r>
      <w:r w:rsidR="00DD60A6" w:rsidRPr="00EB1947">
        <w:rPr>
          <w:bCs/>
          <w:sz w:val="28"/>
          <w:szCs w:val="28"/>
        </w:rPr>
        <w:t>20</w:t>
      </w:r>
      <w:r w:rsidR="00EB1947" w:rsidRPr="00EB1947">
        <w:rPr>
          <w:bCs/>
          <w:sz w:val="28"/>
          <w:szCs w:val="28"/>
        </w:rPr>
        <w:t>20</w:t>
      </w:r>
      <w:r w:rsidRPr="00EB1947">
        <w:rPr>
          <w:bCs/>
          <w:sz w:val="28"/>
          <w:szCs w:val="28"/>
        </w:rPr>
        <w:t xml:space="preserve"> год</w:t>
      </w:r>
      <w:r w:rsidR="009F6ECE" w:rsidRPr="00EB1947">
        <w:rPr>
          <w:bCs/>
          <w:sz w:val="28"/>
          <w:szCs w:val="28"/>
        </w:rPr>
        <w:t>а</w:t>
      </w:r>
      <w:r w:rsidRPr="00EB1947">
        <w:rPr>
          <w:bCs/>
          <w:sz w:val="28"/>
          <w:szCs w:val="28"/>
        </w:rPr>
        <w:t xml:space="preserve"> отгружено продукции на сумму </w:t>
      </w:r>
      <w:r w:rsidR="009F6ECE" w:rsidRPr="00EB1947">
        <w:rPr>
          <w:bCs/>
          <w:sz w:val="28"/>
          <w:szCs w:val="28"/>
        </w:rPr>
        <w:t>4</w:t>
      </w:r>
      <w:r w:rsidR="00EB1947" w:rsidRPr="00EB1947">
        <w:rPr>
          <w:bCs/>
          <w:sz w:val="28"/>
          <w:szCs w:val="28"/>
        </w:rPr>
        <w:t>3 362,5</w:t>
      </w:r>
      <w:r w:rsidR="00DD60A6" w:rsidRPr="00EB1947">
        <w:rPr>
          <w:bCs/>
          <w:sz w:val="28"/>
          <w:szCs w:val="28"/>
        </w:rPr>
        <w:t xml:space="preserve"> млн. рублей, что </w:t>
      </w:r>
      <w:r w:rsidR="00EB1947" w:rsidRPr="00EB1947">
        <w:rPr>
          <w:bCs/>
          <w:sz w:val="28"/>
          <w:szCs w:val="28"/>
        </w:rPr>
        <w:t>составляет 87,0</w:t>
      </w:r>
      <w:r w:rsidRPr="00EB1947">
        <w:rPr>
          <w:bCs/>
          <w:sz w:val="28"/>
          <w:szCs w:val="28"/>
        </w:rPr>
        <w:t xml:space="preserve">% </w:t>
      </w:r>
      <w:r w:rsidR="00EB1947" w:rsidRPr="00EB1947">
        <w:rPr>
          <w:bCs/>
          <w:sz w:val="28"/>
          <w:szCs w:val="28"/>
        </w:rPr>
        <w:t>от показателя аналогичного периода 2019 года</w:t>
      </w:r>
      <w:r w:rsidRPr="00EB1947">
        <w:rPr>
          <w:bCs/>
          <w:sz w:val="28"/>
          <w:szCs w:val="28"/>
        </w:rPr>
        <w:t xml:space="preserve">. </w:t>
      </w:r>
    </w:p>
    <w:p w:rsidR="009A4BC8" w:rsidRPr="00067361" w:rsidRDefault="009A4BC8" w:rsidP="00771891">
      <w:pPr>
        <w:spacing w:after="120" w:line="240" w:lineRule="auto"/>
        <w:ind w:firstLine="709"/>
        <w:rPr>
          <w:bCs/>
          <w:sz w:val="28"/>
          <w:szCs w:val="28"/>
        </w:rPr>
      </w:pPr>
      <w:r w:rsidRPr="00067361">
        <w:rPr>
          <w:bCs/>
          <w:sz w:val="28"/>
          <w:szCs w:val="28"/>
        </w:rPr>
        <w:t>Таблица. Отгружено товаров собственного производства, выполнено работ и услуг собственными силами, млн. руб.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2"/>
        <w:gridCol w:w="1013"/>
        <w:gridCol w:w="1012"/>
        <w:gridCol w:w="1013"/>
        <w:gridCol w:w="1154"/>
      </w:tblGrid>
      <w:tr w:rsidR="00C04A75" w:rsidRPr="00067361" w:rsidTr="00EB1947">
        <w:trPr>
          <w:trHeight w:val="59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DA59D2" w:rsidRDefault="00C04A75" w:rsidP="0071544F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DA59D2" w:rsidRDefault="00C04A75" w:rsidP="00C04A7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2016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DA59D2" w:rsidRDefault="00C04A75" w:rsidP="00C04A7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2017 г.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DA59D2" w:rsidRDefault="00C04A75" w:rsidP="00C04A7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2018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DA59D2" w:rsidRDefault="00C04A75" w:rsidP="00C04A7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5" w:rsidRPr="00DA59D2" w:rsidRDefault="00C04A75" w:rsidP="007352FE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Темп роста (</w:t>
            </w:r>
            <w:proofErr w:type="spellStart"/>
            <w:r w:rsidRPr="00DA59D2">
              <w:rPr>
                <w:snapToGrid w:val="0"/>
              </w:rPr>
              <w:t>сниж</w:t>
            </w:r>
            <w:proofErr w:type="spellEnd"/>
            <w:r w:rsidRPr="00DA59D2">
              <w:rPr>
                <w:snapToGrid w:val="0"/>
              </w:rPr>
              <w:t>.)</w:t>
            </w:r>
          </w:p>
          <w:p w:rsidR="00C04A75" w:rsidRPr="00DA59D2" w:rsidRDefault="00C04A75" w:rsidP="00C04A7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к 2018, 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DA59D2" w:rsidRDefault="00C04A75" w:rsidP="00C94E6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6 месяцев 20</w:t>
            </w:r>
            <w:r w:rsidR="00C94E65" w:rsidRPr="00DA59D2">
              <w:rPr>
                <w:snapToGrid w:val="0"/>
              </w:rPr>
              <w:t xml:space="preserve">20 </w:t>
            </w:r>
            <w:r w:rsidRPr="00DA59D2">
              <w:rPr>
                <w:snapToGrid w:val="0"/>
              </w:rPr>
              <w:t>г.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5" w:rsidRPr="00DA59D2" w:rsidRDefault="00C04A75" w:rsidP="001A2D2F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Темп роста (</w:t>
            </w:r>
            <w:proofErr w:type="spellStart"/>
            <w:r w:rsidRPr="00DA59D2">
              <w:rPr>
                <w:snapToGrid w:val="0"/>
              </w:rPr>
              <w:t>сниж</w:t>
            </w:r>
            <w:proofErr w:type="spellEnd"/>
            <w:r w:rsidRPr="00DA59D2">
              <w:rPr>
                <w:snapToGrid w:val="0"/>
              </w:rPr>
              <w:t>.)</w:t>
            </w:r>
          </w:p>
          <w:p w:rsidR="00C04A75" w:rsidRPr="00DA59D2" w:rsidRDefault="00C04A75" w:rsidP="00C94E6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к аналогичному периоду 201</w:t>
            </w:r>
            <w:r w:rsidR="00C94E65" w:rsidRPr="00DA59D2">
              <w:rPr>
                <w:snapToGrid w:val="0"/>
              </w:rPr>
              <w:t>9</w:t>
            </w:r>
            <w:r w:rsidRPr="00DA59D2">
              <w:rPr>
                <w:snapToGrid w:val="0"/>
              </w:rPr>
              <w:t xml:space="preserve"> г., %</w:t>
            </w:r>
          </w:p>
        </w:tc>
      </w:tr>
      <w:tr w:rsidR="00C04A75" w:rsidRPr="00067361" w:rsidTr="00EB1947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A75" w:rsidRPr="00067361" w:rsidRDefault="00C04A7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AD5DA8">
              <w:rPr>
                <w:b/>
                <w:snapToGrid w:val="0"/>
                <w:sz w:val="24"/>
                <w:szCs w:val="24"/>
              </w:rPr>
              <w:t>Отгружено продукции</w:t>
            </w:r>
            <w:r w:rsidRPr="00067361">
              <w:rPr>
                <w:snapToGrid w:val="0"/>
                <w:sz w:val="24"/>
                <w:szCs w:val="24"/>
              </w:rPr>
              <w:t xml:space="preserve"> (выполнено работ и услуг) - 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665119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kern w:val="24"/>
              </w:rPr>
            </w:pPr>
            <w:r w:rsidRPr="00665119">
              <w:rPr>
                <w:rFonts w:eastAsia="Calibri"/>
                <w:b/>
                <w:kern w:val="24"/>
              </w:rPr>
              <w:t>86</w:t>
            </w:r>
            <w:r>
              <w:rPr>
                <w:rFonts w:eastAsia="Calibri"/>
                <w:b/>
                <w:kern w:val="24"/>
              </w:rPr>
              <w:t xml:space="preserve"> </w:t>
            </w:r>
            <w:r w:rsidRPr="00665119">
              <w:rPr>
                <w:rFonts w:eastAsia="Calibri"/>
                <w:b/>
                <w:kern w:val="24"/>
              </w:rPr>
              <w:t>776,7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067361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kern w:val="24"/>
              </w:rPr>
            </w:pPr>
            <w:r>
              <w:rPr>
                <w:rFonts w:eastAsia="Calibri"/>
                <w:b/>
                <w:kern w:val="24"/>
              </w:rPr>
              <w:t>94 828,7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DE7A66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E7A66">
              <w:rPr>
                <w:rFonts w:eastAsia="Calibri"/>
                <w:b/>
                <w:color w:val="auto"/>
                <w:kern w:val="24"/>
              </w:rPr>
              <w:t>97 625,7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C04A75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C04A75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103 832,2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04A75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106,3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C94E65" w:rsidRDefault="00C04A75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C94E65">
              <w:rPr>
                <w:rFonts w:eastAsia="Calibri"/>
                <w:b/>
                <w:color w:val="auto"/>
                <w:kern w:val="24"/>
              </w:rPr>
              <w:t>4</w:t>
            </w:r>
            <w:r w:rsidR="00C94E65" w:rsidRPr="00C94E65">
              <w:rPr>
                <w:rFonts w:eastAsia="Calibri"/>
                <w:b/>
                <w:color w:val="auto"/>
                <w:kern w:val="24"/>
              </w:rPr>
              <w:t>3</w:t>
            </w:r>
            <w:r w:rsidRPr="00C94E65">
              <w:rPr>
                <w:rFonts w:eastAsia="Calibri"/>
                <w:b/>
                <w:color w:val="auto"/>
                <w:kern w:val="24"/>
              </w:rPr>
              <w:t xml:space="preserve"> </w:t>
            </w:r>
            <w:r w:rsidR="00C94E65" w:rsidRPr="00C94E65">
              <w:rPr>
                <w:rFonts w:eastAsia="Calibri"/>
                <w:b/>
                <w:color w:val="auto"/>
                <w:kern w:val="24"/>
              </w:rPr>
              <w:t>362</w:t>
            </w:r>
            <w:r w:rsidRPr="00C94E65">
              <w:rPr>
                <w:rFonts w:eastAsia="Calibri"/>
                <w:b/>
                <w:color w:val="auto"/>
                <w:kern w:val="24"/>
              </w:rPr>
              <w:t>,</w:t>
            </w:r>
            <w:r w:rsidR="00C94E65" w:rsidRPr="00C94E65">
              <w:rPr>
                <w:rFonts w:eastAsia="Calibri"/>
                <w:b/>
                <w:color w:val="auto"/>
                <w:kern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C94E65" w:rsidRDefault="00C94E65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C94E65">
              <w:rPr>
                <w:rFonts w:eastAsia="Calibri"/>
                <w:b/>
                <w:color w:val="auto"/>
                <w:kern w:val="24"/>
              </w:rPr>
              <w:t>87,0</w:t>
            </w:r>
          </w:p>
        </w:tc>
      </w:tr>
      <w:tr w:rsidR="00C04A75" w:rsidRPr="00067361" w:rsidTr="00EB1947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75" w:rsidRPr="00067361" w:rsidRDefault="00C04A7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665119" w:rsidRDefault="00C04A75" w:rsidP="00C04A7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067361" w:rsidRDefault="00C04A75" w:rsidP="00C04A7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D598E" w:rsidRDefault="00C04A75" w:rsidP="00C04A7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D598E" w:rsidRDefault="00C04A75" w:rsidP="00EE456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DE7A66" w:rsidRDefault="00C04A75" w:rsidP="00EE45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C94E65" w:rsidRDefault="00C04A75" w:rsidP="001A2D2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C94E65" w:rsidRDefault="00C04A75" w:rsidP="001A2D2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4A75" w:rsidRPr="00067361" w:rsidTr="00EB1947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5" w:rsidRPr="00067361" w:rsidRDefault="00C04A7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665119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 w:rsidRPr="00665119">
              <w:rPr>
                <w:rFonts w:eastAsia="Calibri"/>
                <w:kern w:val="24"/>
              </w:rPr>
              <w:t>14038,5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067361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11976,0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DE7A66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7A66">
              <w:rPr>
                <w:rFonts w:eastAsia="Calibri"/>
                <w:color w:val="auto"/>
                <w:kern w:val="24"/>
              </w:rPr>
              <w:t>13037,2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DE7A66" w:rsidRDefault="00C94E65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15</w:t>
            </w:r>
            <w:r w:rsidR="00C04A75">
              <w:rPr>
                <w:rFonts w:eastAsia="Calibri"/>
                <w:color w:val="auto"/>
                <w:kern w:val="24"/>
              </w:rPr>
              <w:t>140,1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DE7A66" w:rsidRDefault="00C04A75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7A66">
              <w:rPr>
                <w:rFonts w:eastAsia="Calibri"/>
                <w:color w:val="auto"/>
                <w:kern w:val="24"/>
              </w:rPr>
              <w:t>109,3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C94E65" w:rsidRDefault="00C94E65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94E65">
              <w:rPr>
                <w:rFonts w:eastAsia="Calibri"/>
                <w:color w:val="auto"/>
                <w:kern w:val="24"/>
              </w:rPr>
              <w:t>6527,9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C94E65" w:rsidRDefault="00C94E65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94E65">
              <w:rPr>
                <w:rFonts w:eastAsia="Calibri"/>
                <w:color w:val="auto"/>
                <w:kern w:val="24"/>
              </w:rPr>
              <w:t>88,9</w:t>
            </w:r>
          </w:p>
        </w:tc>
      </w:tr>
      <w:tr w:rsidR="00C04A75" w:rsidRPr="00067361" w:rsidTr="00EB1947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75" w:rsidRPr="00067361" w:rsidRDefault="00C04A75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</w:t>
            </w:r>
            <w:r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665119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 w:rsidRPr="00665119">
              <w:rPr>
                <w:rFonts w:eastAsia="Calibri"/>
                <w:kern w:val="24"/>
              </w:rPr>
              <w:t>4655,1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067361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6235,3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DE7A66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7A66">
              <w:rPr>
                <w:rFonts w:eastAsia="Calibri"/>
                <w:color w:val="auto"/>
                <w:kern w:val="24"/>
              </w:rPr>
              <w:t>5222,3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DE7A66" w:rsidRDefault="00C94E65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7880,1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94E65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150,9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C94E65" w:rsidRDefault="00C94E65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94E65">
              <w:rPr>
                <w:rFonts w:eastAsia="Calibri"/>
                <w:color w:val="auto"/>
                <w:kern w:val="24"/>
              </w:rPr>
              <w:t>3767,3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C94E65" w:rsidRDefault="00C94E65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94E65">
              <w:rPr>
                <w:rFonts w:eastAsia="Calibri"/>
                <w:color w:val="auto"/>
                <w:kern w:val="24"/>
              </w:rPr>
              <w:t>84,6</w:t>
            </w:r>
          </w:p>
        </w:tc>
      </w:tr>
      <w:tr w:rsidR="00C04A75" w:rsidRPr="00067361" w:rsidTr="00EB1947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75" w:rsidRPr="00067361" w:rsidRDefault="00C04A7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665119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 w:rsidRPr="00665119">
              <w:rPr>
                <w:rFonts w:eastAsia="Calibri"/>
                <w:kern w:val="24"/>
              </w:rPr>
              <w:t>5135,1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6393,1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9146,8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94E65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9930,5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94E65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108,6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030F33" w:rsidRDefault="00030F33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30F33">
              <w:rPr>
                <w:rFonts w:eastAsia="Calibri"/>
                <w:color w:val="auto"/>
                <w:kern w:val="24"/>
              </w:rPr>
              <w:t>3182,4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030F33" w:rsidRDefault="00030F33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30F33">
              <w:rPr>
                <w:rFonts w:eastAsia="Calibri"/>
                <w:color w:val="auto"/>
                <w:kern w:val="24"/>
              </w:rPr>
              <w:t>64</w:t>
            </w:r>
            <w:r w:rsidR="00C04A75" w:rsidRPr="00030F33">
              <w:rPr>
                <w:rFonts w:eastAsia="Calibri"/>
                <w:color w:val="auto"/>
                <w:kern w:val="24"/>
              </w:rPr>
              <w:t>,</w:t>
            </w:r>
            <w:r w:rsidRPr="00030F33">
              <w:rPr>
                <w:rFonts w:eastAsia="Calibri"/>
                <w:color w:val="auto"/>
                <w:kern w:val="24"/>
              </w:rPr>
              <w:t>0</w:t>
            </w:r>
          </w:p>
        </w:tc>
      </w:tr>
      <w:tr w:rsidR="00C04A75" w:rsidRPr="00067361" w:rsidTr="00EB1947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067361" w:rsidRDefault="00C04A7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665119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 w:rsidRPr="00665119">
              <w:rPr>
                <w:rFonts w:eastAsia="Calibri"/>
                <w:kern w:val="24"/>
              </w:rPr>
              <w:t>864,0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755,7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1024,9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94E65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1166,4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94E65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113,8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030F33" w:rsidRDefault="00030F33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30F33">
              <w:rPr>
                <w:rFonts w:eastAsia="Calibri"/>
                <w:color w:val="auto"/>
                <w:kern w:val="24"/>
              </w:rPr>
              <w:t>175,1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030F33" w:rsidRDefault="00030F33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30F33">
              <w:rPr>
                <w:rFonts w:eastAsia="Calibri"/>
                <w:color w:val="auto"/>
                <w:kern w:val="24"/>
              </w:rPr>
              <w:t>49</w:t>
            </w:r>
            <w:r w:rsidR="00C04A75" w:rsidRPr="00030F33">
              <w:rPr>
                <w:rFonts w:eastAsia="Calibri"/>
                <w:color w:val="auto"/>
                <w:kern w:val="24"/>
              </w:rPr>
              <w:t>,0</w:t>
            </w:r>
          </w:p>
        </w:tc>
      </w:tr>
      <w:tr w:rsidR="00C04A75" w:rsidRPr="00067361" w:rsidTr="00EB1947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75" w:rsidRPr="00067361" w:rsidRDefault="00C04A75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</w:t>
            </w:r>
            <w:r>
              <w:rPr>
                <w:snapToGrid w:val="0"/>
                <w:sz w:val="24"/>
                <w:szCs w:val="24"/>
              </w:rPr>
              <w:t>т</w:t>
            </w:r>
            <w:r w:rsidRPr="00067361">
              <w:rPr>
                <w:snapToGrid w:val="0"/>
                <w:sz w:val="24"/>
                <w:szCs w:val="24"/>
              </w:rPr>
              <w:t>ранспорт</w:t>
            </w:r>
            <w:r>
              <w:rPr>
                <w:snapToGrid w:val="0"/>
                <w:sz w:val="24"/>
                <w:szCs w:val="24"/>
              </w:rPr>
              <w:t>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665119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 w:rsidRPr="00665119">
              <w:rPr>
                <w:rFonts w:eastAsia="Calibri"/>
                <w:kern w:val="24"/>
              </w:rPr>
              <w:t>59308,1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66370,4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65392,5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94E65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65619,8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94E65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100,3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030F33" w:rsidRDefault="00030F33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30F33">
              <w:rPr>
                <w:rFonts w:eastAsia="Calibri"/>
                <w:color w:val="auto"/>
                <w:kern w:val="24"/>
              </w:rPr>
              <w:t>27685,9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030F33" w:rsidRDefault="00030F33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30F33">
              <w:rPr>
                <w:rFonts w:eastAsia="Calibri"/>
                <w:color w:val="auto"/>
                <w:kern w:val="24"/>
              </w:rPr>
              <w:t>89,9</w:t>
            </w:r>
          </w:p>
        </w:tc>
      </w:tr>
      <w:tr w:rsidR="00C04A75" w:rsidRPr="00067361" w:rsidTr="00EB1947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5" w:rsidRPr="00067361" w:rsidRDefault="00C04A7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665119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1024,2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858,3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04A75" w:rsidP="00C04A7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1007,3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94E65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969,6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9F6ECE" w:rsidRDefault="00C94E65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96,3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030F33" w:rsidRDefault="00030F33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30F33">
              <w:rPr>
                <w:rFonts w:eastAsia="Calibri"/>
                <w:color w:val="auto"/>
                <w:kern w:val="24"/>
              </w:rPr>
              <w:t>657,7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75" w:rsidRPr="00030F33" w:rsidRDefault="00030F33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30F33">
              <w:rPr>
                <w:rFonts w:eastAsia="Calibri"/>
                <w:color w:val="auto"/>
                <w:kern w:val="24"/>
              </w:rPr>
              <w:t>138,8</w:t>
            </w:r>
          </w:p>
        </w:tc>
      </w:tr>
    </w:tbl>
    <w:p w:rsidR="00255C3E" w:rsidRPr="00FE2ABF" w:rsidRDefault="00E51651" w:rsidP="00232480">
      <w:pPr>
        <w:pStyle w:val="a7"/>
        <w:spacing w:before="240"/>
        <w:ind w:firstLine="425"/>
        <w:rPr>
          <w:bCs/>
          <w:szCs w:val="28"/>
        </w:rPr>
      </w:pPr>
      <w:r w:rsidRPr="00FE2ABF">
        <w:rPr>
          <w:bCs/>
          <w:szCs w:val="28"/>
        </w:rPr>
        <w:t>В пер</w:t>
      </w:r>
      <w:r w:rsidR="00255C3E" w:rsidRPr="00FE2ABF">
        <w:rPr>
          <w:bCs/>
          <w:szCs w:val="28"/>
        </w:rPr>
        <w:t>вом полугодии 20</w:t>
      </w:r>
      <w:r w:rsidRPr="00FE2ABF">
        <w:rPr>
          <w:bCs/>
          <w:szCs w:val="28"/>
        </w:rPr>
        <w:t>20</w:t>
      </w:r>
      <w:r w:rsidR="00255C3E" w:rsidRPr="00FE2ABF">
        <w:rPr>
          <w:bCs/>
          <w:szCs w:val="28"/>
        </w:rPr>
        <w:t xml:space="preserve"> года наблюдается </w:t>
      </w:r>
      <w:r w:rsidRPr="00FE2ABF">
        <w:rPr>
          <w:bCs/>
          <w:szCs w:val="28"/>
        </w:rPr>
        <w:t xml:space="preserve">снижение объемов отгруженной продукции </w:t>
      </w:r>
      <w:r w:rsidR="00255C3E" w:rsidRPr="00FE2ABF">
        <w:rPr>
          <w:bCs/>
          <w:szCs w:val="28"/>
        </w:rPr>
        <w:t>по всем ведущим отраслям</w:t>
      </w:r>
      <w:r w:rsidRPr="00FE2ABF">
        <w:rPr>
          <w:bCs/>
          <w:szCs w:val="28"/>
        </w:rPr>
        <w:t xml:space="preserve"> экономики, </w:t>
      </w:r>
      <w:r w:rsidR="002D662C" w:rsidRPr="00FE2ABF">
        <w:rPr>
          <w:bCs/>
          <w:szCs w:val="28"/>
        </w:rPr>
        <w:t xml:space="preserve"> </w:t>
      </w:r>
      <w:r w:rsidR="004D6FE2">
        <w:rPr>
          <w:bCs/>
          <w:szCs w:val="28"/>
        </w:rPr>
        <w:t xml:space="preserve">при </w:t>
      </w:r>
      <w:r w:rsidR="002D662C" w:rsidRPr="00FE2ABF">
        <w:rPr>
          <w:bCs/>
          <w:szCs w:val="28"/>
        </w:rPr>
        <w:t>этом наибольшими темп</w:t>
      </w:r>
      <w:r w:rsidRPr="00FE2ABF">
        <w:rPr>
          <w:bCs/>
          <w:szCs w:val="28"/>
        </w:rPr>
        <w:t>ами – в строительстве</w:t>
      </w:r>
      <w:r w:rsidR="002D662C" w:rsidRPr="00FE2ABF">
        <w:rPr>
          <w:bCs/>
          <w:szCs w:val="28"/>
        </w:rPr>
        <w:t>.</w:t>
      </w:r>
      <w:r w:rsidRPr="00FE2ABF">
        <w:rPr>
          <w:bCs/>
          <w:szCs w:val="28"/>
        </w:rPr>
        <w:t xml:space="preserve"> Отрасль, </w:t>
      </w:r>
      <w:r w:rsidR="00586057">
        <w:rPr>
          <w:bCs/>
          <w:szCs w:val="28"/>
        </w:rPr>
        <w:t xml:space="preserve">наименее </w:t>
      </w:r>
      <w:r w:rsidRPr="00FE2ABF">
        <w:rPr>
          <w:bCs/>
          <w:szCs w:val="28"/>
        </w:rPr>
        <w:t xml:space="preserve">пострадавшая от введения ограничительных мероприятий в период карантина </w:t>
      </w:r>
      <w:r w:rsidRPr="00FE2ABF">
        <w:rPr>
          <w:bCs/>
          <w:szCs w:val="28"/>
          <w:lang w:val="en-US"/>
        </w:rPr>
        <w:t>COVID</w:t>
      </w:r>
      <w:r w:rsidRPr="00FE2ABF">
        <w:rPr>
          <w:bCs/>
          <w:szCs w:val="28"/>
        </w:rPr>
        <w:t>-19</w:t>
      </w:r>
      <w:r w:rsidR="00FE2ABF" w:rsidRPr="00FE2ABF">
        <w:rPr>
          <w:bCs/>
          <w:szCs w:val="28"/>
        </w:rPr>
        <w:t>, это – сельское и лесное хозяйство.</w:t>
      </w:r>
    </w:p>
    <w:p w:rsidR="00232480" w:rsidRDefault="00232480" w:rsidP="00C11BEE">
      <w:pPr>
        <w:pStyle w:val="a7"/>
        <w:ind w:firstLine="425"/>
        <w:rPr>
          <w:bCs/>
          <w:szCs w:val="28"/>
        </w:rPr>
      </w:pPr>
    </w:p>
    <w:p w:rsidR="00255C3E" w:rsidRPr="00255C3E" w:rsidRDefault="00255C3E" w:rsidP="00C11BEE">
      <w:pPr>
        <w:pStyle w:val="a7"/>
        <w:ind w:firstLine="425"/>
        <w:rPr>
          <w:szCs w:val="28"/>
        </w:rPr>
      </w:pPr>
      <w:r w:rsidRPr="00067361">
        <w:rPr>
          <w:bCs/>
          <w:szCs w:val="28"/>
        </w:rPr>
        <w:lastRenderedPageBreak/>
        <w:t xml:space="preserve">Таблица. </w:t>
      </w:r>
      <w:r w:rsidRPr="00067361">
        <w:rPr>
          <w:szCs w:val="28"/>
        </w:rPr>
        <w:t>Структура</w:t>
      </w:r>
      <w:r w:rsidRPr="00067361">
        <w:rPr>
          <w:bCs/>
          <w:szCs w:val="28"/>
        </w:rPr>
        <w:t xml:space="preserve"> объема отгруженных товаров собственного производства, выполненных работ и услуг собственными силами, % к общему объему отгруженных товаров</w:t>
      </w:r>
    </w:p>
    <w:tbl>
      <w:tblPr>
        <w:tblW w:w="102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921"/>
        <w:gridCol w:w="921"/>
        <w:gridCol w:w="922"/>
        <w:gridCol w:w="921"/>
        <w:gridCol w:w="921"/>
        <w:gridCol w:w="922"/>
      </w:tblGrid>
      <w:tr w:rsidR="00AA09C0" w:rsidRPr="00067361" w:rsidTr="000510F9">
        <w:trPr>
          <w:trHeight w:val="598"/>
          <w:tblHeader/>
        </w:trPr>
        <w:tc>
          <w:tcPr>
            <w:tcW w:w="4678" w:type="dxa"/>
            <w:vAlign w:val="center"/>
          </w:tcPr>
          <w:p w:rsidR="00AA09C0" w:rsidRPr="00067361" w:rsidRDefault="00AA09C0" w:rsidP="001A2D2F">
            <w:pPr>
              <w:pStyle w:val="6"/>
              <w:jc w:val="center"/>
              <w:rPr>
                <w:rFonts w:eastAsia="Arial Unicode MS"/>
                <w:b w:val="0"/>
                <w:color w:val="auto"/>
                <w:szCs w:val="24"/>
              </w:rPr>
            </w:pPr>
            <w:r w:rsidRPr="00067361">
              <w:rPr>
                <w:rFonts w:eastAsia="Arial Unicode MS"/>
                <w:b w:val="0"/>
                <w:color w:val="auto"/>
                <w:szCs w:val="24"/>
              </w:rPr>
              <w:t>Показатели</w:t>
            </w:r>
          </w:p>
        </w:tc>
        <w:tc>
          <w:tcPr>
            <w:tcW w:w="921" w:type="dxa"/>
            <w:vAlign w:val="center"/>
          </w:tcPr>
          <w:p w:rsidR="00AA09C0" w:rsidRPr="00E40B13" w:rsidRDefault="00AA09C0" w:rsidP="00DB3DB2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Cs w:val="24"/>
              </w:rPr>
              <w:t>2016</w:t>
            </w:r>
            <w:r w:rsidRPr="00E40B13">
              <w:rPr>
                <w:snapToGrid w:val="0"/>
                <w:szCs w:val="24"/>
              </w:rPr>
              <w:t xml:space="preserve"> г.</w:t>
            </w:r>
          </w:p>
        </w:tc>
        <w:tc>
          <w:tcPr>
            <w:tcW w:w="921" w:type="dxa"/>
            <w:vAlign w:val="center"/>
          </w:tcPr>
          <w:p w:rsidR="00AA09C0" w:rsidRPr="00067361" w:rsidRDefault="00AA09C0" w:rsidP="00DB3DB2">
            <w:pPr>
              <w:pStyle w:val="6"/>
              <w:jc w:val="center"/>
              <w:rPr>
                <w:b w:val="0"/>
                <w:snapToGrid w:val="0"/>
                <w:szCs w:val="24"/>
              </w:rPr>
            </w:pPr>
            <w:r w:rsidRPr="00067361">
              <w:rPr>
                <w:b w:val="0"/>
                <w:snapToGrid w:val="0"/>
                <w:szCs w:val="24"/>
              </w:rPr>
              <w:t>201</w:t>
            </w:r>
            <w:r>
              <w:rPr>
                <w:b w:val="0"/>
                <w:snapToGrid w:val="0"/>
                <w:szCs w:val="24"/>
              </w:rPr>
              <w:t>7</w:t>
            </w:r>
            <w:r w:rsidRPr="00067361">
              <w:rPr>
                <w:b w:val="0"/>
                <w:snapToGrid w:val="0"/>
                <w:szCs w:val="24"/>
              </w:rPr>
              <w:t xml:space="preserve"> г.</w:t>
            </w:r>
          </w:p>
        </w:tc>
        <w:tc>
          <w:tcPr>
            <w:tcW w:w="922" w:type="dxa"/>
            <w:vAlign w:val="center"/>
          </w:tcPr>
          <w:p w:rsidR="00AA09C0" w:rsidRPr="002D662C" w:rsidRDefault="00AA09C0" w:rsidP="00DB3DB2">
            <w:pPr>
              <w:pStyle w:val="6"/>
              <w:jc w:val="center"/>
              <w:rPr>
                <w:b w:val="0"/>
                <w:snapToGrid w:val="0"/>
                <w:color w:val="auto"/>
                <w:szCs w:val="24"/>
              </w:rPr>
            </w:pPr>
            <w:r w:rsidRPr="002D662C">
              <w:rPr>
                <w:b w:val="0"/>
                <w:snapToGrid w:val="0"/>
                <w:color w:val="auto"/>
                <w:szCs w:val="24"/>
              </w:rPr>
              <w:t>2018 г.</w:t>
            </w:r>
          </w:p>
        </w:tc>
        <w:tc>
          <w:tcPr>
            <w:tcW w:w="921" w:type="dxa"/>
            <w:vAlign w:val="center"/>
          </w:tcPr>
          <w:p w:rsidR="00AA09C0" w:rsidRPr="002D662C" w:rsidRDefault="00AA09C0" w:rsidP="00030F33">
            <w:pPr>
              <w:pStyle w:val="6"/>
              <w:jc w:val="center"/>
              <w:rPr>
                <w:b w:val="0"/>
                <w:snapToGrid w:val="0"/>
                <w:color w:val="auto"/>
                <w:szCs w:val="24"/>
              </w:rPr>
            </w:pPr>
            <w:r w:rsidRPr="002D662C">
              <w:rPr>
                <w:b w:val="0"/>
                <w:snapToGrid w:val="0"/>
                <w:color w:val="auto"/>
                <w:szCs w:val="24"/>
              </w:rPr>
              <w:t>201</w:t>
            </w:r>
            <w:r>
              <w:rPr>
                <w:b w:val="0"/>
                <w:snapToGrid w:val="0"/>
                <w:color w:val="auto"/>
                <w:szCs w:val="24"/>
              </w:rPr>
              <w:t>9</w:t>
            </w:r>
            <w:r w:rsidRPr="002D662C">
              <w:rPr>
                <w:b w:val="0"/>
                <w:snapToGrid w:val="0"/>
                <w:color w:val="auto"/>
                <w:szCs w:val="24"/>
              </w:rPr>
              <w:t xml:space="preserve"> г.</w:t>
            </w:r>
          </w:p>
        </w:tc>
        <w:tc>
          <w:tcPr>
            <w:tcW w:w="921" w:type="dxa"/>
            <w:vAlign w:val="center"/>
          </w:tcPr>
          <w:p w:rsidR="00AA09C0" w:rsidRPr="002D662C" w:rsidRDefault="00AA09C0" w:rsidP="00FE2ABF">
            <w:pPr>
              <w:pStyle w:val="6"/>
              <w:jc w:val="center"/>
              <w:rPr>
                <w:b w:val="0"/>
                <w:snapToGrid w:val="0"/>
                <w:color w:val="auto"/>
                <w:szCs w:val="24"/>
              </w:rPr>
            </w:pPr>
            <w:r w:rsidRPr="002D662C">
              <w:rPr>
                <w:b w:val="0"/>
                <w:snapToGrid w:val="0"/>
                <w:color w:val="auto"/>
                <w:szCs w:val="24"/>
              </w:rPr>
              <w:t>6 месяцев 20</w:t>
            </w:r>
            <w:r>
              <w:rPr>
                <w:b w:val="0"/>
                <w:snapToGrid w:val="0"/>
                <w:color w:val="auto"/>
                <w:szCs w:val="24"/>
              </w:rPr>
              <w:t>20</w:t>
            </w:r>
            <w:r w:rsidRPr="002D662C">
              <w:rPr>
                <w:b w:val="0"/>
                <w:snapToGrid w:val="0"/>
                <w:color w:val="auto"/>
                <w:szCs w:val="24"/>
              </w:rPr>
              <w:t xml:space="preserve"> г</w:t>
            </w:r>
            <w:r w:rsidRPr="002D662C">
              <w:rPr>
                <w:snapToGrid w:val="0"/>
                <w:color w:val="auto"/>
                <w:szCs w:val="24"/>
              </w:rPr>
              <w:t>.</w:t>
            </w:r>
          </w:p>
        </w:tc>
        <w:tc>
          <w:tcPr>
            <w:tcW w:w="922" w:type="dxa"/>
          </w:tcPr>
          <w:p w:rsidR="000510F9" w:rsidRPr="00C11BEE" w:rsidRDefault="000510F9" w:rsidP="00FE2ABF">
            <w:pPr>
              <w:pStyle w:val="6"/>
              <w:jc w:val="center"/>
              <w:rPr>
                <w:b w:val="0"/>
                <w:snapToGrid w:val="0"/>
                <w:color w:val="auto"/>
                <w:sz w:val="23"/>
                <w:szCs w:val="23"/>
              </w:rPr>
            </w:pPr>
            <w:r w:rsidRPr="00C11BEE">
              <w:rPr>
                <w:b w:val="0"/>
                <w:snapToGrid w:val="0"/>
                <w:color w:val="auto"/>
                <w:sz w:val="23"/>
                <w:szCs w:val="23"/>
              </w:rPr>
              <w:t xml:space="preserve">Отклонение к 2019 году </w:t>
            </w:r>
          </w:p>
          <w:p w:rsidR="00AA09C0" w:rsidRPr="000510F9" w:rsidRDefault="000510F9" w:rsidP="000968B3">
            <w:pPr>
              <w:pStyle w:val="6"/>
              <w:jc w:val="center"/>
              <w:rPr>
                <w:b w:val="0"/>
                <w:snapToGrid w:val="0"/>
                <w:color w:val="auto"/>
                <w:sz w:val="22"/>
                <w:szCs w:val="22"/>
              </w:rPr>
            </w:pPr>
            <w:r w:rsidRPr="00C11BEE">
              <w:rPr>
                <w:b w:val="0"/>
                <w:snapToGrid w:val="0"/>
                <w:color w:val="auto"/>
                <w:sz w:val="23"/>
                <w:szCs w:val="23"/>
              </w:rPr>
              <w:t>(+</w:t>
            </w:r>
            <w:r w:rsidR="000968B3" w:rsidRPr="00C11BEE">
              <w:rPr>
                <w:b w:val="0"/>
                <w:snapToGrid w:val="0"/>
                <w:color w:val="auto"/>
                <w:sz w:val="23"/>
                <w:szCs w:val="23"/>
              </w:rPr>
              <w:t>/</w:t>
            </w:r>
            <w:r w:rsidRPr="00C11BEE">
              <w:rPr>
                <w:b w:val="0"/>
                <w:snapToGrid w:val="0"/>
                <w:color w:val="auto"/>
                <w:sz w:val="23"/>
                <w:szCs w:val="23"/>
              </w:rPr>
              <w:t>-)</w:t>
            </w:r>
            <w:r w:rsidR="000968B3" w:rsidRPr="00C11BEE">
              <w:rPr>
                <w:b w:val="0"/>
                <w:snapToGrid w:val="0"/>
                <w:color w:val="auto"/>
                <w:sz w:val="23"/>
                <w:szCs w:val="23"/>
              </w:rPr>
              <w:t>, %</w:t>
            </w:r>
          </w:p>
        </w:tc>
      </w:tr>
      <w:tr w:rsidR="00AA09C0" w:rsidRPr="00030F33" w:rsidTr="000510F9">
        <w:trPr>
          <w:trHeight w:val="80"/>
        </w:trPr>
        <w:tc>
          <w:tcPr>
            <w:tcW w:w="4678" w:type="dxa"/>
            <w:shd w:val="clear" w:color="auto" w:fill="auto"/>
            <w:vAlign w:val="center"/>
          </w:tcPr>
          <w:p w:rsidR="00AA09C0" w:rsidRPr="00030F33" w:rsidRDefault="00AA09C0" w:rsidP="001A2D2F">
            <w:pPr>
              <w:spacing w:line="240" w:lineRule="auto"/>
              <w:rPr>
                <w:b/>
                <w:snapToGrid w:val="0"/>
                <w:sz w:val="24"/>
                <w:szCs w:val="24"/>
              </w:rPr>
            </w:pPr>
            <w:r w:rsidRPr="00030F33">
              <w:rPr>
                <w:rFonts w:eastAsia="Arial Unicode MS"/>
                <w:b/>
                <w:sz w:val="24"/>
                <w:szCs w:val="24"/>
              </w:rPr>
              <w:t>Отгружено продукции (выполнено работ и услуг) - всего</w:t>
            </w:r>
            <w:r w:rsidRPr="00030F33">
              <w:rPr>
                <w:sz w:val="24"/>
                <w:szCs w:val="24"/>
              </w:rPr>
              <w:t xml:space="preserve"> (без НДС, акциза) </w:t>
            </w:r>
            <w:r w:rsidRPr="00030F33">
              <w:rPr>
                <w:snapToGrid w:val="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30F33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30F33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922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30F33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1A2D2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D1B27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1A2D2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D1B27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922" w:type="dxa"/>
          </w:tcPr>
          <w:p w:rsidR="00AA09C0" w:rsidRDefault="00AA09C0" w:rsidP="001A2D2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0510F9" w:rsidRPr="005D1B27" w:rsidRDefault="000968B3" w:rsidP="001A2D2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-</w:t>
            </w:r>
          </w:p>
        </w:tc>
      </w:tr>
      <w:tr w:rsidR="00AA09C0" w:rsidRPr="00030F33" w:rsidTr="000510F9">
        <w:trPr>
          <w:trHeight w:val="247"/>
        </w:trPr>
        <w:tc>
          <w:tcPr>
            <w:tcW w:w="4678" w:type="dxa"/>
            <w:vAlign w:val="center"/>
          </w:tcPr>
          <w:p w:rsidR="00AA09C0" w:rsidRPr="00030F33" w:rsidRDefault="00AA09C0" w:rsidP="001A2D2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030F33">
              <w:rPr>
                <w:rFonts w:eastAsia="Arial Unicode MS"/>
                <w:sz w:val="24"/>
                <w:szCs w:val="24"/>
              </w:rPr>
              <w:t>в том числе: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A09C0" w:rsidRPr="005D1B27" w:rsidRDefault="00AA09C0" w:rsidP="001A2D2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AA09C0" w:rsidRPr="005D1B27" w:rsidRDefault="00AA09C0" w:rsidP="001A2D2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AA09C0" w:rsidRPr="005D1B27" w:rsidRDefault="00AA09C0" w:rsidP="001A2D2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A09C0" w:rsidRPr="00030F33" w:rsidTr="000510F9">
        <w:trPr>
          <w:trHeight w:val="247"/>
        </w:trPr>
        <w:tc>
          <w:tcPr>
            <w:tcW w:w="4678" w:type="dxa"/>
            <w:vAlign w:val="center"/>
          </w:tcPr>
          <w:p w:rsidR="00AA09C0" w:rsidRPr="00030F33" w:rsidRDefault="00AA09C0" w:rsidP="001A2D2F">
            <w:pPr>
              <w:spacing w:line="240" w:lineRule="auto"/>
              <w:ind w:firstLine="254"/>
              <w:rPr>
                <w:snapToGrid w:val="0"/>
                <w:sz w:val="24"/>
                <w:szCs w:val="24"/>
              </w:rPr>
            </w:pPr>
            <w:r w:rsidRPr="00030F33">
              <w:rPr>
                <w:snapToGrid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16,2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12,6</w:t>
            </w:r>
          </w:p>
        </w:tc>
        <w:tc>
          <w:tcPr>
            <w:tcW w:w="922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13,4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14,6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15,1</w:t>
            </w:r>
          </w:p>
        </w:tc>
        <w:tc>
          <w:tcPr>
            <w:tcW w:w="922" w:type="dxa"/>
          </w:tcPr>
          <w:p w:rsidR="00AA09C0" w:rsidRPr="005D1B27" w:rsidRDefault="000510F9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+0,5</w:t>
            </w:r>
          </w:p>
        </w:tc>
      </w:tr>
      <w:tr w:rsidR="00AA09C0" w:rsidRPr="00030F33" w:rsidTr="000510F9">
        <w:trPr>
          <w:trHeight w:val="20"/>
        </w:trPr>
        <w:tc>
          <w:tcPr>
            <w:tcW w:w="4678" w:type="dxa"/>
            <w:vAlign w:val="center"/>
          </w:tcPr>
          <w:p w:rsidR="00AA09C0" w:rsidRPr="00030F33" w:rsidRDefault="00AA09C0" w:rsidP="001A2D2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030F33">
              <w:rPr>
                <w:snapToGrid w:val="0"/>
                <w:sz w:val="24"/>
                <w:szCs w:val="24"/>
              </w:rPr>
              <w:t xml:space="preserve">    обеспечение электроэнергией, газом и паром, кондиционирование воздуха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5,4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6,6</w:t>
            </w:r>
          </w:p>
        </w:tc>
        <w:tc>
          <w:tcPr>
            <w:tcW w:w="922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5,3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7,6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5D1B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8,7</w:t>
            </w:r>
          </w:p>
        </w:tc>
        <w:tc>
          <w:tcPr>
            <w:tcW w:w="922" w:type="dxa"/>
            <w:vAlign w:val="center"/>
          </w:tcPr>
          <w:p w:rsidR="00AA09C0" w:rsidRPr="005D1B27" w:rsidRDefault="000968B3" w:rsidP="000510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+1,1</w:t>
            </w:r>
          </w:p>
        </w:tc>
      </w:tr>
      <w:tr w:rsidR="00AA09C0" w:rsidRPr="00030F33" w:rsidTr="000510F9">
        <w:trPr>
          <w:trHeight w:val="247"/>
        </w:trPr>
        <w:tc>
          <w:tcPr>
            <w:tcW w:w="4678" w:type="dxa"/>
            <w:vAlign w:val="center"/>
          </w:tcPr>
          <w:p w:rsidR="00AA09C0" w:rsidRPr="00030F33" w:rsidRDefault="00AA09C0" w:rsidP="001A2D2F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030F33">
              <w:rPr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5,9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6,7</w:t>
            </w:r>
          </w:p>
        </w:tc>
        <w:tc>
          <w:tcPr>
            <w:tcW w:w="922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9,4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5D1B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9,6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7,3</w:t>
            </w:r>
          </w:p>
        </w:tc>
        <w:tc>
          <w:tcPr>
            <w:tcW w:w="922" w:type="dxa"/>
          </w:tcPr>
          <w:p w:rsidR="00AA09C0" w:rsidRPr="005D1B27" w:rsidRDefault="000968B3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-2,3</w:t>
            </w:r>
          </w:p>
        </w:tc>
      </w:tr>
      <w:tr w:rsidR="00AA09C0" w:rsidRPr="00030F33" w:rsidTr="000510F9">
        <w:trPr>
          <w:trHeight w:val="247"/>
        </w:trPr>
        <w:tc>
          <w:tcPr>
            <w:tcW w:w="4678" w:type="dxa"/>
            <w:vAlign w:val="center"/>
          </w:tcPr>
          <w:p w:rsidR="00AA09C0" w:rsidRPr="00030F33" w:rsidRDefault="00AA09C0" w:rsidP="001A2D2F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030F33">
              <w:rPr>
                <w:rFonts w:eastAsia="Arial Unicode MS"/>
                <w:sz w:val="24"/>
                <w:szCs w:val="24"/>
              </w:rPr>
              <w:t>строительство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1,0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0,8</w:t>
            </w:r>
          </w:p>
        </w:tc>
        <w:tc>
          <w:tcPr>
            <w:tcW w:w="922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1,0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5D1B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1,1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5D1B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0,4</w:t>
            </w:r>
          </w:p>
        </w:tc>
        <w:tc>
          <w:tcPr>
            <w:tcW w:w="922" w:type="dxa"/>
          </w:tcPr>
          <w:p w:rsidR="00AA09C0" w:rsidRPr="005D1B27" w:rsidRDefault="000968B3" w:rsidP="005D1B2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-0,7</w:t>
            </w:r>
          </w:p>
        </w:tc>
      </w:tr>
      <w:tr w:rsidR="00AA09C0" w:rsidRPr="00030F33" w:rsidTr="000510F9">
        <w:trPr>
          <w:trHeight w:val="247"/>
        </w:trPr>
        <w:tc>
          <w:tcPr>
            <w:tcW w:w="4678" w:type="dxa"/>
            <w:vAlign w:val="center"/>
          </w:tcPr>
          <w:p w:rsidR="00AA09C0" w:rsidRPr="00030F33" w:rsidRDefault="00AA09C0" w:rsidP="001A2D2F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030F33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68,3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70,0</w:t>
            </w:r>
          </w:p>
        </w:tc>
        <w:tc>
          <w:tcPr>
            <w:tcW w:w="922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67,0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63,2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63,8</w:t>
            </w:r>
          </w:p>
        </w:tc>
        <w:tc>
          <w:tcPr>
            <w:tcW w:w="922" w:type="dxa"/>
          </w:tcPr>
          <w:p w:rsidR="00AA09C0" w:rsidRPr="005D1B27" w:rsidRDefault="000968B3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-0,6</w:t>
            </w:r>
          </w:p>
        </w:tc>
      </w:tr>
      <w:tr w:rsidR="000510F9" w:rsidRPr="00030F33" w:rsidTr="000510F9">
        <w:trPr>
          <w:trHeight w:val="247"/>
        </w:trPr>
        <w:tc>
          <w:tcPr>
            <w:tcW w:w="4678" w:type="dxa"/>
            <w:vAlign w:val="center"/>
          </w:tcPr>
          <w:p w:rsidR="000510F9" w:rsidRPr="00030F33" w:rsidRDefault="000510F9" w:rsidP="001A2D2F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030F33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21" w:type="dxa"/>
            <w:vAlign w:val="center"/>
          </w:tcPr>
          <w:p w:rsidR="000510F9" w:rsidRPr="00030F33" w:rsidRDefault="000510F9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1,2</w:t>
            </w:r>
          </w:p>
        </w:tc>
        <w:tc>
          <w:tcPr>
            <w:tcW w:w="921" w:type="dxa"/>
            <w:vAlign w:val="center"/>
          </w:tcPr>
          <w:p w:rsidR="000510F9" w:rsidRPr="00030F33" w:rsidRDefault="000510F9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0,9</w:t>
            </w:r>
          </w:p>
        </w:tc>
        <w:tc>
          <w:tcPr>
            <w:tcW w:w="922" w:type="dxa"/>
            <w:vAlign w:val="center"/>
          </w:tcPr>
          <w:p w:rsidR="000510F9" w:rsidRPr="00030F33" w:rsidRDefault="000510F9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1,0</w:t>
            </w:r>
          </w:p>
        </w:tc>
        <w:tc>
          <w:tcPr>
            <w:tcW w:w="921" w:type="dxa"/>
            <w:vAlign w:val="center"/>
          </w:tcPr>
          <w:p w:rsidR="000510F9" w:rsidRPr="005D1B27" w:rsidRDefault="000510F9" w:rsidP="00D959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0,9</w:t>
            </w:r>
          </w:p>
        </w:tc>
        <w:tc>
          <w:tcPr>
            <w:tcW w:w="921" w:type="dxa"/>
            <w:vAlign w:val="center"/>
          </w:tcPr>
          <w:p w:rsidR="000510F9" w:rsidRPr="005D1B27" w:rsidRDefault="000510F9" w:rsidP="005D1B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1,5</w:t>
            </w:r>
          </w:p>
        </w:tc>
        <w:tc>
          <w:tcPr>
            <w:tcW w:w="922" w:type="dxa"/>
            <w:vAlign w:val="center"/>
          </w:tcPr>
          <w:p w:rsidR="000510F9" w:rsidRPr="005D1B27" w:rsidRDefault="000968B3" w:rsidP="000510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+0,6</w:t>
            </w:r>
          </w:p>
        </w:tc>
      </w:tr>
      <w:tr w:rsidR="00AA09C0" w:rsidRPr="00030F33" w:rsidTr="000510F9">
        <w:trPr>
          <w:trHeight w:val="247"/>
        </w:trPr>
        <w:tc>
          <w:tcPr>
            <w:tcW w:w="4678" w:type="dxa"/>
            <w:vAlign w:val="center"/>
          </w:tcPr>
          <w:p w:rsidR="00AA09C0" w:rsidRPr="00030F33" w:rsidRDefault="00AA09C0" w:rsidP="001A2D2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030F33">
              <w:rPr>
                <w:rFonts w:eastAsia="Arial Unicode MS"/>
                <w:sz w:val="24"/>
                <w:szCs w:val="24"/>
              </w:rPr>
              <w:t>прочие отрасли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2,0</w:t>
            </w:r>
          </w:p>
        </w:tc>
        <w:tc>
          <w:tcPr>
            <w:tcW w:w="921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2,4</w:t>
            </w:r>
          </w:p>
        </w:tc>
        <w:tc>
          <w:tcPr>
            <w:tcW w:w="922" w:type="dxa"/>
            <w:vAlign w:val="center"/>
          </w:tcPr>
          <w:p w:rsidR="00AA09C0" w:rsidRPr="00030F33" w:rsidRDefault="00AA09C0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0F33">
              <w:rPr>
                <w:sz w:val="24"/>
                <w:szCs w:val="24"/>
              </w:rPr>
              <w:t>2,9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D959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3,0</w:t>
            </w:r>
          </w:p>
        </w:tc>
        <w:tc>
          <w:tcPr>
            <w:tcW w:w="921" w:type="dxa"/>
            <w:vAlign w:val="center"/>
          </w:tcPr>
          <w:p w:rsidR="00AA09C0" w:rsidRPr="005D1B27" w:rsidRDefault="00AA09C0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1B27">
              <w:rPr>
                <w:sz w:val="24"/>
                <w:szCs w:val="24"/>
              </w:rPr>
              <w:t>3,2</w:t>
            </w:r>
          </w:p>
        </w:tc>
        <w:tc>
          <w:tcPr>
            <w:tcW w:w="922" w:type="dxa"/>
          </w:tcPr>
          <w:p w:rsidR="00AA09C0" w:rsidRPr="005D1B27" w:rsidRDefault="00457D6A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+0,2</w:t>
            </w:r>
          </w:p>
        </w:tc>
      </w:tr>
    </w:tbl>
    <w:p w:rsidR="002608C7" w:rsidRDefault="002608C7" w:rsidP="000A635F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r w:rsidRPr="00255C3E">
        <w:rPr>
          <w:bCs/>
          <w:sz w:val="28"/>
          <w:szCs w:val="28"/>
        </w:rPr>
        <w:t>В первом полугодии 20</w:t>
      </w:r>
      <w:r w:rsidR="005D1B27">
        <w:rPr>
          <w:bCs/>
          <w:sz w:val="28"/>
          <w:szCs w:val="28"/>
        </w:rPr>
        <w:t>20</w:t>
      </w:r>
      <w:r w:rsidRPr="00255C3E">
        <w:rPr>
          <w:bCs/>
          <w:sz w:val="28"/>
          <w:szCs w:val="28"/>
        </w:rPr>
        <w:t xml:space="preserve"> года в структуре объема отгруженной продукции доля </w:t>
      </w:r>
      <w:r w:rsidR="005D1B27">
        <w:rPr>
          <w:bCs/>
          <w:sz w:val="28"/>
          <w:szCs w:val="28"/>
        </w:rPr>
        <w:t xml:space="preserve">обрабатывающих </w:t>
      </w:r>
      <w:r w:rsidRPr="00255C3E">
        <w:rPr>
          <w:bCs/>
          <w:sz w:val="28"/>
          <w:szCs w:val="28"/>
        </w:rPr>
        <w:t xml:space="preserve">производств увеличилась на </w:t>
      </w:r>
      <w:r w:rsidR="005D1B27">
        <w:rPr>
          <w:bCs/>
          <w:sz w:val="28"/>
          <w:szCs w:val="28"/>
        </w:rPr>
        <w:t>0,5</w:t>
      </w:r>
      <w:r w:rsidRPr="00255C3E">
        <w:rPr>
          <w:bCs/>
          <w:sz w:val="28"/>
          <w:szCs w:val="28"/>
        </w:rPr>
        <w:t xml:space="preserve">%, </w:t>
      </w:r>
      <w:r w:rsidR="00042326">
        <w:rPr>
          <w:bCs/>
          <w:sz w:val="28"/>
          <w:szCs w:val="28"/>
        </w:rPr>
        <w:t xml:space="preserve">электроэнергетики </w:t>
      </w:r>
      <w:r w:rsidR="00042326" w:rsidRPr="00255C3E">
        <w:rPr>
          <w:bCs/>
          <w:sz w:val="28"/>
          <w:szCs w:val="28"/>
        </w:rPr>
        <w:t xml:space="preserve">– на </w:t>
      </w:r>
      <w:r w:rsidR="00042326">
        <w:rPr>
          <w:bCs/>
          <w:sz w:val="28"/>
          <w:szCs w:val="28"/>
        </w:rPr>
        <w:t>1,1</w:t>
      </w:r>
      <w:r w:rsidR="00042326" w:rsidRPr="00255C3E">
        <w:rPr>
          <w:bCs/>
          <w:sz w:val="28"/>
          <w:szCs w:val="28"/>
        </w:rPr>
        <w:t>%</w:t>
      </w:r>
      <w:r w:rsidR="00042326">
        <w:rPr>
          <w:bCs/>
          <w:sz w:val="28"/>
          <w:szCs w:val="28"/>
        </w:rPr>
        <w:t xml:space="preserve">, </w:t>
      </w:r>
      <w:r w:rsidR="005D1B27">
        <w:rPr>
          <w:bCs/>
          <w:sz w:val="28"/>
          <w:szCs w:val="28"/>
        </w:rPr>
        <w:t>сельского хозяйства – на 0,6%</w:t>
      </w:r>
      <w:r w:rsidRPr="00255C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 этом</w:t>
      </w:r>
      <w:r w:rsidR="00E105E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предприятия </w:t>
      </w:r>
      <w:r w:rsidR="00042326">
        <w:rPr>
          <w:bCs/>
          <w:sz w:val="28"/>
          <w:szCs w:val="28"/>
        </w:rPr>
        <w:t xml:space="preserve">по добыче полезных ископаемых, </w:t>
      </w:r>
      <w:r w:rsidR="00A362A0">
        <w:rPr>
          <w:bCs/>
          <w:sz w:val="28"/>
          <w:szCs w:val="28"/>
        </w:rPr>
        <w:t xml:space="preserve">строительства, а также </w:t>
      </w:r>
      <w:r>
        <w:rPr>
          <w:bCs/>
          <w:sz w:val="28"/>
          <w:szCs w:val="28"/>
        </w:rPr>
        <w:t>транспортировки и хранения</w:t>
      </w:r>
      <w:r w:rsidR="005D1B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потеряли </w:t>
      </w:r>
      <w:r w:rsidR="00E105E3">
        <w:rPr>
          <w:bCs/>
          <w:sz w:val="28"/>
          <w:szCs w:val="28"/>
        </w:rPr>
        <w:t xml:space="preserve">в </w:t>
      </w:r>
      <w:r w:rsidR="009F10A0">
        <w:rPr>
          <w:bCs/>
          <w:sz w:val="28"/>
          <w:szCs w:val="28"/>
        </w:rPr>
        <w:t>структуре</w:t>
      </w:r>
      <w:r w:rsidR="00E105E3">
        <w:rPr>
          <w:bCs/>
          <w:sz w:val="28"/>
          <w:szCs w:val="28"/>
        </w:rPr>
        <w:t xml:space="preserve"> объем</w:t>
      </w:r>
      <w:r w:rsidR="009F10A0">
        <w:rPr>
          <w:bCs/>
          <w:sz w:val="28"/>
          <w:szCs w:val="28"/>
        </w:rPr>
        <w:t>а</w:t>
      </w:r>
      <w:r w:rsidR="00E105E3">
        <w:rPr>
          <w:bCs/>
          <w:sz w:val="28"/>
          <w:szCs w:val="28"/>
        </w:rPr>
        <w:t xml:space="preserve"> отгрузки</w:t>
      </w:r>
      <w:r w:rsidR="00042326">
        <w:rPr>
          <w:bCs/>
          <w:sz w:val="28"/>
          <w:szCs w:val="28"/>
        </w:rPr>
        <w:t xml:space="preserve"> 2,3</w:t>
      </w:r>
      <w:r w:rsidR="00A362A0">
        <w:rPr>
          <w:bCs/>
          <w:sz w:val="28"/>
          <w:szCs w:val="28"/>
        </w:rPr>
        <w:t>;</w:t>
      </w:r>
      <w:r w:rsidR="00042326">
        <w:rPr>
          <w:bCs/>
          <w:sz w:val="28"/>
          <w:szCs w:val="28"/>
        </w:rPr>
        <w:t xml:space="preserve"> </w:t>
      </w:r>
      <w:r w:rsidR="00E105E3">
        <w:rPr>
          <w:bCs/>
          <w:sz w:val="28"/>
          <w:szCs w:val="28"/>
        </w:rPr>
        <w:t xml:space="preserve"> </w:t>
      </w:r>
      <w:r w:rsidR="005D1B27">
        <w:rPr>
          <w:bCs/>
          <w:sz w:val="28"/>
          <w:szCs w:val="28"/>
        </w:rPr>
        <w:t>0,7</w:t>
      </w:r>
      <w:r w:rsidR="00A362A0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 w:rsidR="00042326">
        <w:rPr>
          <w:bCs/>
          <w:sz w:val="28"/>
          <w:szCs w:val="28"/>
        </w:rPr>
        <w:t xml:space="preserve">0,6 </w:t>
      </w:r>
      <w:proofErr w:type="spellStart"/>
      <w:r>
        <w:rPr>
          <w:bCs/>
          <w:sz w:val="28"/>
          <w:szCs w:val="28"/>
        </w:rPr>
        <w:t>процентых</w:t>
      </w:r>
      <w:proofErr w:type="spellEnd"/>
      <w:r>
        <w:rPr>
          <w:bCs/>
          <w:sz w:val="28"/>
          <w:szCs w:val="28"/>
        </w:rPr>
        <w:t xml:space="preserve"> пункта</w:t>
      </w:r>
      <w:r w:rsidR="005D1B27">
        <w:rPr>
          <w:bCs/>
          <w:sz w:val="28"/>
          <w:szCs w:val="28"/>
        </w:rPr>
        <w:t xml:space="preserve"> соответственно</w:t>
      </w:r>
      <w:r w:rsidR="00E105E3">
        <w:rPr>
          <w:bCs/>
          <w:sz w:val="28"/>
          <w:szCs w:val="28"/>
        </w:rPr>
        <w:t>.</w:t>
      </w:r>
    </w:p>
    <w:p w:rsidR="009D598E" w:rsidRPr="00DD7C68" w:rsidRDefault="0043175B" w:rsidP="00A362A0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Из общего объема отгруженной продукции</w:t>
      </w:r>
      <w:r w:rsidR="00C11BEE">
        <w:rPr>
          <w:bCs/>
          <w:sz w:val="28"/>
          <w:szCs w:val="28"/>
        </w:rPr>
        <w:t xml:space="preserve"> в сумме </w:t>
      </w:r>
      <w:r w:rsidRPr="00EB1947">
        <w:rPr>
          <w:bCs/>
          <w:sz w:val="28"/>
          <w:szCs w:val="28"/>
        </w:rPr>
        <w:t>43 362,5 млн. рублей</w:t>
      </w:r>
      <w:r w:rsidR="00C11BEE">
        <w:rPr>
          <w:bCs/>
          <w:sz w:val="28"/>
          <w:szCs w:val="28"/>
        </w:rPr>
        <w:t>,</w:t>
      </w:r>
      <w:r w:rsidRPr="00EB1947">
        <w:rPr>
          <w:bCs/>
          <w:sz w:val="28"/>
          <w:szCs w:val="28"/>
        </w:rPr>
        <w:t xml:space="preserve"> </w:t>
      </w:r>
      <w:r w:rsidRPr="0014148E">
        <w:rPr>
          <w:b/>
          <w:bCs/>
          <w:sz w:val="28"/>
          <w:szCs w:val="28"/>
        </w:rPr>
        <w:t>обрабатывающие производства</w:t>
      </w:r>
      <w:r w:rsidRPr="0014148E">
        <w:rPr>
          <w:bCs/>
          <w:sz w:val="28"/>
          <w:szCs w:val="28"/>
        </w:rPr>
        <w:t xml:space="preserve"> различных отраслей</w:t>
      </w:r>
      <w:r>
        <w:rPr>
          <w:bCs/>
          <w:sz w:val="28"/>
          <w:szCs w:val="28"/>
        </w:rPr>
        <w:t xml:space="preserve"> </w:t>
      </w:r>
      <w:r w:rsidRPr="0014148E">
        <w:rPr>
          <w:bCs/>
          <w:sz w:val="28"/>
          <w:szCs w:val="28"/>
        </w:rPr>
        <w:t>занимают</w:t>
      </w:r>
      <w:r>
        <w:rPr>
          <w:bCs/>
          <w:sz w:val="28"/>
          <w:szCs w:val="28"/>
        </w:rPr>
        <w:t xml:space="preserve"> </w:t>
      </w:r>
      <w:r w:rsidR="002D6A58">
        <w:rPr>
          <w:bCs/>
          <w:sz w:val="28"/>
          <w:szCs w:val="28"/>
        </w:rPr>
        <w:t>15,1</w:t>
      </w:r>
      <w:r w:rsidR="00786566" w:rsidRPr="0014148E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. Данная группировка включает </w:t>
      </w:r>
      <w:r w:rsidRPr="0014148E">
        <w:rPr>
          <w:bCs/>
          <w:sz w:val="28"/>
          <w:szCs w:val="28"/>
        </w:rPr>
        <w:t>пищев</w:t>
      </w:r>
      <w:r>
        <w:rPr>
          <w:bCs/>
          <w:sz w:val="28"/>
          <w:szCs w:val="28"/>
        </w:rPr>
        <w:t>ую</w:t>
      </w:r>
      <w:r w:rsidRPr="001414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перерабатывающую, </w:t>
      </w:r>
      <w:r w:rsidR="006D2F5C" w:rsidRPr="0014148E">
        <w:rPr>
          <w:bCs/>
          <w:sz w:val="28"/>
          <w:szCs w:val="28"/>
        </w:rPr>
        <w:t>текстильн</w:t>
      </w:r>
      <w:r w:rsidR="006D2F5C">
        <w:rPr>
          <w:bCs/>
          <w:sz w:val="28"/>
          <w:szCs w:val="28"/>
        </w:rPr>
        <w:t xml:space="preserve">ую, </w:t>
      </w:r>
      <w:r w:rsidR="00786566" w:rsidRPr="0014148E">
        <w:rPr>
          <w:bCs/>
          <w:sz w:val="28"/>
          <w:szCs w:val="28"/>
        </w:rPr>
        <w:t>химическ</w:t>
      </w:r>
      <w:r>
        <w:rPr>
          <w:bCs/>
          <w:sz w:val="28"/>
          <w:szCs w:val="28"/>
        </w:rPr>
        <w:t>ую</w:t>
      </w:r>
      <w:r w:rsidR="00786566" w:rsidRPr="0014148E">
        <w:rPr>
          <w:bCs/>
          <w:sz w:val="28"/>
          <w:szCs w:val="28"/>
        </w:rPr>
        <w:t xml:space="preserve"> промышленность, </w:t>
      </w:r>
      <w:r w:rsidR="00F87074">
        <w:rPr>
          <w:bCs/>
          <w:sz w:val="28"/>
          <w:szCs w:val="28"/>
        </w:rPr>
        <w:t xml:space="preserve">производство резиновых и пластмассовых изделий, неметаллической минеральной продукции, металлургическое производство </w:t>
      </w:r>
      <w:r w:rsidR="00480795">
        <w:rPr>
          <w:bCs/>
          <w:sz w:val="28"/>
          <w:szCs w:val="28"/>
        </w:rPr>
        <w:t>и др.</w:t>
      </w:r>
      <w:r w:rsidR="00786566" w:rsidRPr="0014148E">
        <w:rPr>
          <w:bCs/>
          <w:sz w:val="28"/>
          <w:szCs w:val="28"/>
        </w:rPr>
        <w:t>).</w:t>
      </w:r>
      <w:proofErr w:type="gramEnd"/>
      <w:r w:rsidR="00786566" w:rsidRPr="0014148E">
        <w:rPr>
          <w:bCs/>
          <w:sz w:val="28"/>
          <w:szCs w:val="28"/>
        </w:rPr>
        <w:t xml:space="preserve"> В первом полугодии 20</w:t>
      </w:r>
      <w:r w:rsidR="002D6A58">
        <w:rPr>
          <w:bCs/>
          <w:sz w:val="28"/>
          <w:szCs w:val="28"/>
        </w:rPr>
        <w:t>20</w:t>
      </w:r>
      <w:r w:rsidR="00786566" w:rsidRPr="0014148E">
        <w:rPr>
          <w:bCs/>
          <w:sz w:val="28"/>
          <w:szCs w:val="28"/>
        </w:rPr>
        <w:t xml:space="preserve"> год</w:t>
      </w:r>
      <w:r w:rsidR="00D95996" w:rsidRPr="0014148E">
        <w:rPr>
          <w:bCs/>
          <w:sz w:val="28"/>
          <w:szCs w:val="28"/>
        </w:rPr>
        <w:t>а</w:t>
      </w:r>
      <w:r w:rsidR="00786566" w:rsidRPr="0014148E">
        <w:rPr>
          <w:bCs/>
          <w:sz w:val="28"/>
          <w:szCs w:val="28"/>
        </w:rPr>
        <w:t xml:space="preserve"> предприятиями этих отраслей отгружено товаров собственного производства, выполнено работ и услуг на </w:t>
      </w:r>
      <w:r w:rsidR="00F87074">
        <w:rPr>
          <w:bCs/>
          <w:sz w:val="28"/>
          <w:szCs w:val="28"/>
        </w:rPr>
        <w:t xml:space="preserve">сумму </w:t>
      </w:r>
      <w:r w:rsidR="00F87074" w:rsidRPr="00F87074">
        <w:rPr>
          <w:kern w:val="24"/>
          <w:sz w:val="28"/>
          <w:szCs w:val="28"/>
        </w:rPr>
        <w:t>6</w:t>
      </w:r>
      <w:r w:rsidR="00F87074">
        <w:rPr>
          <w:kern w:val="24"/>
          <w:sz w:val="28"/>
          <w:szCs w:val="28"/>
        </w:rPr>
        <w:t xml:space="preserve"> </w:t>
      </w:r>
      <w:r w:rsidR="00F87074" w:rsidRPr="00F87074">
        <w:rPr>
          <w:kern w:val="24"/>
          <w:sz w:val="28"/>
          <w:szCs w:val="28"/>
        </w:rPr>
        <w:t>527,9</w:t>
      </w:r>
      <w:r w:rsidR="00F87074">
        <w:rPr>
          <w:bCs/>
          <w:sz w:val="28"/>
          <w:szCs w:val="28"/>
        </w:rPr>
        <w:t xml:space="preserve"> млн. рублей, что составляет 88,9</w:t>
      </w:r>
      <w:r w:rsidR="00786566" w:rsidRPr="0014148E">
        <w:rPr>
          <w:bCs/>
          <w:sz w:val="28"/>
          <w:szCs w:val="28"/>
        </w:rPr>
        <w:t xml:space="preserve"> % </w:t>
      </w:r>
      <w:r w:rsidR="00F87074">
        <w:rPr>
          <w:bCs/>
          <w:sz w:val="28"/>
          <w:szCs w:val="28"/>
        </w:rPr>
        <w:t>к ана</w:t>
      </w:r>
      <w:r w:rsidR="00D21683">
        <w:rPr>
          <w:bCs/>
          <w:sz w:val="28"/>
          <w:szCs w:val="28"/>
        </w:rPr>
        <w:t>логичн</w:t>
      </w:r>
      <w:r w:rsidR="00F87074">
        <w:rPr>
          <w:bCs/>
          <w:sz w:val="28"/>
          <w:szCs w:val="28"/>
        </w:rPr>
        <w:t>ому п</w:t>
      </w:r>
      <w:r w:rsidR="00D21683">
        <w:rPr>
          <w:bCs/>
          <w:sz w:val="28"/>
          <w:szCs w:val="28"/>
        </w:rPr>
        <w:t>ериод</w:t>
      </w:r>
      <w:r w:rsidR="00F87074">
        <w:rPr>
          <w:bCs/>
          <w:sz w:val="28"/>
          <w:szCs w:val="28"/>
        </w:rPr>
        <w:t>у</w:t>
      </w:r>
      <w:r w:rsidR="00D21683">
        <w:rPr>
          <w:bCs/>
          <w:sz w:val="28"/>
          <w:szCs w:val="28"/>
        </w:rPr>
        <w:t xml:space="preserve"> прошлого года</w:t>
      </w:r>
      <w:r w:rsidR="00D21683" w:rsidRPr="00DD7C68">
        <w:rPr>
          <w:bCs/>
          <w:sz w:val="28"/>
          <w:szCs w:val="28"/>
        </w:rPr>
        <w:t xml:space="preserve">. </w:t>
      </w:r>
      <w:r w:rsidR="00FC64B3">
        <w:rPr>
          <w:bCs/>
          <w:sz w:val="28"/>
          <w:szCs w:val="28"/>
        </w:rPr>
        <w:t xml:space="preserve">Наибольший рост показателя (135,2%) отмечен в производстве неметаллической минеральной продукции (производство строительных керамических материалов, кирпича, черепицы и прочих строительных изделий из обожженной глины). </w:t>
      </w:r>
      <w:r w:rsidR="00586057">
        <w:rPr>
          <w:bCs/>
          <w:sz w:val="28"/>
          <w:szCs w:val="28"/>
        </w:rPr>
        <w:t>Н</w:t>
      </w:r>
      <w:r w:rsidR="009627DC" w:rsidRPr="00DD7C68">
        <w:rPr>
          <w:bCs/>
          <w:sz w:val="28"/>
          <w:szCs w:val="28"/>
        </w:rPr>
        <w:t xml:space="preserve">аибольшее снижение объемов отгрузки отмечено в металлургическом производстве (производство стальных труб, полых профилей и фитингов) и составило за 1 полугодие </w:t>
      </w:r>
      <w:r w:rsidR="00FC64B3">
        <w:rPr>
          <w:bCs/>
          <w:sz w:val="28"/>
          <w:szCs w:val="28"/>
        </w:rPr>
        <w:t xml:space="preserve">2020 года </w:t>
      </w:r>
      <w:r w:rsidR="009627DC" w:rsidRPr="00DD7C68">
        <w:rPr>
          <w:bCs/>
          <w:sz w:val="28"/>
          <w:szCs w:val="28"/>
        </w:rPr>
        <w:t xml:space="preserve">36,3% </w:t>
      </w:r>
      <w:r w:rsidR="00DD7C68" w:rsidRPr="00DD7C68">
        <w:rPr>
          <w:bCs/>
          <w:sz w:val="28"/>
          <w:szCs w:val="28"/>
        </w:rPr>
        <w:t xml:space="preserve">от объемов аналогичного периода прошлого года. </w:t>
      </w:r>
      <w:r w:rsidR="009627DC" w:rsidRPr="00DD7C68">
        <w:rPr>
          <w:bCs/>
          <w:sz w:val="28"/>
          <w:szCs w:val="28"/>
        </w:rPr>
        <w:t xml:space="preserve"> </w:t>
      </w:r>
    </w:p>
    <w:p w:rsidR="009D598E" w:rsidRPr="00665119" w:rsidRDefault="009D598E" w:rsidP="000A635F">
      <w:pPr>
        <w:spacing w:before="120" w:after="120" w:line="240" w:lineRule="auto"/>
        <w:ind w:firstLine="709"/>
        <w:rPr>
          <w:bCs/>
          <w:sz w:val="28"/>
          <w:szCs w:val="28"/>
        </w:rPr>
      </w:pPr>
      <w:r w:rsidRPr="00665119">
        <w:rPr>
          <w:bCs/>
          <w:sz w:val="28"/>
          <w:szCs w:val="28"/>
        </w:rPr>
        <w:t>Таблица. Отгружено товаров собственного производства, выполнено работ и услуг собственными силами в обрабатывающих производствах, % к аналогичному периоду прошлого года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37"/>
        <w:gridCol w:w="1133"/>
        <w:gridCol w:w="1134"/>
        <w:gridCol w:w="1134"/>
        <w:gridCol w:w="1134"/>
        <w:gridCol w:w="1134"/>
      </w:tblGrid>
      <w:tr w:rsidR="00E936C2" w:rsidRPr="00D30663" w:rsidTr="00C11BEE">
        <w:trPr>
          <w:trHeight w:val="489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jc w:val="center"/>
              <w:rPr>
                <w:snapToGrid w:val="0"/>
              </w:rPr>
            </w:pPr>
            <w:r w:rsidRPr="00D33C72">
              <w:rPr>
                <w:snapToGrid w:val="0"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jc w:val="center"/>
              <w:rPr>
                <w:snapToGrid w:val="0"/>
              </w:rPr>
            </w:pPr>
            <w:r w:rsidRPr="00D33C72">
              <w:rPr>
                <w:snapToGrid w:val="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jc w:val="center"/>
              <w:rPr>
                <w:snapToGrid w:val="0"/>
              </w:rPr>
            </w:pPr>
            <w:r w:rsidRPr="00D33C72">
              <w:rPr>
                <w:snapToGrid w:val="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jc w:val="center"/>
              <w:rPr>
                <w:snapToGrid w:val="0"/>
              </w:rPr>
            </w:pPr>
            <w:r w:rsidRPr="00D33C72">
              <w:rPr>
                <w:snapToGrid w:val="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jc w:val="center"/>
              <w:rPr>
                <w:snapToGrid w:val="0"/>
              </w:rPr>
            </w:pPr>
            <w:r w:rsidRPr="00D33C72">
              <w:rPr>
                <w:snapToGrid w:val="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jc w:val="center"/>
              <w:rPr>
                <w:snapToGrid w:val="0"/>
              </w:rPr>
            </w:pPr>
            <w:r w:rsidRPr="00D33C72">
              <w:rPr>
                <w:snapToGrid w:val="0"/>
              </w:rPr>
              <w:t>6 месяцев 2020 г.</w:t>
            </w:r>
          </w:p>
        </w:tc>
      </w:tr>
      <w:tr w:rsidR="00E936C2" w:rsidRPr="00D30663" w:rsidTr="00E936C2">
        <w:trPr>
          <w:trHeight w:val="2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C2" w:rsidRPr="00D33C72" w:rsidRDefault="00E936C2" w:rsidP="00DB3DB2">
            <w:pPr>
              <w:rPr>
                <w:snapToGrid w:val="0"/>
              </w:rPr>
            </w:pPr>
            <w:r w:rsidRPr="00D33C72">
              <w:rPr>
                <w:snapToGrid w:val="0"/>
              </w:rPr>
              <w:t>Производство пищевых продуктов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96,9</w:t>
            </w:r>
          </w:p>
        </w:tc>
      </w:tr>
      <w:tr w:rsidR="00E936C2" w:rsidRPr="00D30663" w:rsidTr="00E936C2">
        <w:trPr>
          <w:trHeight w:val="2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C2" w:rsidRPr="00D33C72" w:rsidRDefault="00E936C2" w:rsidP="00DB3DB2">
            <w:pPr>
              <w:rPr>
                <w:snapToGrid w:val="0"/>
              </w:rPr>
            </w:pPr>
            <w:r w:rsidRPr="00D33C72">
              <w:rPr>
                <w:snapToGrid w:val="0"/>
              </w:rPr>
              <w:t>Производство текстильных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113,4</w:t>
            </w:r>
          </w:p>
        </w:tc>
      </w:tr>
      <w:tr w:rsidR="00E936C2" w:rsidRPr="00D30663" w:rsidTr="00E936C2">
        <w:trPr>
          <w:trHeight w:val="2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480795" w:rsidP="00DB3DB2">
            <w:pPr>
              <w:rPr>
                <w:snapToGrid w:val="0"/>
              </w:rPr>
            </w:pPr>
            <w:r>
              <w:rPr>
                <w:snapToGrid w:val="0"/>
              </w:rPr>
              <w:t>Х</w:t>
            </w:r>
            <w:r w:rsidR="00E936C2" w:rsidRPr="00D33C72">
              <w:rPr>
                <w:snapToGrid w:val="0"/>
              </w:rPr>
              <w:t>имическое производство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800CED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00CED">
              <w:rPr>
                <w:rFonts w:eastAsia="Calibri"/>
                <w:color w:val="auto"/>
                <w:kern w:val="24"/>
              </w:rPr>
              <w:t>97,0</w:t>
            </w:r>
          </w:p>
        </w:tc>
      </w:tr>
      <w:tr w:rsidR="00E936C2" w:rsidRPr="00D30663" w:rsidTr="00E936C2">
        <w:trPr>
          <w:trHeight w:val="2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6C2" w:rsidRPr="00D33C72" w:rsidRDefault="00E936C2" w:rsidP="00DB3DB2">
            <w:pPr>
              <w:rPr>
                <w:snapToGrid w:val="0"/>
              </w:rPr>
            </w:pPr>
            <w:r w:rsidRPr="00D33C72">
              <w:rPr>
                <w:snapToGrid w:val="0"/>
              </w:rPr>
              <w:t>Производство резиновых и пластмассовых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800CED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00CED">
              <w:rPr>
                <w:rFonts w:eastAsia="Calibri"/>
                <w:color w:val="auto"/>
                <w:kern w:val="24"/>
              </w:rPr>
              <w:t>95,4</w:t>
            </w:r>
          </w:p>
        </w:tc>
      </w:tr>
      <w:tr w:rsidR="00E936C2" w:rsidRPr="00D30663" w:rsidTr="00E936C2">
        <w:trPr>
          <w:trHeight w:val="6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C2" w:rsidRPr="00D33C72" w:rsidRDefault="00E936C2" w:rsidP="00480795">
            <w:pPr>
              <w:rPr>
                <w:snapToGrid w:val="0"/>
              </w:rPr>
            </w:pPr>
            <w:r w:rsidRPr="00D33C72">
              <w:rPr>
                <w:snapToGrid w:val="0"/>
              </w:rPr>
              <w:lastRenderedPageBreak/>
              <w:t>Производство неметаллическ</w:t>
            </w:r>
            <w:r w:rsidR="00FD75B5">
              <w:rPr>
                <w:snapToGrid w:val="0"/>
              </w:rPr>
              <w:t>ой</w:t>
            </w:r>
            <w:r w:rsidRPr="00D33C72">
              <w:rPr>
                <w:snapToGrid w:val="0"/>
              </w:rPr>
              <w:t xml:space="preserve"> минеральн</w:t>
            </w:r>
            <w:r w:rsidR="00FD75B5">
              <w:rPr>
                <w:snapToGrid w:val="0"/>
              </w:rPr>
              <w:t>ой</w:t>
            </w:r>
            <w:r w:rsidRPr="00D33C72">
              <w:rPr>
                <w:snapToGrid w:val="0"/>
              </w:rPr>
              <w:t xml:space="preserve"> продук</w:t>
            </w:r>
            <w:r w:rsidR="00FD75B5">
              <w:rPr>
                <w:snapToGrid w:val="0"/>
              </w:rPr>
              <w:t>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1003,7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800CED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00CED">
              <w:rPr>
                <w:rFonts w:eastAsia="Calibri"/>
                <w:color w:val="auto"/>
                <w:kern w:val="24"/>
              </w:rPr>
              <w:t>135,2</w:t>
            </w:r>
          </w:p>
        </w:tc>
      </w:tr>
      <w:tr w:rsidR="00480795" w:rsidRPr="00D30663" w:rsidTr="00F87074">
        <w:trPr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5" w:rsidRPr="00D33C72" w:rsidRDefault="006A0D8A" w:rsidP="00480795">
            <w:pPr>
              <w:rPr>
                <w:snapToGrid w:val="0"/>
              </w:rPr>
            </w:pPr>
            <w:r>
              <w:rPr>
                <w:snapToGrid w:val="0"/>
              </w:rPr>
              <w:t>Производство металлургическое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5" w:rsidRPr="00D33C72" w:rsidRDefault="00F87074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5" w:rsidRDefault="00F87074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5" w:rsidRDefault="006A0D8A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5" w:rsidRDefault="006A0D8A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5" w:rsidRPr="00800CED" w:rsidRDefault="006A0D8A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36,3</w:t>
            </w:r>
          </w:p>
        </w:tc>
      </w:tr>
      <w:tr w:rsidR="00E936C2" w:rsidRPr="00D30663" w:rsidTr="00E936C2">
        <w:trPr>
          <w:trHeight w:val="2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C2" w:rsidRPr="00D33C72" w:rsidRDefault="00E936C2" w:rsidP="00DB3DB2">
            <w:pPr>
              <w:rPr>
                <w:snapToGrid w:val="0"/>
              </w:rPr>
            </w:pPr>
            <w:r w:rsidRPr="00D33C72">
              <w:rPr>
                <w:snapToGrid w:val="0"/>
              </w:rPr>
              <w:t>Производство готовых металлических изделий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800CED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00CED">
              <w:rPr>
                <w:rFonts w:eastAsia="Calibri"/>
                <w:color w:val="auto"/>
                <w:kern w:val="24"/>
              </w:rPr>
              <w:t>91,8</w:t>
            </w:r>
          </w:p>
        </w:tc>
      </w:tr>
      <w:tr w:rsidR="00E936C2" w:rsidRPr="00D30663" w:rsidTr="00E936C2">
        <w:trPr>
          <w:trHeight w:val="2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C2" w:rsidRPr="00D33C72" w:rsidRDefault="00E936C2" w:rsidP="00DB3DB2">
            <w:pPr>
              <w:rPr>
                <w:snapToGrid w:val="0"/>
              </w:rPr>
            </w:pPr>
            <w:r w:rsidRPr="00D33C72">
              <w:rPr>
                <w:snapToGrid w:val="0"/>
              </w:rPr>
              <w:t>Производство машин и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3C72">
              <w:rPr>
                <w:rFonts w:eastAsia="Calibri"/>
                <w:color w:val="auto"/>
                <w:kern w:val="24"/>
              </w:rPr>
              <w:t>264,</w:t>
            </w:r>
            <w:r>
              <w:rPr>
                <w:rFonts w:eastAsia="Calibri"/>
                <w:color w:val="auto"/>
                <w:kern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D33C72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800CED" w:rsidRDefault="00E936C2" w:rsidP="00DB3DB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00CED">
              <w:rPr>
                <w:rFonts w:eastAsia="Calibri"/>
                <w:color w:val="auto"/>
                <w:kern w:val="24"/>
              </w:rPr>
              <w:t>-</w:t>
            </w:r>
          </w:p>
        </w:tc>
      </w:tr>
    </w:tbl>
    <w:p w:rsidR="00E936C2" w:rsidRPr="006F23FE" w:rsidRDefault="00E936C2" w:rsidP="00E936C2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r w:rsidRPr="006F23FE">
        <w:rPr>
          <w:b/>
          <w:bCs/>
          <w:sz w:val="28"/>
          <w:szCs w:val="28"/>
        </w:rPr>
        <w:t>Обеспечение электроэнергией</w:t>
      </w:r>
      <w:r w:rsidRPr="006F23FE">
        <w:rPr>
          <w:bCs/>
          <w:sz w:val="28"/>
          <w:szCs w:val="28"/>
        </w:rPr>
        <w:t>, газом и паром составляет 8,7% от общего объема производства, здесь в первом полугодии 2020 года снижение объема отгрузки составило 15,4% к аналогичному периоду прошлого года.</w:t>
      </w:r>
    </w:p>
    <w:p w:rsidR="00E936C2" w:rsidRPr="004755C1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6F23FE">
        <w:rPr>
          <w:bCs/>
          <w:sz w:val="28"/>
          <w:szCs w:val="28"/>
        </w:rPr>
        <w:t>Доля отгрузки предприяти</w:t>
      </w:r>
      <w:r w:rsidR="00FD75B5">
        <w:rPr>
          <w:bCs/>
          <w:sz w:val="28"/>
          <w:szCs w:val="28"/>
        </w:rPr>
        <w:t>й</w:t>
      </w:r>
      <w:r w:rsidRPr="006F23FE">
        <w:rPr>
          <w:bCs/>
          <w:sz w:val="28"/>
          <w:szCs w:val="28"/>
        </w:rPr>
        <w:t xml:space="preserve"> по </w:t>
      </w:r>
      <w:r w:rsidRPr="006F23FE">
        <w:rPr>
          <w:b/>
          <w:bCs/>
          <w:sz w:val="28"/>
          <w:szCs w:val="28"/>
        </w:rPr>
        <w:t>добыче полезных ископаемых</w:t>
      </w:r>
      <w:r w:rsidRPr="006F23FE">
        <w:rPr>
          <w:bCs/>
          <w:sz w:val="28"/>
          <w:szCs w:val="28"/>
        </w:rPr>
        <w:t xml:space="preserve"> составляет 7,3% от общего объема отгруженной продукции. Объем отгруженных товаров, выполненных работ и услуг за 6 месяцев 2020 года снизился на 36,0% </w:t>
      </w:r>
      <w:r w:rsidRPr="004755C1">
        <w:rPr>
          <w:bCs/>
          <w:sz w:val="28"/>
          <w:szCs w:val="28"/>
        </w:rPr>
        <w:t>относительно аналогичного периода прошлого года.</w:t>
      </w:r>
    </w:p>
    <w:p w:rsidR="00E936C2" w:rsidRPr="004755C1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4755C1">
        <w:rPr>
          <w:bCs/>
          <w:sz w:val="28"/>
          <w:szCs w:val="28"/>
        </w:rPr>
        <w:t xml:space="preserve">На долю отрасли </w:t>
      </w:r>
      <w:r w:rsidRPr="004755C1">
        <w:rPr>
          <w:b/>
          <w:bCs/>
          <w:sz w:val="28"/>
          <w:szCs w:val="28"/>
        </w:rPr>
        <w:t>строительство</w:t>
      </w:r>
      <w:r w:rsidRPr="004755C1">
        <w:rPr>
          <w:bCs/>
          <w:sz w:val="28"/>
          <w:szCs w:val="28"/>
        </w:rPr>
        <w:t xml:space="preserve"> приходится 0,4% от всего объема производства. Объем выполненных работ по данной отрасли снизился вдвое и составил 49,0% от аналогичного показателя прошлого года. </w:t>
      </w:r>
    </w:p>
    <w:p w:rsidR="00E936C2" w:rsidRPr="004755C1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4755C1">
        <w:rPr>
          <w:bCs/>
          <w:sz w:val="28"/>
          <w:szCs w:val="28"/>
        </w:rPr>
        <w:t xml:space="preserve">63,8% от общего объема отгруженной продукции, выполненных работ и оказанных услуг крупными и средними предприятиями приходится на предприятия отрасли </w:t>
      </w:r>
      <w:r w:rsidRPr="004755C1">
        <w:rPr>
          <w:b/>
          <w:bCs/>
          <w:sz w:val="28"/>
          <w:szCs w:val="28"/>
        </w:rPr>
        <w:t>транспортировки и хранения</w:t>
      </w:r>
      <w:r w:rsidRPr="004755C1">
        <w:rPr>
          <w:bCs/>
          <w:sz w:val="28"/>
          <w:szCs w:val="28"/>
        </w:rPr>
        <w:t>. Объем отгруженной продукции снизился на 10,1% к аналогичному периоду 2019 года.</w:t>
      </w:r>
    </w:p>
    <w:p w:rsidR="009D598E" w:rsidRPr="002D6A58" w:rsidRDefault="00E936C2" w:rsidP="00E936C2">
      <w:pPr>
        <w:spacing w:line="240" w:lineRule="auto"/>
        <w:ind w:firstLine="709"/>
        <w:jc w:val="both"/>
        <w:rPr>
          <w:bCs/>
          <w:color w:val="FF0000"/>
          <w:sz w:val="28"/>
          <w:szCs w:val="28"/>
        </w:rPr>
      </w:pPr>
      <w:r w:rsidRPr="00C2490C">
        <w:rPr>
          <w:bCs/>
          <w:sz w:val="28"/>
          <w:szCs w:val="28"/>
        </w:rPr>
        <w:t xml:space="preserve">Объем отгруженной продукции в крупных и средних </w:t>
      </w:r>
      <w:r w:rsidRPr="00C2490C">
        <w:rPr>
          <w:b/>
          <w:bCs/>
          <w:sz w:val="28"/>
          <w:szCs w:val="28"/>
        </w:rPr>
        <w:t>сельскохозяйственных предприятиях</w:t>
      </w:r>
      <w:r w:rsidRPr="00C2490C">
        <w:rPr>
          <w:bCs/>
          <w:sz w:val="28"/>
          <w:szCs w:val="28"/>
        </w:rPr>
        <w:t xml:space="preserve"> в целом вырос на 38,8% к аналогичному периоду 2019 года, это касается растениеводства и животноводства. В лесном хозяйстве также отмечается незначительный рост показателя в области лесоводства и лесозаготовок. Вместе с тем, отмечено снижение объемов по выращиванию зерновых и зернобобовых культур.</w:t>
      </w:r>
    </w:p>
    <w:p w:rsidR="00786566" w:rsidRPr="00E936C2" w:rsidRDefault="00786566" w:rsidP="000A635F">
      <w:pPr>
        <w:spacing w:before="240" w:after="240" w:line="240" w:lineRule="auto"/>
        <w:jc w:val="center"/>
        <w:rPr>
          <w:sz w:val="28"/>
          <w:szCs w:val="28"/>
        </w:rPr>
      </w:pPr>
      <w:r w:rsidRPr="00E936C2">
        <w:rPr>
          <w:sz w:val="28"/>
          <w:szCs w:val="28"/>
        </w:rPr>
        <w:t>Таблица. Произведено (выращено) основных видов продукции животноводства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1157"/>
        <w:gridCol w:w="1158"/>
        <w:gridCol w:w="1158"/>
        <w:gridCol w:w="1252"/>
        <w:gridCol w:w="1252"/>
        <w:gridCol w:w="1252"/>
      </w:tblGrid>
      <w:tr w:rsidR="00E936C2" w:rsidRPr="00F26982" w:rsidTr="00E936C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  <w:rPr>
                <w:bCs/>
              </w:rPr>
            </w:pPr>
            <w:r w:rsidRPr="00F26982">
              <w:rPr>
                <w:bCs/>
              </w:rPr>
              <w:t>Наименование продуктов животноводства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  <w:rPr>
                <w:snapToGrid w:val="0"/>
              </w:rPr>
            </w:pPr>
            <w:r w:rsidRPr="00F26982">
              <w:rPr>
                <w:snapToGrid w:val="0"/>
              </w:rPr>
              <w:t>Ед.</w:t>
            </w:r>
          </w:p>
          <w:p w:rsidR="00E936C2" w:rsidRPr="00F26982" w:rsidRDefault="00E936C2" w:rsidP="00DB3DB2">
            <w:pPr>
              <w:jc w:val="center"/>
              <w:rPr>
                <w:bCs/>
              </w:rPr>
            </w:pPr>
            <w:proofErr w:type="spellStart"/>
            <w:r w:rsidRPr="00F26982">
              <w:rPr>
                <w:snapToGrid w:val="0"/>
              </w:rPr>
              <w:t>изм</w:t>
            </w:r>
            <w:proofErr w:type="spellEnd"/>
            <w:r w:rsidRPr="00F26982">
              <w:rPr>
                <w:snapToGrid w:val="0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  <w:rPr>
                <w:snapToGrid w:val="0"/>
              </w:rPr>
            </w:pPr>
            <w:r w:rsidRPr="00F26982">
              <w:rPr>
                <w:snapToGrid w:val="0"/>
              </w:rPr>
              <w:t>2017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  <w:rPr>
                <w:snapToGrid w:val="0"/>
              </w:rPr>
            </w:pPr>
            <w:r w:rsidRPr="00F26982">
              <w:rPr>
                <w:snapToGrid w:val="0"/>
              </w:rPr>
              <w:t>2018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  <w:rPr>
                <w:snapToGrid w:val="0"/>
              </w:rPr>
            </w:pPr>
            <w:r w:rsidRPr="00F26982">
              <w:rPr>
                <w:snapToGrid w:val="0"/>
              </w:rPr>
              <w:t>2019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F26982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E936C2" w:rsidRPr="00F26982" w:rsidRDefault="00E936C2" w:rsidP="00DB3DB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F26982">
              <w:rPr>
                <w:snapToGrid w:val="0"/>
                <w:sz w:val="20"/>
                <w:szCs w:val="20"/>
              </w:rPr>
              <w:t>2019г. к</w:t>
            </w:r>
          </w:p>
          <w:p w:rsidR="00E936C2" w:rsidRPr="00F26982" w:rsidRDefault="00E936C2" w:rsidP="00DB3DB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F26982">
              <w:rPr>
                <w:snapToGrid w:val="0"/>
                <w:sz w:val="20"/>
                <w:szCs w:val="20"/>
              </w:rPr>
              <w:t xml:space="preserve"> 2018г.,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  <w:rPr>
                <w:snapToGrid w:val="0"/>
              </w:rPr>
            </w:pPr>
            <w:r w:rsidRPr="00F26982">
              <w:rPr>
                <w:snapToGrid w:val="0"/>
              </w:rPr>
              <w:t>6 месяцев 2020 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F26982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E936C2" w:rsidRPr="00F26982" w:rsidRDefault="00E936C2" w:rsidP="00DB3DB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F26982">
              <w:rPr>
                <w:snapToGrid w:val="0"/>
                <w:sz w:val="20"/>
                <w:szCs w:val="20"/>
              </w:rPr>
              <w:t xml:space="preserve">к </w:t>
            </w:r>
            <w:proofErr w:type="spellStart"/>
            <w:r w:rsidRPr="00F26982">
              <w:rPr>
                <w:snapToGrid w:val="0"/>
                <w:sz w:val="20"/>
                <w:szCs w:val="20"/>
              </w:rPr>
              <w:t>аналогич</w:t>
            </w:r>
            <w:proofErr w:type="spellEnd"/>
            <w:r w:rsidRPr="00F26982">
              <w:rPr>
                <w:snapToGrid w:val="0"/>
                <w:sz w:val="20"/>
                <w:szCs w:val="20"/>
              </w:rPr>
              <w:t>. периоду</w:t>
            </w:r>
          </w:p>
          <w:p w:rsidR="00E936C2" w:rsidRPr="00F26982" w:rsidRDefault="00E936C2" w:rsidP="00DB3DB2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F26982">
              <w:rPr>
                <w:snapToGrid w:val="0"/>
                <w:sz w:val="20"/>
                <w:szCs w:val="20"/>
              </w:rPr>
              <w:t xml:space="preserve"> 2019г., %</w:t>
            </w:r>
          </w:p>
        </w:tc>
      </w:tr>
      <w:tr w:rsidR="00E936C2" w:rsidRPr="00F26982" w:rsidTr="00E936C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rPr>
                <w:bCs/>
              </w:rPr>
            </w:pPr>
            <w:r w:rsidRPr="00F26982">
              <w:t>Произведено скота и птицы на убой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  <w:rPr>
                <w:bCs/>
              </w:rPr>
            </w:pPr>
            <w:proofErr w:type="spellStart"/>
            <w:r w:rsidRPr="00F26982">
              <w:rPr>
                <w:bCs/>
              </w:rPr>
              <w:t>тн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3740,4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ind w:left="-57" w:right="-57"/>
              <w:jc w:val="center"/>
            </w:pPr>
            <w:r w:rsidRPr="00F26982">
              <w:t>3666,7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3731,5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101,8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1933,6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102,8</w:t>
            </w:r>
          </w:p>
        </w:tc>
      </w:tr>
      <w:tr w:rsidR="00E936C2" w:rsidRPr="00F26982" w:rsidTr="00E936C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rPr>
                <w:bCs/>
              </w:rPr>
            </w:pPr>
            <w:r w:rsidRPr="00F26982">
              <w:rPr>
                <w:bCs/>
              </w:rPr>
              <w:t>Яйцо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  <w:rPr>
                <w:bCs/>
              </w:rPr>
            </w:pPr>
            <w:r>
              <w:rPr>
                <w:bCs/>
              </w:rPr>
              <w:t>млн.</w:t>
            </w:r>
            <w:r w:rsidRPr="00F26982">
              <w:rPr>
                <w:bCs/>
              </w:rPr>
              <w:t>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238,2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ind w:left="-57" w:right="-57"/>
              <w:jc w:val="center"/>
            </w:pPr>
            <w:r w:rsidRPr="00F26982">
              <w:t>256,6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252,6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98,4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124,5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100,0</w:t>
            </w:r>
          </w:p>
        </w:tc>
      </w:tr>
      <w:tr w:rsidR="00E936C2" w:rsidRPr="00F26982" w:rsidTr="00E936C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rPr>
                <w:bCs/>
              </w:rPr>
            </w:pPr>
            <w:r w:rsidRPr="00F26982">
              <w:rPr>
                <w:bCs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  <w:rPr>
                <w:bCs/>
              </w:rPr>
            </w:pPr>
            <w:proofErr w:type="spellStart"/>
            <w:r w:rsidRPr="00F26982">
              <w:rPr>
                <w:bCs/>
              </w:rPr>
              <w:t>тн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8290,3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ind w:left="-57" w:right="-57"/>
              <w:jc w:val="center"/>
            </w:pPr>
            <w:r w:rsidRPr="00F26982">
              <w:t>8772,5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8922,1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101,7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4808,5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2" w:rsidRPr="00F26982" w:rsidRDefault="00E936C2" w:rsidP="00DB3DB2">
            <w:pPr>
              <w:jc w:val="center"/>
            </w:pPr>
            <w:r w:rsidRPr="00F26982">
              <w:t>107,1</w:t>
            </w:r>
          </w:p>
        </w:tc>
      </w:tr>
    </w:tbl>
    <w:p w:rsidR="00E936C2" w:rsidRDefault="00E936C2" w:rsidP="000A635F">
      <w:pPr>
        <w:spacing w:before="240" w:line="240" w:lineRule="auto"/>
        <w:ind w:firstLine="709"/>
        <w:jc w:val="both"/>
        <w:rPr>
          <w:bCs/>
          <w:sz w:val="28"/>
          <w:szCs w:val="28"/>
        </w:rPr>
      </w:pPr>
      <w:r w:rsidRPr="00F26982">
        <w:rPr>
          <w:bCs/>
          <w:sz w:val="28"/>
          <w:szCs w:val="28"/>
        </w:rPr>
        <w:t>За первое полугодие 2020 года крупными и средними сельхозпредприятиями произведено на убой 1933,6 тонн скота и птицы (больше аналогичного периода 2019 года на 2,8%), получено 124,5 миллионов штук яиц (100,0% к аналогичному периоду прошлого года), надоено 4808,5 тонн молока (107,1% к аналогичному периоду прошлого года).</w:t>
      </w:r>
    </w:p>
    <w:p w:rsidR="00586057" w:rsidRPr="00803B79" w:rsidRDefault="00586057" w:rsidP="00586057">
      <w:pPr>
        <w:spacing w:before="120" w:line="240" w:lineRule="auto"/>
        <w:ind w:firstLine="709"/>
        <w:jc w:val="both"/>
        <w:rPr>
          <w:sz w:val="28"/>
          <w:szCs w:val="28"/>
        </w:rPr>
      </w:pPr>
      <w:r w:rsidRPr="005E4319">
        <w:rPr>
          <w:sz w:val="28"/>
          <w:szCs w:val="28"/>
        </w:rPr>
        <w:t xml:space="preserve">Ожидается, что </w:t>
      </w:r>
      <w:r>
        <w:rPr>
          <w:sz w:val="28"/>
          <w:szCs w:val="28"/>
        </w:rPr>
        <w:t xml:space="preserve">в 2020 году </w:t>
      </w:r>
      <w:r w:rsidRPr="005E4319">
        <w:rPr>
          <w:sz w:val="28"/>
          <w:szCs w:val="28"/>
        </w:rPr>
        <w:t xml:space="preserve">ориентированные на потребителя сегменты спроса окажутся под давлением глобального экономического спада и неопределенности, а их восстановление будет постепенным, в рамках снятия ограничений и ожидаемого </w:t>
      </w:r>
      <w:r w:rsidRPr="00803B79">
        <w:rPr>
          <w:sz w:val="28"/>
          <w:szCs w:val="28"/>
        </w:rPr>
        <w:t xml:space="preserve">восстановления общей экономической активности. </w:t>
      </w:r>
    </w:p>
    <w:p w:rsidR="00586057" w:rsidRPr="00803B79" w:rsidRDefault="00586057" w:rsidP="005860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</w:t>
      </w:r>
      <w:r w:rsidRPr="00803B7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803B79">
        <w:rPr>
          <w:sz w:val="28"/>
          <w:szCs w:val="28"/>
        </w:rPr>
        <w:t xml:space="preserve"> по итогам 2020 года:</w:t>
      </w:r>
    </w:p>
    <w:p w:rsidR="00586057" w:rsidRPr="00803B79" w:rsidRDefault="00586057" w:rsidP="00586057">
      <w:pPr>
        <w:spacing w:line="240" w:lineRule="auto"/>
        <w:ind w:firstLine="709"/>
        <w:jc w:val="both"/>
        <w:rPr>
          <w:sz w:val="28"/>
          <w:szCs w:val="28"/>
        </w:rPr>
      </w:pPr>
      <w:r w:rsidRPr="00803B79">
        <w:rPr>
          <w:sz w:val="28"/>
          <w:szCs w:val="28"/>
        </w:rPr>
        <w:t>- итоговая динамика до конца года останется умеренной;</w:t>
      </w:r>
    </w:p>
    <w:p w:rsidR="00F50A1D" w:rsidRPr="00803B79" w:rsidRDefault="00586057" w:rsidP="00586057">
      <w:pPr>
        <w:spacing w:line="240" w:lineRule="auto"/>
        <w:ind w:firstLine="709"/>
        <w:jc w:val="both"/>
        <w:rPr>
          <w:sz w:val="28"/>
          <w:szCs w:val="28"/>
        </w:rPr>
      </w:pPr>
      <w:r w:rsidRPr="00803B79">
        <w:rPr>
          <w:sz w:val="28"/>
          <w:szCs w:val="28"/>
        </w:rPr>
        <w:t xml:space="preserve">- объем отгруженной продукции </w:t>
      </w:r>
      <w:r>
        <w:rPr>
          <w:sz w:val="28"/>
          <w:szCs w:val="28"/>
        </w:rPr>
        <w:t xml:space="preserve">в целом по территории </w:t>
      </w:r>
      <w:r w:rsidRPr="00803B79">
        <w:rPr>
          <w:sz w:val="28"/>
          <w:szCs w:val="28"/>
        </w:rPr>
        <w:t>прогнозируется ниже показателя 2019 года, на уровне 2018 года.</w:t>
      </w:r>
    </w:p>
    <w:p w:rsidR="00F50A1D" w:rsidRPr="004447F8" w:rsidRDefault="00F50A1D" w:rsidP="00E936C2">
      <w:pPr>
        <w:spacing w:before="120" w:line="240" w:lineRule="auto"/>
        <w:ind w:firstLine="709"/>
        <w:jc w:val="both"/>
        <w:rPr>
          <w:sz w:val="28"/>
          <w:szCs w:val="28"/>
        </w:rPr>
      </w:pPr>
      <w:r w:rsidRPr="004447F8">
        <w:rPr>
          <w:sz w:val="28"/>
          <w:szCs w:val="28"/>
        </w:rPr>
        <w:t>Диаграмма. Объем отгруженной продукции за 201</w:t>
      </w:r>
      <w:r w:rsidR="004447F8" w:rsidRPr="004447F8">
        <w:rPr>
          <w:sz w:val="28"/>
          <w:szCs w:val="28"/>
        </w:rPr>
        <w:t>6</w:t>
      </w:r>
      <w:r w:rsidRPr="004447F8">
        <w:rPr>
          <w:sz w:val="28"/>
          <w:szCs w:val="28"/>
        </w:rPr>
        <w:t xml:space="preserve"> - 20</w:t>
      </w:r>
      <w:r w:rsidR="004447F8" w:rsidRPr="004447F8">
        <w:rPr>
          <w:sz w:val="28"/>
          <w:szCs w:val="28"/>
        </w:rPr>
        <w:t>20</w:t>
      </w:r>
      <w:r w:rsidRPr="004447F8">
        <w:rPr>
          <w:sz w:val="28"/>
          <w:szCs w:val="28"/>
        </w:rPr>
        <w:t xml:space="preserve"> гг., млн. руб.</w:t>
      </w:r>
    </w:p>
    <w:p w:rsidR="00F50A1D" w:rsidRPr="00F26982" w:rsidRDefault="00F50A1D" w:rsidP="00F50A1D">
      <w:pPr>
        <w:spacing w:before="120" w:line="240" w:lineRule="auto"/>
        <w:jc w:val="both"/>
        <w:rPr>
          <w:b/>
          <w:sz w:val="28"/>
          <w:szCs w:val="28"/>
        </w:rPr>
      </w:pPr>
      <w:r w:rsidRPr="00F50A1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169238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6DAF" w:rsidRPr="00E936C2" w:rsidRDefault="00232480" w:rsidP="000A635F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FA5963" w:rsidRPr="00E936C2">
        <w:rPr>
          <w:b/>
          <w:i/>
          <w:sz w:val="28"/>
          <w:szCs w:val="28"/>
        </w:rPr>
        <w:t xml:space="preserve">1.2. </w:t>
      </w:r>
      <w:r w:rsidR="003A6DAF" w:rsidRPr="00E936C2">
        <w:rPr>
          <w:b/>
          <w:i/>
          <w:sz w:val="28"/>
          <w:szCs w:val="28"/>
        </w:rPr>
        <w:t>Фи</w:t>
      </w:r>
      <w:r w:rsidR="00FA5963" w:rsidRPr="00E936C2">
        <w:rPr>
          <w:b/>
          <w:i/>
          <w:sz w:val="28"/>
          <w:szCs w:val="28"/>
        </w:rPr>
        <w:t>нансовые результаты деятельности</w:t>
      </w:r>
    </w:p>
    <w:p w:rsidR="003A6DAF" w:rsidRPr="00AE7A26" w:rsidRDefault="00A90D4F" w:rsidP="00C320F3">
      <w:pPr>
        <w:spacing w:line="240" w:lineRule="auto"/>
        <w:ind w:firstLine="709"/>
        <w:jc w:val="both"/>
        <w:rPr>
          <w:sz w:val="28"/>
          <w:szCs w:val="28"/>
        </w:rPr>
      </w:pPr>
      <w:r w:rsidRPr="00AE7A26">
        <w:rPr>
          <w:sz w:val="28"/>
          <w:szCs w:val="28"/>
        </w:rPr>
        <w:t>С</w:t>
      </w:r>
      <w:r w:rsidR="003A6DAF" w:rsidRPr="00AE7A26">
        <w:rPr>
          <w:sz w:val="28"/>
          <w:szCs w:val="28"/>
        </w:rPr>
        <w:t xml:space="preserve">альдированный финансовый результат крупных и средних предприятий Чайковского </w:t>
      </w:r>
      <w:r w:rsidR="00F33A6E" w:rsidRPr="00AE7A26">
        <w:rPr>
          <w:sz w:val="28"/>
          <w:szCs w:val="28"/>
        </w:rPr>
        <w:t>городского округа</w:t>
      </w:r>
      <w:r w:rsidR="003A6DAF" w:rsidRPr="00AE7A26">
        <w:rPr>
          <w:sz w:val="28"/>
          <w:szCs w:val="28"/>
        </w:rPr>
        <w:t xml:space="preserve"> за </w:t>
      </w:r>
      <w:r w:rsidR="003017F0" w:rsidRPr="00AE7A26">
        <w:rPr>
          <w:sz w:val="28"/>
          <w:szCs w:val="28"/>
        </w:rPr>
        <w:t xml:space="preserve">6 месяцев </w:t>
      </w:r>
      <w:r w:rsidR="003A6DAF" w:rsidRPr="00AE7A26">
        <w:rPr>
          <w:sz w:val="28"/>
          <w:szCs w:val="28"/>
        </w:rPr>
        <w:t>20</w:t>
      </w:r>
      <w:r w:rsidR="004E119C" w:rsidRPr="00AE7A26">
        <w:rPr>
          <w:sz w:val="28"/>
          <w:szCs w:val="28"/>
        </w:rPr>
        <w:t>20</w:t>
      </w:r>
      <w:r w:rsidR="003A6DAF" w:rsidRPr="00AE7A26">
        <w:rPr>
          <w:sz w:val="28"/>
          <w:szCs w:val="28"/>
        </w:rPr>
        <w:t xml:space="preserve"> год</w:t>
      </w:r>
      <w:r w:rsidR="003017F0" w:rsidRPr="00AE7A26">
        <w:rPr>
          <w:sz w:val="28"/>
          <w:szCs w:val="28"/>
        </w:rPr>
        <w:t>а</w:t>
      </w:r>
      <w:r w:rsidR="003A6DAF" w:rsidRPr="00AE7A26">
        <w:rPr>
          <w:sz w:val="28"/>
          <w:szCs w:val="28"/>
        </w:rPr>
        <w:t xml:space="preserve"> – </w:t>
      </w:r>
      <w:r w:rsidRPr="00AE7A26">
        <w:rPr>
          <w:sz w:val="28"/>
          <w:szCs w:val="28"/>
        </w:rPr>
        <w:t>положительный</w:t>
      </w:r>
      <w:r w:rsidR="003A6DAF" w:rsidRPr="00AE7A26">
        <w:rPr>
          <w:sz w:val="28"/>
          <w:szCs w:val="28"/>
        </w:rPr>
        <w:t xml:space="preserve">, в сумме </w:t>
      </w:r>
      <w:r w:rsidRPr="00AE7A26">
        <w:rPr>
          <w:sz w:val="28"/>
          <w:szCs w:val="28"/>
        </w:rPr>
        <w:t>(+)</w:t>
      </w:r>
      <w:r w:rsidR="00B473DA">
        <w:rPr>
          <w:sz w:val="28"/>
          <w:szCs w:val="28"/>
        </w:rPr>
        <w:t>1962,6</w:t>
      </w:r>
      <w:r w:rsidR="003A6DAF" w:rsidRPr="00AE7A26">
        <w:rPr>
          <w:sz w:val="28"/>
          <w:szCs w:val="28"/>
        </w:rPr>
        <w:t xml:space="preserve"> млн. рублей</w:t>
      </w:r>
      <w:r w:rsidR="00AB2416" w:rsidRPr="00AE7A26">
        <w:rPr>
          <w:sz w:val="28"/>
          <w:szCs w:val="28"/>
        </w:rPr>
        <w:t xml:space="preserve"> (за </w:t>
      </w:r>
      <w:r w:rsidR="00F511AA" w:rsidRPr="00AE7A26">
        <w:rPr>
          <w:sz w:val="28"/>
          <w:szCs w:val="28"/>
        </w:rPr>
        <w:t xml:space="preserve">аналогичный период </w:t>
      </w:r>
      <w:r w:rsidR="006D58B3" w:rsidRPr="00AE7A26">
        <w:rPr>
          <w:sz w:val="28"/>
          <w:szCs w:val="28"/>
        </w:rPr>
        <w:t>201</w:t>
      </w:r>
      <w:r w:rsidR="004E119C" w:rsidRPr="00AE7A26">
        <w:rPr>
          <w:sz w:val="28"/>
          <w:szCs w:val="28"/>
        </w:rPr>
        <w:t>9</w:t>
      </w:r>
      <w:r w:rsidR="00AB2416" w:rsidRPr="00AE7A26">
        <w:rPr>
          <w:sz w:val="28"/>
          <w:szCs w:val="28"/>
        </w:rPr>
        <w:t xml:space="preserve"> год</w:t>
      </w:r>
      <w:r w:rsidR="00F511AA" w:rsidRPr="00AE7A26">
        <w:rPr>
          <w:sz w:val="28"/>
          <w:szCs w:val="28"/>
        </w:rPr>
        <w:t>а</w:t>
      </w:r>
      <w:r w:rsidR="00AB2416" w:rsidRPr="00AE7A26">
        <w:rPr>
          <w:sz w:val="28"/>
          <w:szCs w:val="28"/>
        </w:rPr>
        <w:t xml:space="preserve"> </w:t>
      </w:r>
      <w:r w:rsidR="003E408B" w:rsidRPr="00AE7A26">
        <w:rPr>
          <w:sz w:val="28"/>
          <w:szCs w:val="28"/>
        </w:rPr>
        <w:t>также положительный</w:t>
      </w:r>
      <w:r w:rsidR="006D58B3" w:rsidRPr="00AE7A26">
        <w:rPr>
          <w:sz w:val="28"/>
          <w:szCs w:val="28"/>
        </w:rPr>
        <w:t xml:space="preserve"> </w:t>
      </w:r>
      <w:r w:rsidR="00AB2416" w:rsidRPr="00AE7A26">
        <w:rPr>
          <w:sz w:val="28"/>
          <w:szCs w:val="28"/>
        </w:rPr>
        <w:t xml:space="preserve">в сумме </w:t>
      </w:r>
      <w:r w:rsidR="00F511AA" w:rsidRPr="00AE7A26">
        <w:rPr>
          <w:sz w:val="28"/>
          <w:szCs w:val="28"/>
        </w:rPr>
        <w:t>(</w:t>
      </w:r>
      <w:r w:rsidR="003E408B" w:rsidRPr="00AE7A26">
        <w:rPr>
          <w:sz w:val="28"/>
          <w:szCs w:val="28"/>
        </w:rPr>
        <w:t>+</w:t>
      </w:r>
      <w:r w:rsidR="006D58B3" w:rsidRPr="00AE7A26">
        <w:rPr>
          <w:sz w:val="28"/>
          <w:szCs w:val="28"/>
        </w:rPr>
        <w:t>)</w:t>
      </w:r>
      <w:r w:rsidR="00B473DA">
        <w:rPr>
          <w:sz w:val="28"/>
          <w:szCs w:val="28"/>
        </w:rPr>
        <w:t>607,2</w:t>
      </w:r>
      <w:r w:rsidR="00AB2416" w:rsidRPr="00AE7A26">
        <w:rPr>
          <w:sz w:val="28"/>
          <w:szCs w:val="28"/>
        </w:rPr>
        <w:t xml:space="preserve"> млн. рублей)</w:t>
      </w:r>
      <w:r w:rsidR="003A6DAF" w:rsidRPr="00AE7A26">
        <w:rPr>
          <w:sz w:val="28"/>
          <w:szCs w:val="28"/>
        </w:rPr>
        <w:t xml:space="preserve">.  </w:t>
      </w:r>
    </w:p>
    <w:p w:rsidR="003A6DAF" w:rsidRPr="00771891" w:rsidRDefault="003A6DAF" w:rsidP="00771891">
      <w:pPr>
        <w:spacing w:before="120" w:after="120" w:line="240" w:lineRule="auto"/>
        <w:ind w:firstLine="708"/>
        <w:outlineLvl w:val="0"/>
        <w:rPr>
          <w:bCs/>
          <w:sz w:val="28"/>
          <w:szCs w:val="28"/>
        </w:rPr>
      </w:pPr>
      <w:r w:rsidRPr="00771891">
        <w:rPr>
          <w:bCs/>
          <w:sz w:val="28"/>
          <w:szCs w:val="28"/>
        </w:rPr>
        <w:t xml:space="preserve">Таблица. Финансовые результаты деятельности </w:t>
      </w:r>
      <w:r w:rsidR="00771891" w:rsidRPr="00771891">
        <w:rPr>
          <w:bCs/>
          <w:sz w:val="28"/>
          <w:szCs w:val="28"/>
        </w:rPr>
        <w:t>организаций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972"/>
        <w:gridCol w:w="972"/>
        <w:gridCol w:w="972"/>
        <w:gridCol w:w="972"/>
        <w:gridCol w:w="972"/>
        <w:gridCol w:w="972"/>
        <w:gridCol w:w="972"/>
      </w:tblGrid>
      <w:tr w:rsidR="004E119C" w:rsidRPr="00F907FC" w:rsidTr="002917F0">
        <w:trPr>
          <w:trHeight w:val="86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DA59D2" w:rsidRDefault="004E119C" w:rsidP="00720ADF">
            <w:pPr>
              <w:pStyle w:val="6"/>
              <w:keepNext w:val="0"/>
              <w:snapToGrid/>
              <w:jc w:val="center"/>
              <w:rPr>
                <w:rFonts w:eastAsia="Arial Unicode MS"/>
                <w:b w:val="0"/>
                <w:color w:val="auto"/>
                <w:sz w:val="22"/>
                <w:szCs w:val="22"/>
              </w:rPr>
            </w:pPr>
            <w:r w:rsidRPr="00DA59D2">
              <w:rPr>
                <w:rFonts w:eastAsia="Arial Unicode MS"/>
                <w:b w:val="0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DA59D2" w:rsidRDefault="004E119C" w:rsidP="00720ADF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Ед.</w:t>
            </w:r>
          </w:p>
          <w:p w:rsidR="004E119C" w:rsidRPr="00DA59D2" w:rsidRDefault="00DA59D2" w:rsidP="00DA59D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</w:rPr>
              <w:t>и</w:t>
            </w:r>
            <w:r w:rsidR="004E119C" w:rsidRPr="00DA59D2">
              <w:rPr>
                <w:snapToGrid w:val="0"/>
              </w:rPr>
              <w:t>зм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DA59D2" w:rsidRDefault="004E119C" w:rsidP="00DB3DB2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2016</w:t>
            </w:r>
            <w:r w:rsidR="00ED26F7" w:rsidRPr="00DA59D2">
              <w:rPr>
                <w:snapToGrid w:val="0"/>
              </w:rPr>
              <w:t xml:space="preserve"> </w:t>
            </w:r>
            <w:r w:rsidRPr="00DA59D2">
              <w:rPr>
                <w:snapToGrid w:val="0"/>
              </w:rPr>
              <w:t>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DA59D2" w:rsidRDefault="004E119C" w:rsidP="00DB3DB2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2017</w:t>
            </w:r>
            <w:r w:rsidR="00ED26F7" w:rsidRPr="00DA59D2">
              <w:rPr>
                <w:snapToGrid w:val="0"/>
              </w:rPr>
              <w:t xml:space="preserve"> </w:t>
            </w:r>
            <w:r w:rsidRPr="00DA59D2">
              <w:rPr>
                <w:snapToGrid w:val="0"/>
              </w:rPr>
              <w:t>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DA59D2" w:rsidRDefault="004E119C" w:rsidP="00DB3DB2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2018</w:t>
            </w:r>
            <w:r w:rsidR="00ED26F7" w:rsidRPr="00DA59D2">
              <w:rPr>
                <w:snapToGrid w:val="0"/>
              </w:rPr>
              <w:t xml:space="preserve"> </w:t>
            </w:r>
            <w:r w:rsidRPr="00DA59D2">
              <w:rPr>
                <w:snapToGrid w:val="0"/>
              </w:rPr>
              <w:t>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DA59D2" w:rsidRDefault="004E119C" w:rsidP="004E119C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</w:t>
            </w:r>
            <w:r w:rsidR="00ED26F7" w:rsidRPr="00DA59D2">
              <w:rPr>
                <w:snapToGrid w:val="0"/>
              </w:rPr>
              <w:t xml:space="preserve"> </w:t>
            </w:r>
            <w:r w:rsidRPr="00DA59D2">
              <w:rPr>
                <w:snapToGrid w:val="0"/>
              </w:rPr>
              <w:t>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DA59D2" w:rsidRDefault="004E119C" w:rsidP="00720ADF">
            <w:pPr>
              <w:spacing w:line="240" w:lineRule="auto"/>
              <w:ind w:left="-57" w:right="-57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Темп роста (</w:t>
            </w:r>
            <w:proofErr w:type="spellStart"/>
            <w:r w:rsidRPr="00DA59D2">
              <w:rPr>
                <w:snapToGrid w:val="0"/>
              </w:rPr>
              <w:t>сниж</w:t>
            </w:r>
            <w:proofErr w:type="spellEnd"/>
            <w:r w:rsidRPr="00DA59D2">
              <w:rPr>
                <w:snapToGrid w:val="0"/>
              </w:rPr>
              <w:t>.)</w:t>
            </w:r>
          </w:p>
          <w:p w:rsidR="004E119C" w:rsidRPr="00DA59D2" w:rsidRDefault="004E119C" w:rsidP="00720ADF">
            <w:pPr>
              <w:spacing w:line="240" w:lineRule="auto"/>
              <w:ind w:left="-57" w:right="-57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2019г./</w:t>
            </w:r>
          </w:p>
          <w:p w:rsidR="004E119C" w:rsidRPr="00DA59D2" w:rsidRDefault="004E119C" w:rsidP="004E119C">
            <w:pPr>
              <w:spacing w:line="240" w:lineRule="auto"/>
              <w:ind w:left="-57" w:right="-57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2018г.,%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DA59D2" w:rsidRDefault="004E119C" w:rsidP="004E119C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6 мес. 2020 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DA59D2" w:rsidRDefault="004E119C" w:rsidP="001A2D2F">
            <w:pPr>
              <w:spacing w:line="240" w:lineRule="auto"/>
              <w:ind w:left="-57" w:right="-57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Темп роста (</w:t>
            </w:r>
            <w:proofErr w:type="spellStart"/>
            <w:r w:rsidRPr="00DA59D2">
              <w:rPr>
                <w:snapToGrid w:val="0"/>
              </w:rPr>
              <w:t>сниж</w:t>
            </w:r>
            <w:proofErr w:type="spellEnd"/>
            <w:r w:rsidRPr="00DA59D2">
              <w:rPr>
                <w:snapToGrid w:val="0"/>
              </w:rPr>
              <w:t>.)</w:t>
            </w:r>
          </w:p>
          <w:p w:rsidR="004E119C" w:rsidRPr="00DA59D2" w:rsidRDefault="004E119C" w:rsidP="00284E05">
            <w:pPr>
              <w:spacing w:line="240" w:lineRule="auto"/>
              <w:ind w:left="-57" w:right="-57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 xml:space="preserve">к </w:t>
            </w:r>
            <w:proofErr w:type="spellStart"/>
            <w:r w:rsidRPr="00DA59D2">
              <w:rPr>
                <w:snapToGrid w:val="0"/>
              </w:rPr>
              <w:t>аналогич</w:t>
            </w:r>
            <w:proofErr w:type="spellEnd"/>
            <w:r w:rsidRPr="00DA59D2">
              <w:rPr>
                <w:snapToGrid w:val="0"/>
              </w:rPr>
              <w:t>. периоду 201</w:t>
            </w:r>
            <w:r w:rsidR="00284E05" w:rsidRPr="00DA59D2">
              <w:rPr>
                <w:snapToGrid w:val="0"/>
              </w:rPr>
              <w:t>9</w:t>
            </w:r>
            <w:r w:rsidRPr="00DA59D2">
              <w:rPr>
                <w:snapToGrid w:val="0"/>
              </w:rPr>
              <w:t xml:space="preserve"> </w:t>
            </w:r>
            <w:proofErr w:type="spellStart"/>
            <w:r w:rsidRPr="00DA59D2">
              <w:rPr>
                <w:snapToGrid w:val="0"/>
              </w:rPr>
              <w:t>г.,%</w:t>
            </w:r>
            <w:proofErr w:type="spellEnd"/>
          </w:p>
        </w:tc>
      </w:tr>
      <w:tr w:rsidR="004E119C" w:rsidRPr="00F907FC" w:rsidTr="002917F0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31640D">
            <w:pPr>
              <w:pStyle w:val="a7"/>
              <w:jc w:val="center"/>
              <w:rPr>
                <w:sz w:val="24"/>
                <w:szCs w:val="24"/>
              </w:rPr>
            </w:pPr>
            <w:r w:rsidRPr="004E119C">
              <w:rPr>
                <w:b/>
                <w:sz w:val="24"/>
                <w:szCs w:val="24"/>
              </w:rPr>
              <w:t>Сальдированный финансовый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720ADF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E119C">
              <w:rPr>
                <w:snapToGrid w:val="0"/>
                <w:sz w:val="24"/>
                <w:szCs w:val="24"/>
              </w:rPr>
              <w:t>млн</w:t>
            </w:r>
            <w:proofErr w:type="gramStart"/>
            <w:r w:rsidRPr="004E119C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4E119C">
              <w:rPr>
                <w:snapToGrid w:val="0"/>
                <w:sz w:val="24"/>
                <w:szCs w:val="24"/>
              </w:rPr>
              <w:t>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DB3DB2">
            <w:pPr>
              <w:spacing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E119C">
              <w:rPr>
                <w:b/>
                <w:snapToGrid w:val="0"/>
                <w:sz w:val="24"/>
                <w:szCs w:val="24"/>
              </w:rPr>
              <w:t>1007,4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DB3D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E119C">
              <w:rPr>
                <w:b/>
                <w:sz w:val="24"/>
                <w:szCs w:val="24"/>
              </w:rPr>
              <w:t>1368,7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CB33DF" w:rsidP="00DB3D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1772,7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274467" w:rsidRDefault="00274467" w:rsidP="00720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74467">
              <w:rPr>
                <w:b/>
                <w:sz w:val="24"/>
                <w:szCs w:val="24"/>
              </w:rPr>
              <w:t>736,6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274467" w:rsidRDefault="00274467" w:rsidP="00720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74467"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284E05" w:rsidRDefault="007B620F" w:rsidP="001A2D2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284E05" w:rsidRDefault="007B620F" w:rsidP="00F511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323,2</w:t>
            </w:r>
          </w:p>
        </w:tc>
      </w:tr>
      <w:tr w:rsidR="004E119C" w:rsidRPr="00F907FC" w:rsidTr="002917F0">
        <w:trPr>
          <w:trHeight w:val="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720AD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E119C">
              <w:rPr>
                <w:rFonts w:eastAsia="Arial Unicode MS"/>
                <w:b/>
                <w:sz w:val="24"/>
                <w:szCs w:val="24"/>
              </w:rPr>
              <w:t xml:space="preserve">Прибыль </w:t>
            </w:r>
            <w:r w:rsidRPr="004E119C">
              <w:rPr>
                <w:rFonts w:eastAsia="Arial Unicode MS"/>
                <w:sz w:val="24"/>
                <w:szCs w:val="24"/>
              </w:rPr>
              <w:t>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119C">
              <w:rPr>
                <w:snapToGrid w:val="0"/>
                <w:sz w:val="24"/>
                <w:szCs w:val="24"/>
              </w:rPr>
              <w:t>млн</w:t>
            </w:r>
            <w:proofErr w:type="gramStart"/>
            <w:r w:rsidRPr="004E119C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4E119C">
              <w:rPr>
                <w:snapToGrid w:val="0"/>
                <w:sz w:val="24"/>
                <w:szCs w:val="24"/>
              </w:rPr>
              <w:t>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DB3DB2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E119C">
              <w:rPr>
                <w:snapToGrid w:val="0"/>
                <w:sz w:val="24"/>
                <w:szCs w:val="24"/>
              </w:rPr>
              <w:t>2275,9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119C">
              <w:rPr>
                <w:sz w:val="24"/>
                <w:szCs w:val="24"/>
              </w:rPr>
              <w:t>1791,1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274467" w:rsidRDefault="00CB33DF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274467" w:rsidRDefault="00274467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4467">
              <w:rPr>
                <w:sz w:val="24"/>
                <w:szCs w:val="24"/>
              </w:rPr>
              <w:t>2309,2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274467" w:rsidRDefault="00274467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4467">
              <w:rPr>
                <w:sz w:val="24"/>
                <w:szCs w:val="24"/>
              </w:rPr>
              <w:t>84,5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B620F" w:rsidRDefault="007B620F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t>2190,2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B620F" w:rsidRDefault="007B620F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t>258,7</w:t>
            </w:r>
          </w:p>
        </w:tc>
      </w:tr>
      <w:tr w:rsidR="004E119C" w:rsidRPr="00F907FC" w:rsidTr="002917F0">
        <w:trPr>
          <w:trHeight w:val="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720AD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E119C">
              <w:rPr>
                <w:rFonts w:eastAsia="Arial Unicode MS"/>
                <w:b/>
                <w:sz w:val="24"/>
                <w:szCs w:val="24"/>
              </w:rPr>
              <w:t>Убыток</w:t>
            </w:r>
            <w:r w:rsidRPr="004E119C">
              <w:rPr>
                <w:rFonts w:eastAsia="Arial Unicode MS"/>
                <w:sz w:val="24"/>
                <w:szCs w:val="24"/>
              </w:rPr>
              <w:t xml:space="preserve"> 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119C">
              <w:rPr>
                <w:snapToGrid w:val="0"/>
                <w:sz w:val="24"/>
                <w:szCs w:val="24"/>
              </w:rPr>
              <w:t>млн</w:t>
            </w:r>
            <w:proofErr w:type="gramStart"/>
            <w:r w:rsidRPr="004E119C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4E119C">
              <w:rPr>
                <w:snapToGrid w:val="0"/>
                <w:sz w:val="24"/>
                <w:szCs w:val="24"/>
              </w:rPr>
              <w:t>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DB3DB2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E119C">
              <w:rPr>
                <w:snapToGrid w:val="0"/>
                <w:sz w:val="24"/>
                <w:szCs w:val="24"/>
              </w:rPr>
              <w:t>1268,5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119C">
              <w:rPr>
                <w:sz w:val="24"/>
                <w:szCs w:val="24"/>
              </w:rPr>
              <w:t>422,4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CB33DF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274467" w:rsidRDefault="00274467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4467">
              <w:rPr>
                <w:sz w:val="24"/>
                <w:szCs w:val="24"/>
              </w:rPr>
              <w:t>1572,6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274467" w:rsidRDefault="00274467" w:rsidP="00C204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4467">
              <w:rPr>
                <w:sz w:val="24"/>
                <w:szCs w:val="24"/>
              </w:rPr>
              <w:t>163,6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B620F" w:rsidRDefault="007B620F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t>227,6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7B620F" w:rsidRDefault="007B620F" w:rsidP="003623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20F">
              <w:rPr>
                <w:sz w:val="24"/>
                <w:szCs w:val="24"/>
              </w:rPr>
              <w:t>95,0</w:t>
            </w:r>
          </w:p>
        </w:tc>
      </w:tr>
      <w:tr w:rsidR="004E119C" w:rsidRPr="00F907FC" w:rsidTr="002917F0">
        <w:trPr>
          <w:trHeight w:val="3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720AD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E119C">
              <w:rPr>
                <w:rFonts w:eastAsia="Arial Unicode MS"/>
                <w:sz w:val="24"/>
                <w:szCs w:val="24"/>
              </w:rPr>
              <w:t>Количество предприятий, получивших прибыль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720ADF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E119C">
              <w:rPr>
                <w:snapToGrid w:val="0"/>
                <w:sz w:val="24"/>
                <w:szCs w:val="24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DB3DB2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E119C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119C">
              <w:rPr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CB33DF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274467" w:rsidRDefault="00274467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4467">
              <w:rPr>
                <w:sz w:val="24"/>
                <w:szCs w:val="24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274467" w:rsidRDefault="00274467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4467">
              <w:rPr>
                <w:sz w:val="24"/>
                <w:szCs w:val="24"/>
              </w:rPr>
              <w:t>129,2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C014A7" w:rsidRDefault="00C014A7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4A7">
              <w:rPr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C014A7" w:rsidRDefault="00C014A7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4A7">
              <w:rPr>
                <w:sz w:val="24"/>
                <w:szCs w:val="24"/>
              </w:rPr>
              <w:t>79,2</w:t>
            </w:r>
          </w:p>
        </w:tc>
      </w:tr>
      <w:tr w:rsidR="004E119C" w:rsidRPr="00F907FC" w:rsidTr="002917F0">
        <w:trPr>
          <w:trHeight w:val="3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720AD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4E119C">
              <w:rPr>
                <w:rFonts w:eastAsia="Arial Unicode MS"/>
                <w:sz w:val="24"/>
                <w:szCs w:val="24"/>
              </w:rPr>
              <w:t>Удельный вес прибыльных предприятий в общем числе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720ADF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E119C">
              <w:rPr>
                <w:snapToGrid w:val="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DB3DB2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E119C">
              <w:rPr>
                <w:snapToGrid w:val="0"/>
                <w:sz w:val="24"/>
                <w:szCs w:val="24"/>
              </w:rPr>
              <w:t>69,4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4E119C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119C">
              <w:rPr>
                <w:sz w:val="24"/>
                <w:szCs w:val="24"/>
              </w:rPr>
              <w:t>60,6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4E119C" w:rsidRDefault="00CB33DF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274467" w:rsidRDefault="00274467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4467">
              <w:rPr>
                <w:sz w:val="24"/>
                <w:szCs w:val="24"/>
              </w:rPr>
              <w:t>83,8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274467" w:rsidRDefault="00274467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4467">
              <w:rPr>
                <w:sz w:val="24"/>
                <w:szCs w:val="24"/>
              </w:rPr>
              <w:t>129,1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C014A7" w:rsidRDefault="00C014A7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4A7">
              <w:rPr>
                <w:sz w:val="24"/>
                <w:szCs w:val="24"/>
              </w:rPr>
              <w:t>59,4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C" w:rsidRPr="00C014A7" w:rsidRDefault="00C014A7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14A7">
              <w:rPr>
                <w:sz w:val="24"/>
                <w:szCs w:val="24"/>
              </w:rPr>
              <w:t>79,2</w:t>
            </w:r>
          </w:p>
        </w:tc>
      </w:tr>
    </w:tbl>
    <w:p w:rsidR="003A6DAF" w:rsidRPr="00933143" w:rsidRDefault="003A6DAF" w:rsidP="00B473DA">
      <w:pPr>
        <w:pStyle w:val="afa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3143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Pr="00933143">
        <w:rPr>
          <w:rFonts w:ascii="Times New Roman" w:hAnsi="Times New Roman"/>
          <w:sz w:val="28"/>
          <w:szCs w:val="28"/>
        </w:rPr>
        <w:t xml:space="preserve"> активы крупных и средних предприятий на 01 </w:t>
      </w:r>
      <w:r w:rsidR="00725860" w:rsidRPr="00933143">
        <w:rPr>
          <w:rFonts w:ascii="Times New Roman" w:hAnsi="Times New Roman"/>
          <w:sz w:val="28"/>
          <w:szCs w:val="28"/>
        </w:rPr>
        <w:t>июля</w:t>
      </w:r>
      <w:r w:rsidRPr="00933143">
        <w:rPr>
          <w:rFonts w:ascii="Times New Roman" w:hAnsi="Times New Roman"/>
          <w:sz w:val="28"/>
          <w:szCs w:val="28"/>
        </w:rPr>
        <w:t xml:space="preserve"> 20</w:t>
      </w:r>
      <w:r w:rsidR="00C432B7" w:rsidRPr="00933143">
        <w:rPr>
          <w:rFonts w:ascii="Times New Roman" w:hAnsi="Times New Roman"/>
          <w:sz w:val="28"/>
          <w:szCs w:val="28"/>
        </w:rPr>
        <w:t>20</w:t>
      </w:r>
      <w:r w:rsidRPr="00933143">
        <w:rPr>
          <w:rFonts w:ascii="Times New Roman" w:hAnsi="Times New Roman"/>
          <w:sz w:val="28"/>
          <w:szCs w:val="28"/>
        </w:rPr>
        <w:t xml:space="preserve"> года составили </w:t>
      </w:r>
      <w:r w:rsidR="00060C34" w:rsidRPr="00933143">
        <w:rPr>
          <w:rFonts w:ascii="Times New Roman" w:hAnsi="Times New Roman"/>
          <w:sz w:val="28"/>
          <w:szCs w:val="28"/>
        </w:rPr>
        <w:t>22,9</w:t>
      </w:r>
      <w:r w:rsidRPr="00933143">
        <w:rPr>
          <w:rFonts w:ascii="Times New Roman" w:hAnsi="Times New Roman"/>
          <w:sz w:val="28"/>
          <w:szCs w:val="28"/>
        </w:rPr>
        <w:t xml:space="preserve"> млрд. рублей</w:t>
      </w:r>
      <w:r w:rsidR="00A373B3" w:rsidRPr="00933143">
        <w:rPr>
          <w:rFonts w:ascii="Times New Roman" w:hAnsi="Times New Roman"/>
          <w:sz w:val="28"/>
          <w:szCs w:val="28"/>
        </w:rPr>
        <w:t xml:space="preserve"> </w:t>
      </w:r>
      <w:r w:rsidR="00CD5C16" w:rsidRPr="00933143">
        <w:rPr>
          <w:rFonts w:ascii="Times New Roman" w:hAnsi="Times New Roman"/>
          <w:sz w:val="28"/>
          <w:szCs w:val="28"/>
        </w:rPr>
        <w:t>(</w:t>
      </w:r>
      <w:r w:rsidR="00060C34" w:rsidRPr="00933143">
        <w:rPr>
          <w:rFonts w:ascii="Times New Roman" w:hAnsi="Times New Roman"/>
          <w:sz w:val="28"/>
          <w:szCs w:val="28"/>
        </w:rPr>
        <w:t>+5,6</w:t>
      </w:r>
      <w:r w:rsidR="004903F5" w:rsidRPr="00933143">
        <w:rPr>
          <w:rFonts w:ascii="Times New Roman" w:hAnsi="Times New Roman"/>
          <w:sz w:val="28"/>
          <w:szCs w:val="28"/>
        </w:rPr>
        <w:t xml:space="preserve">% по сравнению с </w:t>
      </w:r>
      <w:r w:rsidR="00A373B3" w:rsidRPr="00933143"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4903F5" w:rsidRPr="00933143">
        <w:rPr>
          <w:rFonts w:ascii="Times New Roman" w:hAnsi="Times New Roman"/>
          <w:sz w:val="28"/>
          <w:szCs w:val="28"/>
        </w:rPr>
        <w:t>)</w:t>
      </w:r>
      <w:r w:rsidRPr="00933143">
        <w:rPr>
          <w:rFonts w:ascii="Times New Roman" w:hAnsi="Times New Roman"/>
          <w:sz w:val="28"/>
          <w:szCs w:val="28"/>
        </w:rPr>
        <w:t xml:space="preserve">, в т.ч. основные средства составляют </w:t>
      </w:r>
      <w:r w:rsidR="00060C34" w:rsidRPr="00933143">
        <w:rPr>
          <w:rFonts w:ascii="Times New Roman" w:hAnsi="Times New Roman"/>
          <w:sz w:val="28"/>
          <w:szCs w:val="28"/>
        </w:rPr>
        <w:t>79,0</w:t>
      </w:r>
      <w:r w:rsidR="004903F5" w:rsidRPr="00933143">
        <w:rPr>
          <w:rFonts w:ascii="Times New Roman" w:hAnsi="Times New Roman"/>
          <w:sz w:val="28"/>
          <w:szCs w:val="28"/>
        </w:rPr>
        <w:t xml:space="preserve"> </w:t>
      </w:r>
      <w:r w:rsidR="00060C34" w:rsidRPr="00933143">
        <w:rPr>
          <w:rFonts w:ascii="Times New Roman" w:hAnsi="Times New Roman"/>
          <w:sz w:val="28"/>
          <w:szCs w:val="28"/>
        </w:rPr>
        <w:t>(-</w:t>
      </w:r>
      <w:r w:rsidR="00933143" w:rsidRPr="00933143">
        <w:rPr>
          <w:rFonts w:ascii="Times New Roman" w:hAnsi="Times New Roman"/>
          <w:sz w:val="28"/>
          <w:szCs w:val="28"/>
        </w:rPr>
        <w:t>4,1</w:t>
      </w:r>
      <w:r w:rsidR="004903F5" w:rsidRPr="00933143">
        <w:rPr>
          <w:rFonts w:ascii="Times New Roman" w:hAnsi="Times New Roman"/>
          <w:sz w:val="28"/>
          <w:szCs w:val="28"/>
        </w:rPr>
        <w:t>%)</w:t>
      </w:r>
      <w:r w:rsidRPr="00933143">
        <w:rPr>
          <w:rFonts w:ascii="Times New Roman" w:hAnsi="Times New Roman"/>
          <w:sz w:val="28"/>
          <w:szCs w:val="28"/>
        </w:rPr>
        <w:t xml:space="preserve">, незавершенное строительство </w:t>
      </w:r>
      <w:r w:rsidR="006E4C0E" w:rsidRPr="00933143">
        <w:rPr>
          <w:rFonts w:ascii="Times New Roman" w:hAnsi="Times New Roman"/>
          <w:sz w:val="28"/>
          <w:szCs w:val="28"/>
        </w:rPr>
        <w:t>2,</w:t>
      </w:r>
      <w:r w:rsidR="00060C34" w:rsidRPr="00933143">
        <w:rPr>
          <w:rFonts w:ascii="Times New Roman" w:hAnsi="Times New Roman"/>
          <w:sz w:val="28"/>
          <w:szCs w:val="28"/>
        </w:rPr>
        <w:t>1</w:t>
      </w:r>
      <w:r w:rsidRPr="00933143">
        <w:rPr>
          <w:rFonts w:ascii="Times New Roman" w:hAnsi="Times New Roman"/>
          <w:sz w:val="28"/>
          <w:szCs w:val="28"/>
        </w:rPr>
        <w:t>%</w:t>
      </w:r>
      <w:r w:rsidR="00A373B3" w:rsidRPr="00933143">
        <w:rPr>
          <w:rFonts w:ascii="Times New Roman" w:hAnsi="Times New Roman"/>
          <w:sz w:val="28"/>
          <w:szCs w:val="28"/>
        </w:rPr>
        <w:t xml:space="preserve"> (-</w:t>
      </w:r>
      <w:r w:rsidR="00060C34" w:rsidRPr="00933143">
        <w:rPr>
          <w:rFonts w:ascii="Times New Roman" w:hAnsi="Times New Roman"/>
          <w:sz w:val="28"/>
          <w:szCs w:val="28"/>
        </w:rPr>
        <w:t>26,6</w:t>
      </w:r>
      <w:r w:rsidR="004903F5" w:rsidRPr="00933143">
        <w:rPr>
          <w:rFonts w:ascii="Times New Roman" w:hAnsi="Times New Roman"/>
          <w:sz w:val="28"/>
          <w:szCs w:val="28"/>
        </w:rPr>
        <w:t xml:space="preserve">%), прочие </w:t>
      </w:r>
      <w:proofErr w:type="spellStart"/>
      <w:r w:rsidR="004903F5" w:rsidRPr="00933143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="004903F5" w:rsidRPr="00933143">
        <w:rPr>
          <w:rFonts w:ascii="Times New Roman" w:hAnsi="Times New Roman"/>
          <w:sz w:val="28"/>
          <w:szCs w:val="28"/>
        </w:rPr>
        <w:t xml:space="preserve"> активы – </w:t>
      </w:r>
      <w:r w:rsidR="00933143" w:rsidRPr="00933143">
        <w:rPr>
          <w:rFonts w:ascii="Times New Roman" w:hAnsi="Times New Roman"/>
          <w:sz w:val="28"/>
          <w:szCs w:val="28"/>
        </w:rPr>
        <w:t>17</w:t>
      </w:r>
      <w:r w:rsidR="006E4C0E" w:rsidRPr="00933143">
        <w:rPr>
          <w:rFonts w:ascii="Times New Roman" w:hAnsi="Times New Roman"/>
          <w:sz w:val="28"/>
          <w:szCs w:val="28"/>
        </w:rPr>
        <w:t>,</w:t>
      </w:r>
      <w:r w:rsidR="00933143" w:rsidRPr="00933143">
        <w:rPr>
          <w:rFonts w:ascii="Times New Roman" w:hAnsi="Times New Roman"/>
          <w:sz w:val="28"/>
          <w:szCs w:val="28"/>
        </w:rPr>
        <w:t>8</w:t>
      </w:r>
      <w:r w:rsidR="00A373B3" w:rsidRPr="00933143">
        <w:rPr>
          <w:rFonts w:ascii="Times New Roman" w:hAnsi="Times New Roman"/>
          <w:sz w:val="28"/>
          <w:szCs w:val="28"/>
        </w:rPr>
        <w:t>%</w:t>
      </w:r>
      <w:r w:rsidR="004903F5" w:rsidRPr="0093314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33143" w:rsidRPr="00933143">
        <w:rPr>
          <w:rFonts w:ascii="Times New Roman" w:hAnsi="Times New Roman"/>
          <w:sz w:val="28"/>
          <w:szCs w:val="28"/>
        </w:rPr>
        <w:t>ув</w:t>
      </w:r>
      <w:proofErr w:type="spellEnd"/>
      <w:r w:rsidR="00933143" w:rsidRPr="00933143">
        <w:rPr>
          <w:rFonts w:ascii="Times New Roman" w:hAnsi="Times New Roman"/>
          <w:sz w:val="28"/>
          <w:szCs w:val="28"/>
        </w:rPr>
        <w:t>. в 2,2 раза</w:t>
      </w:r>
      <w:r w:rsidR="004903F5" w:rsidRPr="00933143">
        <w:rPr>
          <w:rFonts w:ascii="Times New Roman" w:hAnsi="Times New Roman"/>
          <w:sz w:val="28"/>
          <w:szCs w:val="28"/>
        </w:rPr>
        <w:t>)</w:t>
      </w:r>
      <w:r w:rsidRPr="00933143">
        <w:rPr>
          <w:rFonts w:ascii="Times New Roman" w:hAnsi="Times New Roman"/>
          <w:sz w:val="28"/>
          <w:szCs w:val="28"/>
        </w:rPr>
        <w:t>.</w:t>
      </w:r>
    </w:p>
    <w:p w:rsidR="003A6DAF" w:rsidRPr="00F907FC" w:rsidRDefault="003A6DAF" w:rsidP="00CD5C16">
      <w:pPr>
        <w:pStyle w:val="afa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CD5C16">
        <w:rPr>
          <w:rFonts w:ascii="Times New Roman" w:hAnsi="Times New Roman"/>
          <w:sz w:val="28"/>
          <w:szCs w:val="28"/>
        </w:rPr>
        <w:t xml:space="preserve">Оборотные активы на 01 </w:t>
      </w:r>
      <w:r w:rsidR="00BA08FF" w:rsidRPr="00CD5C16">
        <w:rPr>
          <w:rFonts w:ascii="Times New Roman" w:hAnsi="Times New Roman"/>
          <w:sz w:val="28"/>
          <w:szCs w:val="28"/>
        </w:rPr>
        <w:t>июля</w:t>
      </w:r>
      <w:r w:rsidRPr="00CD5C16">
        <w:rPr>
          <w:rFonts w:ascii="Times New Roman" w:hAnsi="Times New Roman"/>
          <w:sz w:val="28"/>
          <w:szCs w:val="28"/>
        </w:rPr>
        <w:t xml:space="preserve"> 20</w:t>
      </w:r>
      <w:r w:rsidR="003270B2" w:rsidRPr="00CD5C16">
        <w:rPr>
          <w:rFonts w:ascii="Times New Roman" w:hAnsi="Times New Roman"/>
          <w:sz w:val="28"/>
          <w:szCs w:val="28"/>
        </w:rPr>
        <w:t>20</w:t>
      </w:r>
      <w:r w:rsidRPr="00CD5C16">
        <w:rPr>
          <w:rFonts w:ascii="Times New Roman" w:hAnsi="Times New Roman"/>
          <w:sz w:val="28"/>
          <w:szCs w:val="28"/>
        </w:rPr>
        <w:t xml:space="preserve"> года состав</w:t>
      </w:r>
      <w:r w:rsidR="005C10F8" w:rsidRPr="00CD5C16">
        <w:rPr>
          <w:rFonts w:ascii="Times New Roman" w:hAnsi="Times New Roman"/>
          <w:sz w:val="28"/>
          <w:szCs w:val="28"/>
        </w:rPr>
        <w:t>или</w:t>
      </w:r>
      <w:r w:rsidRPr="00CD5C16">
        <w:rPr>
          <w:rFonts w:ascii="Times New Roman" w:hAnsi="Times New Roman"/>
          <w:sz w:val="28"/>
          <w:szCs w:val="28"/>
        </w:rPr>
        <w:t xml:space="preserve"> </w:t>
      </w:r>
      <w:r w:rsidR="00CD5C16" w:rsidRPr="00CD5C16">
        <w:rPr>
          <w:rFonts w:ascii="Times New Roman" w:hAnsi="Times New Roman"/>
          <w:sz w:val="28"/>
          <w:szCs w:val="28"/>
        </w:rPr>
        <w:t>26,9</w:t>
      </w:r>
      <w:r w:rsidRPr="00CD5C16">
        <w:rPr>
          <w:rFonts w:ascii="Times New Roman" w:hAnsi="Times New Roman"/>
          <w:sz w:val="28"/>
          <w:szCs w:val="28"/>
        </w:rPr>
        <w:t xml:space="preserve"> млрд. рублей</w:t>
      </w:r>
      <w:r w:rsidR="005C10F8" w:rsidRPr="00CD5C16">
        <w:rPr>
          <w:rFonts w:ascii="Times New Roman" w:hAnsi="Times New Roman"/>
          <w:sz w:val="28"/>
          <w:szCs w:val="28"/>
        </w:rPr>
        <w:t xml:space="preserve"> (</w:t>
      </w:r>
      <w:r w:rsidR="00CD5C16" w:rsidRPr="00CD5C16">
        <w:rPr>
          <w:rFonts w:ascii="Times New Roman" w:hAnsi="Times New Roman"/>
          <w:sz w:val="28"/>
          <w:szCs w:val="28"/>
        </w:rPr>
        <w:t>-12,4% по сравнению с аналогичным периодом прошлого года)</w:t>
      </w:r>
      <w:r w:rsidRPr="00CD5C16">
        <w:rPr>
          <w:rFonts w:ascii="Times New Roman" w:hAnsi="Times New Roman"/>
          <w:sz w:val="28"/>
          <w:szCs w:val="28"/>
        </w:rPr>
        <w:t xml:space="preserve">. Формирование оборотных активов на </w:t>
      </w:r>
      <w:r w:rsidR="00CD5C16" w:rsidRPr="00CD5C16">
        <w:rPr>
          <w:rFonts w:ascii="Times New Roman" w:hAnsi="Times New Roman"/>
          <w:sz w:val="28"/>
          <w:szCs w:val="28"/>
        </w:rPr>
        <w:t>63,8</w:t>
      </w:r>
      <w:r w:rsidRPr="00CD5C16">
        <w:rPr>
          <w:rFonts w:ascii="Times New Roman" w:hAnsi="Times New Roman"/>
          <w:sz w:val="28"/>
          <w:szCs w:val="28"/>
        </w:rPr>
        <w:t>%</w:t>
      </w:r>
      <w:r w:rsidR="00595493" w:rsidRPr="00CD5C16">
        <w:rPr>
          <w:rFonts w:ascii="Times New Roman" w:hAnsi="Times New Roman"/>
          <w:sz w:val="28"/>
          <w:szCs w:val="28"/>
        </w:rPr>
        <w:t xml:space="preserve"> (</w:t>
      </w:r>
      <w:r w:rsidR="00CD5C16" w:rsidRPr="00CD5C16">
        <w:rPr>
          <w:rFonts w:ascii="Times New Roman" w:hAnsi="Times New Roman"/>
          <w:sz w:val="28"/>
          <w:szCs w:val="28"/>
        </w:rPr>
        <w:t>+6,1</w:t>
      </w:r>
      <w:r w:rsidR="004903F5" w:rsidRPr="00CD5C16">
        <w:rPr>
          <w:rFonts w:ascii="Times New Roman" w:hAnsi="Times New Roman"/>
          <w:sz w:val="28"/>
          <w:szCs w:val="28"/>
        </w:rPr>
        <w:t>%)</w:t>
      </w:r>
      <w:r w:rsidRPr="00CD5C16">
        <w:rPr>
          <w:rFonts w:ascii="Times New Roman" w:hAnsi="Times New Roman"/>
          <w:sz w:val="28"/>
          <w:szCs w:val="28"/>
        </w:rPr>
        <w:t xml:space="preserve"> обеспечивалось за счет дебиторской задолженности</w:t>
      </w:r>
      <w:r w:rsidR="005C10F8" w:rsidRPr="00CD5C16">
        <w:rPr>
          <w:rFonts w:ascii="Times New Roman" w:hAnsi="Times New Roman"/>
          <w:sz w:val="28"/>
          <w:szCs w:val="28"/>
        </w:rPr>
        <w:t xml:space="preserve">, </w:t>
      </w:r>
      <w:r w:rsidR="006C098B" w:rsidRPr="00CD5C16">
        <w:rPr>
          <w:rFonts w:ascii="Times New Roman" w:hAnsi="Times New Roman"/>
          <w:sz w:val="28"/>
          <w:szCs w:val="28"/>
        </w:rPr>
        <w:t>остатки</w:t>
      </w:r>
      <w:r w:rsidR="005C10F8" w:rsidRPr="00CD5C16">
        <w:rPr>
          <w:rFonts w:ascii="Times New Roman" w:hAnsi="Times New Roman"/>
          <w:sz w:val="28"/>
          <w:szCs w:val="28"/>
        </w:rPr>
        <w:t xml:space="preserve"> денежных средств</w:t>
      </w:r>
      <w:r w:rsidRPr="00CD5C16">
        <w:rPr>
          <w:rFonts w:ascii="Times New Roman" w:hAnsi="Times New Roman"/>
          <w:sz w:val="28"/>
          <w:szCs w:val="28"/>
        </w:rPr>
        <w:t xml:space="preserve"> </w:t>
      </w:r>
      <w:r w:rsidR="005C10F8" w:rsidRPr="00CD5C16">
        <w:rPr>
          <w:rFonts w:ascii="Times New Roman" w:hAnsi="Times New Roman"/>
          <w:sz w:val="28"/>
          <w:szCs w:val="28"/>
        </w:rPr>
        <w:t xml:space="preserve">на счетах предприятий и организаций </w:t>
      </w:r>
      <w:r w:rsidR="004903F5" w:rsidRPr="00CD5C16">
        <w:rPr>
          <w:rFonts w:ascii="Times New Roman" w:hAnsi="Times New Roman"/>
          <w:sz w:val="28"/>
          <w:szCs w:val="28"/>
        </w:rPr>
        <w:t>составили</w:t>
      </w:r>
      <w:r w:rsidRPr="00CD5C16">
        <w:rPr>
          <w:rFonts w:ascii="Times New Roman" w:hAnsi="Times New Roman"/>
          <w:sz w:val="28"/>
          <w:szCs w:val="28"/>
        </w:rPr>
        <w:t xml:space="preserve"> </w:t>
      </w:r>
      <w:r w:rsidR="00CD5C16" w:rsidRPr="00CD5C16">
        <w:rPr>
          <w:rFonts w:ascii="Times New Roman" w:hAnsi="Times New Roman"/>
          <w:sz w:val="28"/>
          <w:szCs w:val="28"/>
        </w:rPr>
        <w:t>2,0</w:t>
      </w:r>
      <w:r w:rsidRPr="00CD5C16">
        <w:rPr>
          <w:rFonts w:ascii="Times New Roman" w:hAnsi="Times New Roman"/>
          <w:sz w:val="28"/>
          <w:szCs w:val="28"/>
        </w:rPr>
        <w:t>%</w:t>
      </w:r>
      <w:r w:rsidR="001C08E9" w:rsidRPr="00CD5C16">
        <w:rPr>
          <w:rFonts w:ascii="Times New Roman" w:hAnsi="Times New Roman"/>
          <w:sz w:val="28"/>
          <w:szCs w:val="28"/>
        </w:rPr>
        <w:t xml:space="preserve"> в </w:t>
      </w:r>
      <w:r w:rsidR="001C08E9" w:rsidRPr="00CD5C16">
        <w:rPr>
          <w:rFonts w:ascii="Times New Roman" w:hAnsi="Times New Roman"/>
          <w:sz w:val="28"/>
          <w:szCs w:val="28"/>
        </w:rPr>
        <w:lastRenderedPageBreak/>
        <w:t>общем</w:t>
      </w:r>
      <w:r w:rsidR="006E4C0E" w:rsidRPr="00CD5C16">
        <w:rPr>
          <w:rFonts w:ascii="Times New Roman" w:hAnsi="Times New Roman"/>
          <w:sz w:val="28"/>
          <w:szCs w:val="28"/>
        </w:rPr>
        <w:t xml:space="preserve"> </w:t>
      </w:r>
      <w:r w:rsidR="001C08E9" w:rsidRPr="00CD5C16">
        <w:rPr>
          <w:rFonts w:ascii="Times New Roman" w:hAnsi="Times New Roman"/>
          <w:sz w:val="28"/>
          <w:szCs w:val="28"/>
        </w:rPr>
        <w:t>объеме</w:t>
      </w:r>
      <w:r w:rsidR="006E4C0E" w:rsidRPr="00CD5C16">
        <w:rPr>
          <w:rFonts w:ascii="Times New Roman" w:hAnsi="Times New Roman"/>
          <w:sz w:val="28"/>
          <w:szCs w:val="28"/>
        </w:rPr>
        <w:t xml:space="preserve"> оборотных активов</w:t>
      </w:r>
      <w:r w:rsidRPr="00CD5C16">
        <w:rPr>
          <w:rFonts w:ascii="Times New Roman" w:hAnsi="Times New Roman"/>
          <w:sz w:val="28"/>
          <w:szCs w:val="28"/>
        </w:rPr>
        <w:t xml:space="preserve">. </w:t>
      </w:r>
      <w:r w:rsidR="001C08E9" w:rsidRPr="00CD5C16">
        <w:rPr>
          <w:rFonts w:ascii="Times New Roman" w:hAnsi="Times New Roman"/>
          <w:sz w:val="28"/>
          <w:szCs w:val="28"/>
        </w:rPr>
        <w:t>З</w:t>
      </w:r>
      <w:r w:rsidRPr="00CD5C16">
        <w:rPr>
          <w:rFonts w:ascii="Times New Roman" w:hAnsi="Times New Roman"/>
          <w:sz w:val="28"/>
          <w:szCs w:val="28"/>
        </w:rPr>
        <w:t xml:space="preserve">апасы </w:t>
      </w:r>
      <w:r w:rsidR="001C08E9" w:rsidRPr="00CD5C16">
        <w:rPr>
          <w:rFonts w:ascii="Times New Roman" w:hAnsi="Times New Roman"/>
          <w:sz w:val="28"/>
          <w:szCs w:val="28"/>
        </w:rPr>
        <w:t xml:space="preserve">предприятий </w:t>
      </w:r>
      <w:r w:rsidRPr="00CD5C16">
        <w:rPr>
          <w:rFonts w:ascii="Times New Roman" w:hAnsi="Times New Roman"/>
          <w:sz w:val="28"/>
          <w:szCs w:val="28"/>
        </w:rPr>
        <w:t xml:space="preserve">составляют </w:t>
      </w:r>
      <w:r w:rsidR="006E4C0E" w:rsidRPr="00CD5C16">
        <w:rPr>
          <w:rFonts w:ascii="Times New Roman" w:hAnsi="Times New Roman"/>
          <w:sz w:val="28"/>
          <w:szCs w:val="28"/>
        </w:rPr>
        <w:t>2</w:t>
      </w:r>
      <w:r w:rsidR="00CD5C16" w:rsidRPr="00CD5C16">
        <w:rPr>
          <w:rFonts w:ascii="Times New Roman" w:hAnsi="Times New Roman"/>
          <w:sz w:val="28"/>
          <w:szCs w:val="28"/>
        </w:rPr>
        <w:t>8</w:t>
      </w:r>
      <w:r w:rsidR="006E4C0E" w:rsidRPr="00CD5C16">
        <w:rPr>
          <w:rFonts w:ascii="Times New Roman" w:hAnsi="Times New Roman"/>
          <w:sz w:val="28"/>
          <w:szCs w:val="28"/>
        </w:rPr>
        <w:t>,</w:t>
      </w:r>
      <w:r w:rsidR="00CD5C16" w:rsidRPr="00CD5C16">
        <w:rPr>
          <w:rFonts w:ascii="Times New Roman" w:hAnsi="Times New Roman"/>
          <w:sz w:val="28"/>
          <w:szCs w:val="28"/>
        </w:rPr>
        <w:t>2</w:t>
      </w:r>
      <w:r w:rsidRPr="00CD5C16">
        <w:rPr>
          <w:rFonts w:ascii="Times New Roman" w:hAnsi="Times New Roman"/>
          <w:sz w:val="28"/>
          <w:szCs w:val="28"/>
        </w:rPr>
        <w:t xml:space="preserve">% </w:t>
      </w:r>
      <w:r w:rsidR="00595493" w:rsidRPr="00CD5C16">
        <w:rPr>
          <w:rFonts w:ascii="Times New Roman" w:hAnsi="Times New Roman"/>
          <w:sz w:val="28"/>
          <w:szCs w:val="28"/>
        </w:rPr>
        <w:t>(</w:t>
      </w:r>
      <w:r w:rsidR="006E4C0E" w:rsidRPr="00CD5C16">
        <w:rPr>
          <w:rFonts w:ascii="Times New Roman" w:hAnsi="Times New Roman"/>
          <w:sz w:val="28"/>
          <w:szCs w:val="28"/>
        </w:rPr>
        <w:t>-</w:t>
      </w:r>
      <w:r w:rsidR="00CD5C16" w:rsidRPr="00CD5C16">
        <w:rPr>
          <w:rFonts w:ascii="Times New Roman" w:hAnsi="Times New Roman"/>
          <w:sz w:val="28"/>
          <w:szCs w:val="28"/>
        </w:rPr>
        <w:t>2</w:t>
      </w:r>
      <w:r w:rsidR="006E4C0E" w:rsidRPr="00CD5C16">
        <w:rPr>
          <w:rFonts w:ascii="Times New Roman" w:hAnsi="Times New Roman"/>
          <w:sz w:val="28"/>
          <w:szCs w:val="28"/>
        </w:rPr>
        <w:t>,</w:t>
      </w:r>
      <w:r w:rsidR="00CD5C16" w:rsidRPr="00CD5C16">
        <w:rPr>
          <w:rFonts w:ascii="Times New Roman" w:hAnsi="Times New Roman"/>
          <w:sz w:val="28"/>
          <w:szCs w:val="28"/>
        </w:rPr>
        <w:t>4</w:t>
      </w:r>
      <w:r w:rsidR="004903F5" w:rsidRPr="00CD5C16">
        <w:rPr>
          <w:rFonts w:ascii="Times New Roman" w:hAnsi="Times New Roman"/>
          <w:sz w:val="28"/>
          <w:szCs w:val="28"/>
        </w:rPr>
        <w:t xml:space="preserve">%) </w:t>
      </w:r>
      <w:r w:rsidRPr="00CD5C16">
        <w:rPr>
          <w:rFonts w:ascii="Times New Roman" w:hAnsi="Times New Roman"/>
          <w:sz w:val="28"/>
          <w:szCs w:val="28"/>
        </w:rPr>
        <w:t>от общего объема оборотных активов.</w:t>
      </w:r>
    </w:p>
    <w:p w:rsidR="00BC7B18" w:rsidRPr="003270B2" w:rsidRDefault="003A6DAF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3270B2">
        <w:rPr>
          <w:rFonts w:ascii="Times New Roman" w:hAnsi="Times New Roman"/>
          <w:sz w:val="28"/>
          <w:szCs w:val="28"/>
        </w:rPr>
        <w:t xml:space="preserve">На 01 </w:t>
      </w:r>
      <w:r w:rsidR="00595493" w:rsidRPr="003270B2">
        <w:rPr>
          <w:rFonts w:ascii="Times New Roman" w:hAnsi="Times New Roman"/>
          <w:sz w:val="28"/>
          <w:szCs w:val="28"/>
        </w:rPr>
        <w:t>июля</w:t>
      </w:r>
      <w:r w:rsidR="003E7AF2" w:rsidRPr="003270B2">
        <w:rPr>
          <w:rFonts w:ascii="Times New Roman" w:hAnsi="Times New Roman"/>
          <w:sz w:val="28"/>
          <w:szCs w:val="28"/>
        </w:rPr>
        <w:t xml:space="preserve"> </w:t>
      </w:r>
      <w:r w:rsidRPr="003270B2">
        <w:rPr>
          <w:rFonts w:ascii="Times New Roman" w:hAnsi="Times New Roman"/>
          <w:sz w:val="28"/>
          <w:szCs w:val="28"/>
        </w:rPr>
        <w:t>20</w:t>
      </w:r>
      <w:r w:rsidR="00C432B7" w:rsidRPr="003270B2">
        <w:rPr>
          <w:rFonts w:ascii="Times New Roman" w:hAnsi="Times New Roman"/>
          <w:sz w:val="28"/>
          <w:szCs w:val="28"/>
        </w:rPr>
        <w:t xml:space="preserve">20 </w:t>
      </w:r>
      <w:r w:rsidRPr="003270B2">
        <w:rPr>
          <w:rFonts w:ascii="Times New Roman" w:hAnsi="Times New Roman"/>
          <w:sz w:val="28"/>
          <w:szCs w:val="28"/>
        </w:rPr>
        <w:t xml:space="preserve">года общая сумма дебиторской задолженности по крупным и средним предприятиям составила </w:t>
      </w:r>
      <w:r w:rsidR="00E12662" w:rsidRPr="003270B2">
        <w:rPr>
          <w:rFonts w:ascii="Times New Roman" w:hAnsi="Times New Roman"/>
          <w:sz w:val="28"/>
          <w:szCs w:val="28"/>
        </w:rPr>
        <w:t>17185,4</w:t>
      </w:r>
      <w:r w:rsidRPr="003270B2">
        <w:rPr>
          <w:rFonts w:ascii="Times New Roman" w:hAnsi="Times New Roman"/>
          <w:sz w:val="28"/>
          <w:szCs w:val="28"/>
        </w:rPr>
        <w:t xml:space="preserve"> млн. рублей</w:t>
      </w:r>
      <w:r w:rsidR="007673D1" w:rsidRPr="003270B2">
        <w:rPr>
          <w:rFonts w:ascii="Times New Roman" w:hAnsi="Times New Roman"/>
          <w:sz w:val="28"/>
          <w:szCs w:val="28"/>
        </w:rPr>
        <w:t xml:space="preserve"> (</w:t>
      </w:r>
      <w:r w:rsidR="00E12662" w:rsidRPr="003270B2">
        <w:rPr>
          <w:rFonts w:ascii="Times New Roman" w:hAnsi="Times New Roman"/>
          <w:sz w:val="28"/>
          <w:szCs w:val="28"/>
        </w:rPr>
        <w:t xml:space="preserve">меньше </w:t>
      </w:r>
      <w:r w:rsidR="00BC7B18" w:rsidRPr="003270B2">
        <w:rPr>
          <w:rFonts w:ascii="Times New Roman" w:hAnsi="Times New Roman"/>
          <w:sz w:val="28"/>
          <w:szCs w:val="28"/>
        </w:rPr>
        <w:t xml:space="preserve">прошлогоднего показателя на </w:t>
      </w:r>
      <w:r w:rsidR="00E12662" w:rsidRPr="003270B2">
        <w:rPr>
          <w:rFonts w:ascii="Times New Roman" w:hAnsi="Times New Roman"/>
          <w:sz w:val="28"/>
          <w:szCs w:val="28"/>
        </w:rPr>
        <w:t>3,8</w:t>
      </w:r>
      <w:r w:rsidR="007673D1" w:rsidRPr="003270B2">
        <w:rPr>
          <w:rFonts w:ascii="Times New Roman" w:hAnsi="Times New Roman"/>
          <w:sz w:val="28"/>
          <w:szCs w:val="28"/>
        </w:rPr>
        <w:t>%)</w:t>
      </w:r>
      <w:r w:rsidRPr="003270B2">
        <w:rPr>
          <w:rFonts w:ascii="Times New Roman" w:hAnsi="Times New Roman"/>
          <w:sz w:val="28"/>
          <w:szCs w:val="28"/>
        </w:rPr>
        <w:t xml:space="preserve">, просроченная дебиторская задолженность составляет </w:t>
      </w:r>
      <w:r w:rsidR="00E12662" w:rsidRPr="003270B2">
        <w:rPr>
          <w:rFonts w:ascii="Times New Roman" w:hAnsi="Times New Roman"/>
          <w:sz w:val="28"/>
          <w:szCs w:val="28"/>
        </w:rPr>
        <w:t>85,4</w:t>
      </w:r>
      <w:r w:rsidR="00BC7B18" w:rsidRPr="003270B2">
        <w:rPr>
          <w:rFonts w:ascii="Times New Roman" w:hAnsi="Times New Roman"/>
          <w:sz w:val="28"/>
          <w:szCs w:val="28"/>
        </w:rPr>
        <w:t xml:space="preserve"> млн. рублей</w:t>
      </w:r>
      <w:r w:rsidR="007035FC" w:rsidRPr="003270B2">
        <w:rPr>
          <w:rFonts w:ascii="Times New Roman" w:hAnsi="Times New Roman"/>
          <w:sz w:val="28"/>
          <w:szCs w:val="28"/>
        </w:rPr>
        <w:t xml:space="preserve">, или </w:t>
      </w:r>
      <w:r w:rsidR="00BC7B18" w:rsidRPr="003270B2">
        <w:rPr>
          <w:rFonts w:ascii="Times New Roman" w:hAnsi="Times New Roman"/>
          <w:sz w:val="28"/>
          <w:szCs w:val="28"/>
        </w:rPr>
        <w:t>0,</w:t>
      </w:r>
      <w:r w:rsidR="007035FC" w:rsidRPr="003270B2">
        <w:rPr>
          <w:rFonts w:ascii="Times New Roman" w:hAnsi="Times New Roman"/>
          <w:sz w:val="28"/>
          <w:szCs w:val="28"/>
        </w:rPr>
        <w:t>5</w:t>
      </w:r>
      <w:r w:rsidRPr="003270B2">
        <w:rPr>
          <w:rFonts w:ascii="Times New Roman" w:hAnsi="Times New Roman"/>
          <w:sz w:val="28"/>
          <w:szCs w:val="28"/>
        </w:rPr>
        <w:t xml:space="preserve">% от общего объема  дебиторской задолженности. </w:t>
      </w:r>
    </w:p>
    <w:p w:rsidR="00966926" w:rsidRDefault="003A6DAF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3270B2">
        <w:rPr>
          <w:rFonts w:ascii="Times New Roman" w:hAnsi="Times New Roman"/>
          <w:sz w:val="28"/>
          <w:szCs w:val="28"/>
        </w:rPr>
        <w:t>Сумма кредиторской задолженности по крупным и средним предприятиям на</w:t>
      </w:r>
      <w:r w:rsidRPr="00E12662">
        <w:rPr>
          <w:rFonts w:ascii="Times New Roman" w:hAnsi="Times New Roman"/>
          <w:sz w:val="28"/>
          <w:szCs w:val="28"/>
        </w:rPr>
        <w:t xml:space="preserve"> 01 </w:t>
      </w:r>
      <w:r w:rsidR="00BC7B18" w:rsidRPr="00E12662">
        <w:rPr>
          <w:rFonts w:ascii="Times New Roman" w:hAnsi="Times New Roman"/>
          <w:sz w:val="28"/>
          <w:szCs w:val="28"/>
        </w:rPr>
        <w:t>июля</w:t>
      </w:r>
      <w:r w:rsidRPr="00E12662">
        <w:rPr>
          <w:rFonts w:ascii="Times New Roman" w:hAnsi="Times New Roman"/>
          <w:sz w:val="28"/>
          <w:szCs w:val="28"/>
        </w:rPr>
        <w:t xml:space="preserve"> 20</w:t>
      </w:r>
      <w:r w:rsidR="00E12662" w:rsidRPr="00E12662">
        <w:rPr>
          <w:rFonts w:ascii="Times New Roman" w:hAnsi="Times New Roman"/>
          <w:sz w:val="28"/>
          <w:szCs w:val="28"/>
        </w:rPr>
        <w:t>20</w:t>
      </w:r>
      <w:r w:rsidRPr="00E12662">
        <w:rPr>
          <w:rFonts w:ascii="Times New Roman" w:hAnsi="Times New Roman"/>
          <w:sz w:val="28"/>
          <w:szCs w:val="28"/>
        </w:rPr>
        <w:t xml:space="preserve"> года составила </w:t>
      </w:r>
      <w:r w:rsidR="00E12662" w:rsidRPr="00E12662">
        <w:rPr>
          <w:rFonts w:ascii="Times New Roman" w:hAnsi="Times New Roman"/>
          <w:sz w:val="28"/>
          <w:szCs w:val="28"/>
        </w:rPr>
        <w:t>11057,1</w:t>
      </w:r>
      <w:r w:rsidRPr="00E12662">
        <w:rPr>
          <w:rFonts w:ascii="Times New Roman" w:hAnsi="Times New Roman"/>
          <w:sz w:val="28"/>
          <w:szCs w:val="28"/>
        </w:rPr>
        <w:t xml:space="preserve"> млн. рублей</w:t>
      </w:r>
      <w:r w:rsidR="00A34BDA" w:rsidRPr="00E12662">
        <w:rPr>
          <w:rFonts w:ascii="Times New Roman" w:hAnsi="Times New Roman"/>
          <w:sz w:val="28"/>
          <w:szCs w:val="28"/>
        </w:rPr>
        <w:t xml:space="preserve"> (</w:t>
      </w:r>
      <w:r w:rsidR="000D3517" w:rsidRPr="00E12662">
        <w:rPr>
          <w:rFonts w:ascii="Times New Roman" w:hAnsi="Times New Roman"/>
          <w:sz w:val="28"/>
          <w:szCs w:val="28"/>
        </w:rPr>
        <w:t>выше</w:t>
      </w:r>
      <w:r w:rsidR="00A34BDA" w:rsidRPr="00E12662">
        <w:rPr>
          <w:rFonts w:ascii="Times New Roman" w:hAnsi="Times New Roman"/>
          <w:sz w:val="28"/>
          <w:szCs w:val="28"/>
        </w:rPr>
        <w:t xml:space="preserve"> прошлогоднего показателя </w:t>
      </w:r>
      <w:r w:rsidR="00746BFF" w:rsidRPr="00E12662">
        <w:rPr>
          <w:rFonts w:ascii="Times New Roman" w:hAnsi="Times New Roman"/>
          <w:sz w:val="28"/>
          <w:szCs w:val="28"/>
        </w:rPr>
        <w:t xml:space="preserve">на </w:t>
      </w:r>
      <w:r w:rsidR="00E12662" w:rsidRPr="00E12662">
        <w:rPr>
          <w:rFonts w:ascii="Times New Roman" w:hAnsi="Times New Roman"/>
          <w:sz w:val="28"/>
          <w:szCs w:val="28"/>
        </w:rPr>
        <w:t>11</w:t>
      </w:r>
      <w:r w:rsidR="007035FC" w:rsidRPr="00E12662">
        <w:rPr>
          <w:rFonts w:ascii="Times New Roman" w:hAnsi="Times New Roman"/>
          <w:sz w:val="28"/>
          <w:szCs w:val="28"/>
        </w:rPr>
        <w:t>,</w:t>
      </w:r>
      <w:r w:rsidR="00E12662" w:rsidRPr="00E12662">
        <w:rPr>
          <w:rFonts w:ascii="Times New Roman" w:hAnsi="Times New Roman"/>
          <w:sz w:val="28"/>
          <w:szCs w:val="28"/>
        </w:rPr>
        <w:t>6</w:t>
      </w:r>
      <w:r w:rsidR="00A34BDA" w:rsidRPr="00E12662">
        <w:rPr>
          <w:rFonts w:ascii="Times New Roman" w:hAnsi="Times New Roman"/>
          <w:sz w:val="28"/>
          <w:szCs w:val="28"/>
        </w:rPr>
        <w:t>%)</w:t>
      </w:r>
      <w:r w:rsidRPr="00E12662">
        <w:rPr>
          <w:rFonts w:ascii="Times New Roman" w:hAnsi="Times New Roman"/>
          <w:sz w:val="28"/>
          <w:szCs w:val="28"/>
        </w:rPr>
        <w:t xml:space="preserve">, просроченная кредиторская задолженность составляет </w:t>
      </w:r>
      <w:r w:rsidR="001C08E9" w:rsidRPr="00E12662">
        <w:rPr>
          <w:rFonts w:ascii="Times New Roman" w:hAnsi="Times New Roman"/>
          <w:sz w:val="28"/>
          <w:szCs w:val="28"/>
        </w:rPr>
        <w:t>11</w:t>
      </w:r>
      <w:r w:rsidR="00E12662" w:rsidRPr="00E12662">
        <w:rPr>
          <w:rFonts w:ascii="Times New Roman" w:hAnsi="Times New Roman"/>
          <w:sz w:val="28"/>
          <w:szCs w:val="28"/>
        </w:rPr>
        <w:t>6</w:t>
      </w:r>
      <w:r w:rsidR="001C08E9" w:rsidRPr="00E12662">
        <w:rPr>
          <w:rFonts w:ascii="Times New Roman" w:hAnsi="Times New Roman"/>
          <w:sz w:val="28"/>
          <w:szCs w:val="28"/>
        </w:rPr>
        <w:t>,</w:t>
      </w:r>
      <w:r w:rsidR="00E12662" w:rsidRPr="00E12662">
        <w:rPr>
          <w:rFonts w:ascii="Times New Roman" w:hAnsi="Times New Roman"/>
          <w:sz w:val="28"/>
          <w:szCs w:val="28"/>
        </w:rPr>
        <w:t>1</w:t>
      </w:r>
      <w:r w:rsidRPr="00E12662">
        <w:rPr>
          <w:rFonts w:ascii="Times New Roman" w:hAnsi="Times New Roman"/>
          <w:sz w:val="28"/>
          <w:szCs w:val="28"/>
        </w:rPr>
        <w:t xml:space="preserve"> млн. рублей – </w:t>
      </w:r>
      <w:r w:rsidR="00E12662" w:rsidRPr="00E12662">
        <w:rPr>
          <w:rFonts w:ascii="Times New Roman" w:hAnsi="Times New Roman"/>
          <w:sz w:val="28"/>
          <w:szCs w:val="28"/>
        </w:rPr>
        <w:t>1,1</w:t>
      </w:r>
      <w:r w:rsidRPr="00E12662">
        <w:rPr>
          <w:rFonts w:ascii="Times New Roman" w:hAnsi="Times New Roman"/>
          <w:sz w:val="28"/>
          <w:szCs w:val="28"/>
        </w:rPr>
        <w:t>% от общего объема  кредиторской задолженности.</w:t>
      </w:r>
    </w:p>
    <w:p w:rsidR="00FC64B3" w:rsidRPr="00AE7A26" w:rsidRDefault="00FC64B3" w:rsidP="00FC64B3">
      <w:pPr>
        <w:spacing w:line="240" w:lineRule="auto"/>
        <w:ind w:firstLine="709"/>
        <w:jc w:val="both"/>
        <w:rPr>
          <w:sz w:val="28"/>
          <w:szCs w:val="28"/>
        </w:rPr>
      </w:pPr>
      <w:r w:rsidRPr="00E936C2">
        <w:rPr>
          <w:sz w:val="28"/>
          <w:szCs w:val="28"/>
        </w:rPr>
        <w:t xml:space="preserve">По данным оперативной статистической отчетности за первое полугодие 2020 года объем выручки крупных и средних предприятий </w:t>
      </w:r>
      <w:r w:rsidRPr="00AE7A26">
        <w:rPr>
          <w:sz w:val="28"/>
          <w:szCs w:val="28"/>
        </w:rPr>
        <w:t>составил 37 458,3 млн. рублей, что составило 90,5% к соответствующему периоду прошлого года.</w:t>
      </w:r>
    </w:p>
    <w:p w:rsidR="00966926" w:rsidRDefault="00966926" w:rsidP="0071544F">
      <w:pPr>
        <w:pStyle w:val="afa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F4F9C">
        <w:rPr>
          <w:rFonts w:ascii="Times New Roman" w:hAnsi="Times New Roman"/>
          <w:sz w:val="28"/>
          <w:szCs w:val="28"/>
        </w:rPr>
        <w:t>Второе полугодие 20</w:t>
      </w:r>
      <w:r w:rsidR="004447F8" w:rsidRPr="006F4F9C">
        <w:rPr>
          <w:rFonts w:ascii="Times New Roman" w:hAnsi="Times New Roman"/>
          <w:sz w:val="28"/>
          <w:szCs w:val="28"/>
        </w:rPr>
        <w:t>20</w:t>
      </w:r>
      <w:r w:rsidRPr="006F4F9C">
        <w:rPr>
          <w:rFonts w:ascii="Times New Roman" w:hAnsi="Times New Roman"/>
          <w:sz w:val="28"/>
          <w:szCs w:val="28"/>
        </w:rPr>
        <w:t xml:space="preserve"> года характеризуется </w:t>
      </w:r>
      <w:r w:rsidR="006F4F9C" w:rsidRPr="006F4F9C">
        <w:rPr>
          <w:rFonts w:ascii="Times New Roman" w:hAnsi="Times New Roman"/>
          <w:sz w:val="28"/>
          <w:szCs w:val="28"/>
        </w:rPr>
        <w:t xml:space="preserve">снижением </w:t>
      </w:r>
      <w:r w:rsidRPr="006F4F9C">
        <w:rPr>
          <w:rFonts w:ascii="Times New Roman" w:hAnsi="Times New Roman"/>
          <w:sz w:val="28"/>
          <w:szCs w:val="28"/>
        </w:rPr>
        <w:t>показателя выручки крупных и средних предприятий по отношению к аналогичному периоду прошлого года</w:t>
      </w:r>
      <w:r w:rsidR="006F4F9C" w:rsidRPr="006F4F9C">
        <w:rPr>
          <w:rFonts w:ascii="Times New Roman" w:hAnsi="Times New Roman"/>
          <w:sz w:val="28"/>
          <w:szCs w:val="28"/>
        </w:rPr>
        <w:t xml:space="preserve"> на 15</w:t>
      </w:r>
      <w:r w:rsidR="006F4F9C" w:rsidRPr="000A0BEB">
        <w:rPr>
          <w:rFonts w:ascii="Times New Roman" w:hAnsi="Times New Roman"/>
          <w:sz w:val="28"/>
          <w:szCs w:val="28"/>
        </w:rPr>
        <w:t>,5%</w:t>
      </w:r>
      <w:r w:rsidRPr="000A0BEB">
        <w:rPr>
          <w:rFonts w:ascii="Times New Roman" w:hAnsi="Times New Roman"/>
          <w:sz w:val="28"/>
          <w:szCs w:val="28"/>
        </w:rPr>
        <w:t xml:space="preserve">. В прогнозе ожидается, что </w:t>
      </w:r>
      <w:r w:rsidR="00D14D16" w:rsidRPr="000A0BEB">
        <w:rPr>
          <w:rFonts w:ascii="Times New Roman" w:hAnsi="Times New Roman"/>
          <w:sz w:val="28"/>
          <w:szCs w:val="28"/>
        </w:rPr>
        <w:t xml:space="preserve">показатель </w:t>
      </w:r>
      <w:r w:rsidRPr="000A0BEB">
        <w:rPr>
          <w:rFonts w:ascii="Times New Roman" w:hAnsi="Times New Roman"/>
          <w:sz w:val="28"/>
          <w:szCs w:val="28"/>
        </w:rPr>
        <w:t xml:space="preserve">объема выручки предприятий по итогам </w:t>
      </w:r>
      <w:r w:rsidR="000A0BEB" w:rsidRPr="000A0BEB">
        <w:rPr>
          <w:rFonts w:ascii="Times New Roman" w:hAnsi="Times New Roman"/>
          <w:sz w:val="28"/>
          <w:szCs w:val="28"/>
        </w:rPr>
        <w:t xml:space="preserve">текущего </w:t>
      </w:r>
      <w:r w:rsidRPr="000A0BEB">
        <w:rPr>
          <w:rFonts w:ascii="Times New Roman" w:hAnsi="Times New Roman"/>
          <w:sz w:val="28"/>
          <w:szCs w:val="28"/>
        </w:rPr>
        <w:t xml:space="preserve">года </w:t>
      </w:r>
      <w:r w:rsidR="00D14D16" w:rsidRPr="000A0BEB">
        <w:rPr>
          <w:rFonts w:ascii="Times New Roman" w:hAnsi="Times New Roman"/>
          <w:sz w:val="28"/>
          <w:szCs w:val="28"/>
        </w:rPr>
        <w:t xml:space="preserve">составит </w:t>
      </w:r>
      <w:r w:rsidR="000A0BEB" w:rsidRPr="000A0BEB">
        <w:rPr>
          <w:rFonts w:ascii="Times New Roman" w:hAnsi="Times New Roman"/>
          <w:sz w:val="28"/>
          <w:szCs w:val="28"/>
        </w:rPr>
        <w:t xml:space="preserve">около 85 млрд. рублей, что составит </w:t>
      </w:r>
      <w:r w:rsidR="00D14D16" w:rsidRPr="000A0BEB">
        <w:rPr>
          <w:rFonts w:ascii="Times New Roman" w:hAnsi="Times New Roman"/>
          <w:sz w:val="28"/>
          <w:szCs w:val="28"/>
        </w:rPr>
        <w:t>9</w:t>
      </w:r>
      <w:r w:rsidR="000A0BEB" w:rsidRPr="000A0BEB">
        <w:rPr>
          <w:rFonts w:ascii="Times New Roman" w:hAnsi="Times New Roman"/>
          <w:sz w:val="28"/>
          <w:szCs w:val="28"/>
        </w:rPr>
        <w:t>2</w:t>
      </w:r>
      <w:r w:rsidR="00D14D16" w:rsidRPr="000A0BEB">
        <w:rPr>
          <w:rFonts w:ascii="Times New Roman" w:hAnsi="Times New Roman"/>
          <w:sz w:val="28"/>
          <w:szCs w:val="28"/>
        </w:rPr>
        <w:t>% от об</w:t>
      </w:r>
      <w:r w:rsidR="000A0BEB" w:rsidRPr="000A0BEB">
        <w:rPr>
          <w:rFonts w:ascii="Times New Roman" w:hAnsi="Times New Roman"/>
          <w:sz w:val="28"/>
          <w:szCs w:val="28"/>
        </w:rPr>
        <w:t xml:space="preserve">ъема выручки 2019 года и </w:t>
      </w:r>
      <w:r w:rsidRPr="000A0BEB">
        <w:rPr>
          <w:rFonts w:ascii="Times New Roman" w:hAnsi="Times New Roman"/>
          <w:sz w:val="28"/>
          <w:szCs w:val="28"/>
        </w:rPr>
        <w:t>соответствует показателю исходных условий для формирования вариантов развития экономики Чайковского городского округа.</w:t>
      </w:r>
      <w:proofErr w:type="gramEnd"/>
    </w:p>
    <w:p w:rsidR="00966926" w:rsidRPr="000A0BEB" w:rsidRDefault="00966926" w:rsidP="00966926">
      <w:pPr>
        <w:pStyle w:val="afa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A0BEB">
        <w:rPr>
          <w:rFonts w:ascii="Times New Roman" w:hAnsi="Times New Roman"/>
          <w:sz w:val="28"/>
          <w:szCs w:val="28"/>
        </w:rPr>
        <w:t>Диаграмма. Выручка за 201</w:t>
      </w:r>
      <w:r w:rsidR="000A0BEB" w:rsidRPr="000A0BEB">
        <w:rPr>
          <w:rFonts w:ascii="Times New Roman" w:hAnsi="Times New Roman"/>
          <w:sz w:val="28"/>
          <w:szCs w:val="28"/>
        </w:rPr>
        <w:t>6</w:t>
      </w:r>
      <w:r w:rsidRPr="000A0BEB">
        <w:rPr>
          <w:rFonts w:ascii="Times New Roman" w:hAnsi="Times New Roman"/>
          <w:sz w:val="28"/>
          <w:szCs w:val="28"/>
        </w:rPr>
        <w:t xml:space="preserve"> </w:t>
      </w:r>
      <w:r w:rsidR="000A0BEB" w:rsidRPr="000A0BEB">
        <w:rPr>
          <w:rFonts w:ascii="Times New Roman" w:hAnsi="Times New Roman"/>
          <w:sz w:val="28"/>
          <w:szCs w:val="28"/>
        </w:rPr>
        <w:t>- 2020</w:t>
      </w:r>
      <w:r w:rsidRPr="000A0BEB">
        <w:rPr>
          <w:rFonts w:ascii="Times New Roman" w:hAnsi="Times New Roman"/>
          <w:sz w:val="28"/>
          <w:szCs w:val="28"/>
        </w:rPr>
        <w:t xml:space="preserve"> гг., млн. руб.</w:t>
      </w:r>
    </w:p>
    <w:p w:rsidR="003A6DAF" w:rsidRPr="00966926" w:rsidRDefault="00966926" w:rsidP="00966926">
      <w:pPr>
        <w:pStyle w:val="afa"/>
        <w:jc w:val="both"/>
        <w:rPr>
          <w:rFonts w:ascii="Times New Roman" w:hAnsi="Times New Roman"/>
          <w:color w:val="FF0000"/>
          <w:sz w:val="28"/>
          <w:szCs w:val="28"/>
        </w:rPr>
      </w:pPr>
      <w:r w:rsidRPr="0096692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80175" cy="169238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A6DAF" w:rsidRPr="0096692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46DE7" w:rsidRPr="000A635F" w:rsidRDefault="00232480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5A4395" w:rsidRPr="000A635F">
        <w:rPr>
          <w:b/>
          <w:i/>
          <w:sz w:val="28"/>
          <w:szCs w:val="28"/>
        </w:rPr>
        <w:t>1.</w:t>
      </w:r>
      <w:r w:rsidR="00FA5963" w:rsidRPr="000A635F">
        <w:rPr>
          <w:b/>
          <w:i/>
          <w:sz w:val="28"/>
          <w:szCs w:val="28"/>
        </w:rPr>
        <w:t>3. Инвестиции</w:t>
      </w:r>
    </w:p>
    <w:p w:rsidR="00D46DE7" w:rsidRPr="00270574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4E119C">
        <w:rPr>
          <w:rFonts w:ascii="Times New Roman" w:hAnsi="Times New Roman"/>
          <w:sz w:val="28"/>
          <w:szCs w:val="28"/>
        </w:rPr>
        <w:t xml:space="preserve">Инвестиционная политика </w:t>
      </w:r>
      <w:r w:rsidR="00124404" w:rsidRPr="004E119C">
        <w:rPr>
          <w:rFonts w:ascii="Times New Roman" w:hAnsi="Times New Roman"/>
          <w:sz w:val="28"/>
          <w:szCs w:val="28"/>
        </w:rPr>
        <w:t>Чайковского городского о</w:t>
      </w:r>
      <w:r w:rsidR="00C6080D" w:rsidRPr="004E119C">
        <w:rPr>
          <w:rFonts w:ascii="Times New Roman" w:hAnsi="Times New Roman"/>
          <w:sz w:val="28"/>
          <w:szCs w:val="28"/>
        </w:rPr>
        <w:t>круга</w:t>
      </w:r>
      <w:r w:rsidRPr="004E119C">
        <w:rPr>
          <w:rFonts w:ascii="Times New Roman" w:hAnsi="Times New Roman"/>
          <w:sz w:val="28"/>
          <w:szCs w:val="28"/>
        </w:rPr>
        <w:t xml:space="preserve"> направлена на развитие социальной инфраструктуры, существующих предприятий и на </w:t>
      </w:r>
      <w:r w:rsidR="00710FD4">
        <w:rPr>
          <w:rFonts w:ascii="Times New Roman" w:hAnsi="Times New Roman"/>
          <w:sz w:val="28"/>
          <w:szCs w:val="28"/>
        </w:rPr>
        <w:t>работу с «внутренними» инвесторами</w:t>
      </w:r>
      <w:r w:rsidRPr="00270574">
        <w:rPr>
          <w:rFonts w:ascii="Times New Roman" w:hAnsi="Times New Roman"/>
          <w:sz w:val="28"/>
          <w:szCs w:val="28"/>
        </w:rPr>
        <w:t xml:space="preserve">. </w:t>
      </w:r>
    </w:p>
    <w:p w:rsidR="00270574" w:rsidRPr="00270574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270574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270574">
        <w:rPr>
          <w:rFonts w:ascii="Times New Roman" w:hAnsi="Times New Roman"/>
          <w:sz w:val="28"/>
          <w:szCs w:val="28"/>
        </w:rPr>
        <w:t>Пермьстата</w:t>
      </w:r>
      <w:proofErr w:type="spellEnd"/>
      <w:r w:rsidRPr="00270574">
        <w:rPr>
          <w:rFonts w:ascii="Times New Roman" w:hAnsi="Times New Roman"/>
          <w:sz w:val="28"/>
          <w:szCs w:val="28"/>
        </w:rPr>
        <w:t xml:space="preserve"> за </w:t>
      </w:r>
      <w:r w:rsidR="00A07502" w:rsidRPr="00270574">
        <w:rPr>
          <w:rFonts w:ascii="Times New Roman" w:hAnsi="Times New Roman"/>
          <w:sz w:val="28"/>
          <w:szCs w:val="28"/>
        </w:rPr>
        <w:t>перв</w:t>
      </w:r>
      <w:r w:rsidR="00C6080D" w:rsidRPr="00270574">
        <w:rPr>
          <w:rFonts w:ascii="Times New Roman" w:hAnsi="Times New Roman"/>
          <w:sz w:val="28"/>
          <w:szCs w:val="28"/>
        </w:rPr>
        <w:t xml:space="preserve">ое полугодие </w:t>
      </w:r>
      <w:r w:rsidRPr="00270574">
        <w:rPr>
          <w:rFonts w:ascii="Times New Roman" w:hAnsi="Times New Roman"/>
          <w:sz w:val="28"/>
          <w:szCs w:val="28"/>
        </w:rPr>
        <w:t>20</w:t>
      </w:r>
      <w:r w:rsidR="004E119C" w:rsidRPr="00270574">
        <w:rPr>
          <w:rFonts w:ascii="Times New Roman" w:hAnsi="Times New Roman"/>
          <w:sz w:val="28"/>
          <w:szCs w:val="28"/>
        </w:rPr>
        <w:t>20</w:t>
      </w:r>
      <w:r w:rsidR="00C6080D" w:rsidRPr="00270574">
        <w:rPr>
          <w:rFonts w:ascii="Times New Roman" w:hAnsi="Times New Roman"/>
          <w:sz w:val="28"/>
          <w:szCs w:val="28"/>
        </w:rPr>
        <w:t xml:space="preserve"> года</w:t>
      </w:r>
      <w:r w:rsidRPr="00270574">
        <w:rPr>
          <w:rFonts w:ascii="Times New Roman" w:hAnsi="Times New Roman"/>
          <w:sz w:val="28"/>
          <w:szCs w:val="28"/>
        </w:rPr>
        <w:t xml:space="preserve"> объем инвестиций в основной капитал составил </w:t>
      </w:r>
      <w:r w:rsidR="00124404" w:rsidRPr="00270574">
        <w:rPr>
          <w:rFonts w:ascii="Times New Roman" w:hAnsi="Times New Roman"/>
          <w:sz w:val="28"/>
          <w:szCs w:val="28"/>
        </w:rPr>
        <w:t>1</w:t>
      </w:r>
      <w:r w:rsidR="004E119C" w:rsidRPr="00270574">
        <w:rPr>
          <w:rFonts w:ascii="Times New Roman" w:hAnsi="Times New Roman"/>
          <w:sz w:val="28"/>
          <w:szCs w:val="28"/>
        </w:rPr>
        <w:t>401</w:t>
      </w:r>
      <w:r w:rsidR="00124404" w:rsidRPr="00270574">
        <w:rPr>
          <w:rFonts w:ascii="Times New Roman" w:hAnsi="Times New Roman"/>
          <w:sz w:val="28"/>
          <w:szCs w:val="28"/>
        </w:rPr>
        <w:t>,9</w:t>
      </w:r>
      <w:r w:rsidRPr="00270574">
        <w:rPr>
          <w:rFonts w:ascii="Times New Roman" w:hAnsi="Times New Roman"/>
          <w:sz w:val="28"/>
          <w:szCs w:val="28"/>
        </w:rPr>
        <w:t xml:space="preserve"> млн. рублей, что </w:t>
      </w:r>
      <w:r w:rsidR="00270574" w:rsidRPr="00270574">
        <w:rPr>
          <w:rFonts w:ascii="Times New Roman" w:hAnsi="Times New Roman"/>
          <w:sz w:val="28"/>
          <w:szCs w:val="28"/>
        </w:rPr>
        <w:t>составляет 118,4% к уровню соответствующего периода 2019 года.</w:t>
      </w:r>
    </w:p>
    <w:p w:rsidR="00D46DE7" w:rsidRPr="00270574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270574">
        <w:rPr>
          <w:rFonts w:ascii="Times New Roman" w:hAnsi="Times New Roman"/>
          <w:sz w:val="28"/>
          <w:szCs w:val="28"/>
        </w:rPr>
        <w:t xml:space="preserve">Собственные средства </w:t>
      </w:r>
      <w:r w:rsidR="00270574" w:rsidRPr="00270574">
        <w:rPr>
          <w:rFonts w:ascii="Times New Roman" w:hAnsi="Times New Roman"/>
          <w:sz w:val="28"/>
          <w:szCs w:val="28"/>
        </w:rPr>
        <w:t xml:space="preserve">в общем объеме инвестиций </w:t>
      </w:r>
      <w:r w:rsidRPr="00270574">
        <w:rPr>
          <w:rFonts w:ascii="Times New Roman" w:hAnsi="Times New Roman"/>
          <w:sz w:val="28"/>
          <w:szCs w:val="28"/>
        </w:rPr>
        <w:t xml:space="preserve">составляют </w:t>
      </w:r>
      <w:r w:rsidR="00D320FB" w:rsidRPr="00270574">
        <w:rPr>
          <w:rFonts w:ascii="Times New Roman" w:hAnsi="Times New Roman"/>
          <w:sz w:val="28"/>
          <w:szCs w:val="28"/>
        </w:rPr>
        <w:t>9</w:t>
      </w:r>
      <w:r w:rsidR="00270574" w:rsidRPr="00270574">
        <w:rPr>
          <w:rFonts w:ascii="Times New Roman" w:hAnsi="Times New Roman"/>
          <w:sz w:val="28"/>
          <w:szCs w:val="28"/>
        </w:rPr>
        <w:t>3,3</w:t>
      </w:r>
      <w:r w:rsidRPr="00270574">
        <w:rPr>
          <w:rFonts w:ascii="Times New Roman" w:hAnsi="Times New Roman"/>
          <w:sz w:val="28"/>
          <w:szCs w:val="28"/>
        </w:rPr>
        <w:t xml:space="preserve">%, привлеченные – </w:t>
      </w:r>
      <w:r w:rsidR="00270574" w:rsidRPr="00270574">
        <w:rPr>
          <w:rFonts w:ascii="Times New Roman" w:hAnsi="Times New Roman"/>
          <w:sz w:val="28"/>
          <w:szCs w:val="28"/>
        </w:rPr>
        <w:t>6,7</w:t>
      </w:r>
      <w:r w:rsidRPr="00270574">
        <w:rPr>
          <w:rFonts w:ascii="Times New Roman" w:hAnsi="Times New Roman"/>
          <w:sz w:val="28"/>
          <w:szCs w:val="28"/>
        </w:rPr>
        <w:t>%.</w:t>
      </w:r>
    </w:p>
    <w:p w:rsidR="00966926" w:rsidRDefault="002C2FC9" w:rsidP="00966926">
      <w:pPr>
        <w:spacing w:before="12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A5963" w:rsidRPr="00270574">
        <w:rPr>
          <w:b/>
          <w:sz w:val="28"/>
          <w:szCs w:val="28"/>
        </w:rPr>
        <w:t xml:space="preserve">2. </w:t>
      </w:r>
      <w:r w:rsidR="008E4716" w:rsidRPr="00270574">
        <w:rPr>
          <w:b/>
          <w:sz w:val="28"/>
          <w:szCs w:val="28"/>
        </w:rPr>
        <w:t>Состояние рынка труда</w:t>
      </w:r>
      <w:r w:rsidR="00966926">
        <w:rPr>
          <w:b/>
          <w:sz w:val="28"/>
          <w:szCs w:val="28"/>
        </w:rPr>
        <w:t xml:space="preserve"> и занятости, уровня цен, демографии</w:t>
      </w:r>
    </w:p>
    <w:p w:rsidR="008E4716" w:rsidRPr="00966926" w:rsidRDefault="002C2FC9" w:rsidP="00966926">
      <w:pPr>
        <w:spacing w:before="120" w:line="240" w:lineRule="auto"/>
        <w:ind w:left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FA5963" w:rsidRPr="00771891">
        <w:rPr>
          <w:b/>
          <w:i/>
          <w:sz w:val="28"/>
          <w:szCs w:val="28"/>
        </w:rPr>
        <w:t xml:space="preserve">2.1. </w:t>
      </w:r>
      <w:r w:rsidR="008E4716" w:rsidRPr="00771891">
        <w:rPr>
          <w:b/>
          <w:i/>
          <w:sz w:val="28"/>
          <w:szCs w:val="28"/>
        </w:rPr>
        <w:t>Среднесписочная числен</w:t>
      </w:r>
      <w:r w:rsidR="00FA5963" w:rsidRPr="00771891">
        <w:rPr>
          <w:b/>
          <w:i/>
          <w:sz w:val="28"/>
          <w:szCs w:val="28"/>
        </w:rPr>
        <w:t xml:space="preserve">ность </w:t>
      </w:r>
      <w:r w:rsidR="00966926">
        <w:rPr>
          <w:b/>
          <w:i/>
          <w:sz w:val="28"/>
          <w:szCs w:val="28"/>
        </w:rPr>
        <w:t xml:space="preserve">работников </w:t>
      </w:r>
      <w:r w:rsidR="00FA5963" w:rsidRPr="00771891">
        <w:rPr>
          <w:b/>
          <w:i/>
          <w:sz w:val="28"/>
          <w:szCs w:val="28"/>
        </w:rPr>
        <w:t>предприятий</w:t>
      </w:r>
    </w:p>
    <w:p w:rsidR="00752257" w:rsidRPr="00771891" w:rsidRDefault="00D811F9" w:rsidP="00C06028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71891">
        <w:rPr>
          <w:rFonts w:ascii="Times New Roman" w:hAnsi="Times New Roman"/>
          <w:sz w:val="28"/>
          <w:szCs w:val="28"/>
        </w:rPr>
        <w:t>На 01 июля 20</w:t>
      </w:r>
      <w:r w:rsidR="00270574" w:rsidRPr="00771891">
        <w:rPr>
          <w:rFonts w:ascii="Times New Roman" w:hAnsi="Times New Roman"/>
          <w:sz w:val="28"/>
          <w:szCs w:val="28"/>
        </w:rPr>
        <w:t>20</w:t>
      </w:r>
      <w:r w:rsidRPr="00771891">
        <w:rPr>
          <w:rFonts w:ascii="Times New Roman" w:hAnsi="Times New Roman"/>
          <w:sz w:val="28"/>
          <w:szCs w:val="28"/>
        </w:rPr>
        <w:t xml:space="preserve"> года</w:t>
      </w:r>
      <w:r w:rsidR="00D002F0" w:rsidRPr="00771891">
        <w:rPr>
          <w:rFonts w:ascii="Times New Roman" w:hAnsi="Times New Roman"/>
          <w:sz w:val="28"/>
          <w:szCs w:val="28"/>
        </w:rPr>
        <w:t xml:space="preserve"> среднесписочная численность работников составила </w:t>
      </w:r>
      <w:r w:rsidRPr="00771891">
        <w:rPr>
          <w:rFonts w:ascii="Times New Roman" w:hAnsi="Times New Roman"/>
          <w:sz w:val="28"/>
          <w:szCs w:val="28"/>
        </w:rPr>
        <w:t>21</w:t>
      </w:r>
      <w:r w:rsidR="00693FD9" w:rsidRPr="00771891">
        <w:rPr>
          <w:rFonts w:ascii="Times New Roman" w:hAnsi="Times New Roman"/>
          <w:sz w:val="28"/>
          <w:szCs w:val="28"/>
        </w:rPr>
        <w:t>761</w:t>
      </w:r>
      <w:r w:rsidR="00D002F0" w:rsidRPr="00771891">
        <w:rPr>
          <w:rFonts w:ascii="Times New Roman" w:hAnsi="Times New Roman"/>
          <w:sz w:val="28"/>
          <w:szCs w:val="28"/>
        </w:rPr>
        <w:t xml:space="preserve"> человек, что </w:t>
      </w:r>
      <w:r w:rsidR="00970E89" w:rsidRPr="00771891">
        <w:rPr>
          <w:rFonts w:ascii="Times New Roman" w:hAnsi="Times New Roman"/>
          <w:sz w:val="28"/>
          <w:szCs w:val="28"/>
        </w:rPr>
        <w:t xml:space="preserve">на </w:t>
      </w:r>
      <w:r w:rsidR="00771891" w:rsidRPr="00771891">
        <w:rPr>
          <w:rFonts w:ascii="Times New Roman" w:hAnsi="Times New Roman"/>
          <w:sz w:val="28"/>
          <w:szCs w:val="28"/>
        </w:rPr>
        <w:t>123</w:t>
      </w:r>
      <w:r w:rsidR="00D002F0" w:rsidRPr="00771891">
        <w:rPr>
          <w:rFonts w:ascii="Times New Roman" w:hAnsi="Times New Roman"/>
          <w:sz w:val="28"/>
          <w:szCs w:val="28"/>
        </w:rPr>
        <w:t xml:space="preserve"> </w:t>
      </w:r>
      <w:r w:rsidR="00970E89" w:rsidRPr="00771891">
        <w:rPr>
          <w:rFonts w:ascii="Times New Roman" w:hAnsi="Times New Roman"/>
          <w:sz w:val="28"/>
          <w:szCs w:val="28"/>
        </w:rPr>
        <w:t>человек</w:t>
      </w:r>
      <w:r w:rsidR="005F2358" w:rsidRPr="00771891">
        <w:rPr>
          <w:rFonts w:ascii="Times New Roman" w:hAnsi="Times New Roman"/>
          <w:sz w:val="28"/>
          <w:szCs w:val="28"/>
        </w:rPr>
        <w:t>а</w:t>
      </w:r>
      <w:r w:rsidR="00970E89" w:rsidRPr="00771891">
        <w:rPr>
          <w:rFonts w:ascii="Times New Roman" w:hAnsi="Times New Roman"/>
          <w:sz w:val="28"/>
          <w:szCs w:val="28"/>
        </w:rPr>
        <w:t xml:space="preserve"> </w:t>
      </w:r>
      <w:r w:rsidR="005F2358" w:rsidRPr="00771891">
        <w:rPr>
          <w:rFonts w:ascii="Times New Roman" w:hAnsi="Times New Roman"/>
          <w:sz w:val="28"/>
          <w:szCs w:val="28"/>
        </w:rPr>
        <w:t xml:space="preserve">больше </w:t>
      </w:r>
      <w:r w:rsidR="00D002F0" w:rsidRPr="00771891">
        <w:rPr>
          <w:rFonts w:ascii="Times New Roman" w:hAnsi="Times New Roman"/>
          <w:sz w:val="28"/>
          <w:szCs w:val="28"/>
        </w:rPr>
        <w:t xml:space="preserve">в сравнении с </w:t>
      </w:r>
      <w:r w:rsidRPr="00771891">
        <w:rPr>
          <w:rFonts w:ascii="Times New Roman" w:hAnsi="Times New Roman"/>
          <w:sz w:val="28"/>
          <w:szCs w:val="28"/>
        </w:rPr>
        <w:t>01 июля 201</w:t>
      </w:r>
      <w:r w:rsidR="00693FD9" w:rsidRPr="00771891">
        <w:rPr>
          <w:rFonts w:ascii="Times New Roman" w:hAnsi="Times New Roman"/>
          <w:sz w:val="28"/>
          <w:szCs w:val="28"/>
        </w:rPr>
        <w:t>9</w:t>
      </w:r>
      <w:r w:rsidRPr="00771891">
        <w:rPr>
          <w:rFonts w:ascii="Times New Roman" w:hAnsi="Times New Roman"/>
          <w:sz w:val="28"/>
          <w:szCs w:val="28"/>
        </w:rPr>
        <w:t xml:space="preserve"> года</w:t>
      </w:r>
      <w:r w:rsidR="00D002F0" w:rsidRPr="00771891">
        <w:rPr>
          <w:rFonts w:ascii="Times New Roman" w:hAnsi="Times New Roman"/>
          <w:sz w:val="28"/>
          <w:szCs w:val="28"/>
        </w:rPr>
        <w:t xml:space="preserve">. </w:t>
      </w:r>
    </w:p>
    <w:p w:rsidR="00710FD4" w:rsidRDefault="00710FD4" w:rsidP="00C06028">
      <w:pPr>
        <w:spacing w:line="240" w:lineRule="auto"/>
        <w:ind w:firstLine="709"/>
        <w:jc w:val="both"/>
        <w:rPr>
          <w:sz w:val="28"/>
          <w:szCs w:val="28"/>
        </w:rPr>
      </w:pPr>
      <w:r w:rsidRPr="000E1F9B">
        <w:rPr>
          <w:sz w:val="28"/>
          <w:szCs w:val="28"/>
        </w:rPr>
        <w:t>Среди всех видов экономической деятельности наибольший удельный вес в структуре среднесписочной численности занимает бюджетная сфера (27,6%).</w:t>
      </w:r>
      <w:r w:rsidR="00C06028">
        <w:rPr>
          <w:sz w:val="28"/>
          <w:szCs w:val="28"/>
        </w:rPr>
        <w:t xml:space="preserve"> </w:t>
      </w:r>
      <w:r w:rsidR="00C06028" w:rsidRPr="000E1F9B">
        <w:rPr>
          <w:sz w:val="28"/>
          <w:szCs w:val="28"/>
        </w:rPr>
        <w:t>Удельный вес среднесписочной численности предприятий обрабатывающего сектора составляет 20,2%, на предприятиях отрасли «транспортировка и хранение»</w:t>
      </w:r>
      <w:r w:rsidR="00C06028">
        <w:rPr>
          <w:sz w:val="28"/>
          <w:szCs w:val="28"/>
        </w:rPr>
        <w:t xml:space="preserve"> трудится </w:t>
      </w:r>
      <w:r w:rsidR="00C06028" w:rsidRPr="000E1F9B">
        <w:rPr>
          <w:sz w:val="28"/>
          <w:szCs w:val="28"/>
        </w:rPr>
        <w:t xml:space="preserve">14,9% от общей </w:t>
      </w:r>
      <w:proofErr w:type="gramStart"/>
      <w:r w:rsidR="00C06028" w:rsidRPr="000E1F9B">
        <w:rPr>
          <w:sz w:val="28"/>
          <w:szCs w:val="28"/>
        </w:rPr>
        <w:t>численности</w:t>
      </w:r>
      <w:proofErr w:type="gramEnd"/>
      <w:r w:rsidR="00C06028" w:rsidRPr="000E1F9B">
        <w:rPr>
          <w:sz w:val="28"/>
          <w:szCs w:val="28"/>
        </w:rPr>
        <w:t xml:space="preserve"> работающих на крупных и средних предприятиях.</w:t>
      </w:r>
    </w:p>
    <w:p w:rsidR="00752257" w:rsidRPr="00693FD9" w:rsidRDefault="00752257" w:rsidP="00771891">
      <w:pPr>
        <w:spacing w:before="120" w:after="120" w:line="240" w:lineRule="auto"/>
        <w:ind w:firstLine="708"/>
        <w:rPr>
          <w:snapToGrid w:val="0"/>
          <w:sz w:val="28"/>
          <w:szCs w:val="28"/>
        </w:rPr>
      </w:pPr>
      <w:r w:rsidRPr="00693FD9">
        <w:rPr>
          <w:sz w:val="28"/>
          <w:szCs w:val="28"/>
        </w:rPr>
        <w:lastRenderedPageBreak/>
        <w:t xml:space="preserve">Таблица. </w:t>
      </w:r>
      <w:r w:rsidRPr="00693FD9">
        <w:rPr>
          <w:snapToGrid w:val="0"/>
          <w:sz w:val="28"/>
          <w:szCs w:val="28"/>
        </w:rPr>
        <w:t>Среднесписочная численность работающих на крупных и средних предприятиях, чел.</w:t>
      </w:r>
      <w:r w:rsidR="00970E89" w:rsidRPr="00693FD9">
        <w:rPr>
          <w:kern w:val="24"/>
          <w:sz w:val="24"/>
          <w:szCs w:val="24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162"/>
        <w:gridCol w:w="979"/>
        <w:gridCol w:w="993"/>
        <w:gridCol w:w="991"/>
        <w:gridCol w:w="993"/>
        <w:gridCol w:w="708"/>
        <w:gridCol w:w="852"/>
        <w:gridCol w:w="993"/>
        <w:gridCol w:w="708"/>
        <w:gridCol w:w="858"/>
      </w:tblGrid>
      <w:tr w:rsidR="00270574" w:rsidRPr="00F907FC" w:rsidTr="000A635F">
        <w:trPr>
          <w:trHeight w:val="717"/>
          <w:tblHeader/>
        </w:trPr>
        <w:tc>
          <w:tcPr>
            <w:tcW w:w="10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5D6F3D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70574">
              <w:rPr>
                <w:kern w:val="24"/>
                <w:lang w:eastAsia="ru-RU"/>
              </w:rPr>
              <w:t>Показатели</w:t>
            </w:r>
          </w:p>
        </w:tc>
        <w:tc>
          <w:tcPr>
            <w:tcW w:w="4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70574">
              <w:rPr>
                <w:rFonts w:eastAsia="Times New Roman"/>
                <w:lang w:eastAsia="ru-RU"/>
              </w:rPr>
              <w:t>2016</w:t>
            </w:r>
            <w:r w:rsidR="00ED26F7">
              <w:rPr>
                <w:rFonts w:eastAsia="Times New Roman"/>
                <w:lang w:eastAsia="ru-RU"/>
              </w:rPr>
              <w:t xml:space="preserve"> </w:t>
            </w:r>
            <w:r w:rsidRPr="00270574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4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kern w:val="24"/>
                <w:lang w:eastAsia="ru-RU"/>
              </w:rPr>
            </w:pPr>
            <w:r w:rsidRPr="00270574">
              <w:rPr>
                <w:kern w:val="24"/>
                <w:lang w:eastAsia="ru-RU"/>
              </w:rPr>
              <w:t>2017</w:t>
            </w:r>
            <w:r w:rsidR="00ED26F7">
              <w:rPr>
                <w:kern w:val="24"/>
                <w:lang w:eastAsia="ru-RU"/>
              </w:rPr>
              <w:t xml:space="preserve"> </w:t>
            </w:r>
            <w:r w:rsidRPr="00270574">
              <w:rPr>
                <w:kern w:val="24"/>
                <w:lang w:eastAsia="ru-RU"/>
              </w:rPr>
              <w:t>г.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kern w:val="24"/>
                <w:lang w:eastAsia="ru-RU"/>
              </w:rPr>
            </w:pPr>
            <w:r w:rsidRPr="00270574">
              <w:rPr>
                <w:kern w:val="24"/>
                <w:lang w:eastAsia="ru-RU"/>
              </w:rPr>
              <w:t>2018</w:t>
            </w:r>
            <w:r w:rsidR="00ED26F7">
              <w:rPr>
                <w:kern w:val="24"/>
                <w:lang w:eastAsia="ru-RU"/>
              </w:rPr>
              <w:t xml:space="preserve"> </w:t>
            </w:r>
            <w:r w:rsidRPr="00270574">
              <w:rPr>
                <w:kern w:val="24"/>
                <w:lang w:eastAsia="ru-RU"/>
              </w:rPr>
              <w:t>г.</w:t>
            </w:r>
          </w:p>
        </w:tc>
        <w:tc>
          <w:tcPr>
            <w:tcW w:w="4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270574" w:rsidP="00270574">
            <w:pPr>
              <w:spacing w:line="240" w:lineRule="auto"/>
              <w:jc w:val="center"/>
              <w:rPr>
                <w:kern w:val="24"/>
                <w:lang w:eastAsia="ru-RU"/>
              </w:rPr>
            </w:pPr>
            <w:r w:rsidRPr="005E51AA">
              <w:rPr>
                <w:kern w:val="24"/>
                <w:lang w:eastAsia="ru-RU"/>
              </w:rPr>
              <w:t>2019</w:t>
            </w:r>
            <w:r w:rsidR="00ED26F7">
              <w:rPr>
                <w:kern w:val="24"/>
                <w:lang w:eastAsia="ru-RU"/>
              </w:rPr>
              <w:t xml:space="preserve"> </w:t>
            </w:r>
            <w:r w:rsidRPr="005E51AA">
              <w:rPr>
                <w:kern w:val="24"/>
                <w:lang w:eastAsia="ru-RU"/>
              </w:rPr>
              <w:t>г.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270574" w:rsidP="005D6F3D">
            <w:pPr>
              <w:spacing w:line="240" w:lineRule="auto"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5E51AA">
              <w:rPr>
                <w:kern w:val="24"/>
                <w:sz w:val="20"/>
                <w:szCs w:val="20"/>
                <w:lang w:eastAsia="ru-RU"/>
              </w:rPr>
              <w:t>Темп роста (снижения)</w:t>
            </w:r>
          </w:p>
          <w:p w:rsidR="00270574" w:rsidRPr="005E51AA" w:rsidRDefault="00270574" w:rsidP="0027057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E51AA">
              <w:rPr>
                <w:kern w:val="24"/>
                <w:sz w:val="20"/>
                <w:szCs w:val="20"/>
                <w:lang w:eastAsia="ru-RU"/>
              </w:rPr>
              <w:t>2019/2018, %</w:t>
            </w:r>
          </w:p>
        </w:tc>
        <w:tc>
          <w:tcPr>
            <w:tcW w:w="4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70574" w:rsidRPr="00270574" w:rsidRDefault="00270574" w:rsidP="00270574">
            <w:pPr>
              <w:spacing w:line="240" w:lineRule="auto"/>
              <w:jc w:val="center"/>
              <w:rPr>
                <w:kern w:val="24"/>
                <w:lang w:eastAsia="ru-RU"/>
              </w:rPr>
            </w:pPr>
            <w:r w:rsidRPr="00270574">
              <w:rPr>
                <w:kern w:val="24"/>
                <w:lang w:eastAsia="ru-RU"/>
              </w:rPr>
              <w:t>6 мес. 2020 г.</w:t>
            </w: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93FD9" w:rsidRDefault="00270574" w:rsidP="005D6F3D">
            <w:pPr>
              <w:spacing w:line="240" w:lineRule="auto"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693FD9">
              <w:rPr>
                <w:kern w:val="24"/>
                <w:sz w:val="20"/>
                <w:szCs w:val="20"/>
                <w:lang w:eastAsia="ru-RU"/>
              </w:rPr>
              <w:t>Темп роста (снижения)</w:t>
            </w:r>
          </w:p>
          <w:p w:rsidR="00270574" w:rsidRPr="00693FD9" w:rsidRDefault="00270574" w:rsidP="00693FD9">
            <w:pPr>
              <w:spacing w:line="240" w:lineRule="auto"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693FD9">
              <w:rPr>
                <w:kern w:val="24"/>
                <w:sz w:val="20"/>
                <w:szCs w:val="20"/>
                <w:lang w:eastAsia="ru-RU"/>
              </w:rPr>
              <w:t>6 мес. 20</w:t>
            </w:r>
            <w:r w:rsidR="00693FD9" w:rsidRPr="00693FD9">
              <w:rPr>
                <w:kern w:val="24"/>
                <w:sz w:val="20"/>
                <w:szCs w:val="20"/>
                <w:lang w:eastAsia="ru-RU"/>
              </w:rPr>
              <w:t>20</w:t>
            </w:r>
            <w:r w:rsidRPr="00693FD9">
              <w:rPr>
                <w:kern w:val="24"/>
                <w:sz w:val="20"/>
                <w:szCs w:val="20"/>
                <w:lang w:eastAsia="ru-RU"/>
              </w:rPr>
              <w:t>/6 мес. 201</w:t>
            </w:r>
            <w:r w:rsidR="00693FD9" w:rsidRPr="00693FD9">
              <w:rPr>
                <w:kern w:val="24"/>
                <w:sz w:val="20"/>
                <w:szCs w:val="20"/>
                <w:lang w:eastAsia="ru-RU"/>
              </w:rPr>
              <w:t>9</w:t>
            </w:r>
            <w:r w:rsidRPr="00693FD9">
              <w:rPr>
                <w:kern w:val="24"/>
                <w:sz w:val="20"/>
                <w:szCs w:val="20"/>
                <w:lang w:eastAsia="ru-RU"/>
              </w:rPr>
              <w:t>, %</w:t>
            </w:r>
          </w:p>
        </w:tc>
      </w:tr>
      <w:tr w:rsidR="00270574" w:rsidRPr="00F907FC" w:rsidTr="000A635F">
        <w:trPr>
          <w:trHeight w:val="47"/>
          <w:tblHeader/>
        </w:trPr>
        <w:tc>
          <w:tcPr>
            <w:tcW w:w="10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0574" w:rsidRPr="00270574" w:rsidRDefault="00270574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270574" w:rsidRDefault="00270574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270574" w:rsidRDefault="00270574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0574" w:rsidRPr="00270574" w:rsidRDefault="00270574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270574" w:rsidP="005D6F3D">
            <w:pPr>
              <w:spacing w:line="240" w:lineRule="auto"/>
              <w:ind w:left="5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5E51AA" w:rsidRDefault="00270574" w:rsidP="005D6F3D">
            <w:pPr>
              <w:spacing w:line="240" w:lineRule="auto"/>
              <w:ind w:left="5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1AA">
              <w:rPr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270574" w:rsidP="005D6F3D">
            <w:pPr>
              <w:spacing w:line="240" w:lineRule="auto"/>
              <w:ind w:left="5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51AA">
              <w:rPr>
                <w:kern w:val="24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270574" w:rsidRDefault="00270574" w:rsidP="005D6F3D">
            <w:pPr>
              <w:spacing w:line="240" w:lineRule="auto"/>
              <w:ind w:left="5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93FD9" w:rsidRDefault="00270574" w:rsidP="005D6F3D">
            <w:pPr>
              <w:spacing w:line="240" w:lineRule="auto"/>
              <w:ind w:left="5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FD9">
              <w:rPr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93FD9" w:rsidRDefault="00270574" w:rsidP="005D6F3D">
            <w:pPr>
              <w:spacing w:line="240" w:lineRule="auto"/>
              <w:ind w:left="5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3FD9">
              <w:rPr>
                <w:kern w:val="24"/>
                <w:sz w:val="20"/>
                <w:szCs w:val="20"/>
                <w:lang w:eastAsia="ru-RU"/>
              </w:rPr>
              <w:t>чел.</w:t>
            </w:r>
          </w:p>
        </w:tc>
      </w:tr>
      <w:tr w:rsidR="00270574" w:rsidRPr="00F907FC" w:rsidTr="00693FD9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270574">
              <w:rPr>
                <w:b/>
                <w:bCs/>
                <w:kern w:val="24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270574">
              <w:rPr>
                <w:b/>
                <w:bCs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b/>
                <w:sz w:val="24"/>
                <w:szCs w:val="24"/>
                <w:lang w:eastAsia="ru-RU"/>
              </w:rPr>
              <w:t>22550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b/>
                <w:sz w:val="24"/>
                <w:szCs w:val="24"/>
                <w:lang w:eastAsia="ru-RU"/>
              </w:rPr>
              <w:t>22211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5E51AA" w:rsidP="00DB3DB2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22480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5E51AA" w:rsidP="005E51A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b/>
                <w:sz w:val="24"/>
                <w:szCs w:val="24"/>
                <w:lang w:eastAsia="ru-RU"/>
              </w:rPr>
              <w:t>22185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5E51AA" w:rsidRDefault="00270574" w:rsidP="005E51A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b/>
                <w:sz w:val="24"/>
                <w:szCs w:val="24"/>
                <w:lang w:eastAsia="ru-RU"/>
              </w:rPr>
              <w:t>98,</w:t>
            </w:r>
            <w:r w:rsidR="005E51AA" w:rsidRPr="005E51AA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270574" w:rsidP="005E51A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="005E51AA" w:rsidRPr="005E51AA">
              <w:rPr>
                <w:rFonts w:eastAsia="Times New Roman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270574" w:rsidRDefault="00270574" w:rsidP="0007003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b/>
                <w:sz w:val="24"/>
                <w:szCs w:val="24"/>
                <w:lang w:eastAsia="ru-RU"/>
              </w:rPr>
              <w:t>21761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D29F1" w:rsidRDefault="008D29F1" w:rsidP="00500A57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29F1">
              <w:rPr>
                <w:rFonts w:eastAsia="Times New Roman"/>
                <w:b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D29F1" w:rsidRDefault="008D29F1" w:rsidP="008D29F1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D29F1">
              <w:rPr>
                <w:rFonts w:eastAsia="Times New Roman"/>
                <w:b/>
                <w:sz w:val="24"/>
                <w:szCs w:val="24"/>
                <w:lang w:eastAsia="ru-RU"/>
              </w:rPr>
              <w:t>+123</w:t>
            </w:r>
          </w:p>
        </w:tc>
      </w:tr>
      <w:tr w:rsidR="00270574" w:rsidRPr="00F907FC" w:rsidTr="00693FD9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F907FC" w:rsidRDefault="00270574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F907FC" w:rsidRDefault="00270574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F907FC" w:rsidRDefault="00270574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270574" w:rsidRDefault="00270574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F907FC" w:rsidRDefault="00270574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F907FC" w:rsidRDefault="00270574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0574" w:rsidRPr="00F907FC" w:rsidTr="00693FD9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665ED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О</w:t>
            </w:r>
            <w:r w:rsidR="00270574" w:rsidRPr="00270574">
              <w:rPr>
                <w:kern w:val="24"/>
                <w:sz w:val="24"/>
                <w:szCs w:val="24"/>
                <w:lang w:eastAsia="ru-RU"/>
              </w:rPr>
              <w:t>брабатывающие производства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574">
              <w:rPr>
                <w:sz w:val="24"/>
                <w:szCs w:val="24"/>
              </w:rPr>
              <w:t>4861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4598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5E51AA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4493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5E51AA" w:rsidP="005E51A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5E51AA" w:rsidRDefault="005E51AA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5E51AA" w:rsidP="005E51A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+127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04A05" w:rsidRDefault="00804A05" w:rsidP="0007003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A05">
              <w:rPr>
                <w:rFonts w:eastAsia="Times New Roman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04A05" w:rsidRDefault="00804A05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A05">
              <w:rPr>
                <w:rFonts w:eastAsia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04A05" w:rsidRDefault="00804A05" w:rsidP="00500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A05">
              <w:rPr>
                <w:rFonts w:eastAsia="Times New Roman"/>
                <w:sz w:val="24"/>
                <w:szCs w:val="24"/>
                <w:lang w:eastAsia="ru-RU"/>
              </w:rPr>
              <w:t>-247</w:t>
            </w:r>
          </w:p>
        </w:tc>
      </w:tr>
      <w:tr w:rsidR="00270574" w:rsidRPr="00F907FC" w:rsidTr="00693FD9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665EDC" w:rsidP="00665ED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Д</w:t>
            </w:r>
            <w:r w:rsidR="00270574" w:rsidRPr="00270574">
              <w:rPr>
                <w:kern w:val="24"/>
                <w:sz w:val="24"/>
                <w:szCs w:val="24"/>
                <w:lang w:eastAsia="ru-RU"/>
              </w:rPr>
              <w:t>обыча полезных ископаемых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574">
              <w:rPr>
                <w:sz w:val="24"/>
                <w:szCs w:val="24"/>
              </w:rPr>
              <w:t>439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5E51AA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5E51AA" w:rsidRDefault="005E51AA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270574" w:rsidP="005E51A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-4</w:t>
            </w:r>
            <w:r w:rsidR="005E51AA" w:rsidRPr="005E51A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04A05" w:rsidRDefault="00804A05" w:rsidP="0007003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A05">
              <w:rPr>
                <w:rFonts w:eastAsia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04A05" w:rsidRDefault="00804A05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A05">
              <w:rPr>
                <w:rFonts w:eastAsia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04A05" w:rsidRDefault="00270574" w:rsidP="00804A0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A05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804A05" w:rsidRPr="00804A05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</w:tr>
      <w:tr w:rsidR="00270574" w:rsidRPr="00F907FC" w:rsidTr="00693FD9">
        <w:trPr>
          <w:trHeight w:val="192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AA3192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</w:rPr>
              <w:t>О</w:t>
            </w:r>
            <w:r w:rsidR="00270574" w:rsidRPr="00270574">
              <w:rPr>
                <w:snapToGrid w:val="0"/>
                <w:sz w:val="24"/>
                <w:szCs w:val="24"/>
              </w:rPr>
              <w:t>беспечение электроэнергией, газом и паром, кондиционирование воздуха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5E51AA" w:rsidRDefault="00270574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51AA">
              <w:rPr>
                <w:sz w:val="24"/>
                <w:szCs w:val="24"/>
              </w:rPr>
              <w:t>1337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5E51AA" w:rsidRDefault="00270574" w:rsidP="005E51A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E51AA" w:rsidRPr="005E51AA">
              <w:rPr>
                <w:rFonts w:eastAsia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5E51AA" w:rsidRDefault="00270574" w:rsidP="005E51A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E51AA" w:rsidRPr="005E51AA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270574" w:rsidP="005E51A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E51AA" w:rsidRPr="005E51AA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5E51AA" w:rsidRDefault="005E51AA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5E51AA" w:rsidP="005E51A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04A05" w:rsidRDefault="00270574" w:rsidP="00804A0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A0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804A05" w:rsidRPr="00804A05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04A05" w:rsidRDefault="00804A05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A05">
              <w:rPr>
                <w:rFonts w:eastAsia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04A05" w:rsidRDefault="00804A05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A05">
              <w:rPr>
                <w:rFonts w:eastAsia="Times New Roman"/>
                <w:sz w:val="24"/>
                <w:szCs w:val="24"/>
                <w:lang w:eastAsia="ru-RU"/>
              </w:rPr>
              <w:t>+28</w:t>
            </w:r>
          </w:p>
        </w:tc>
      </w:tr>
      <w:tr w:rsidR="00270574" w:rsidRPr="00F907FC" w:rsidTr="00693FD9">
        <w:trPr>
          <w:trHeight w:val="172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AA3192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</w:rPr>
              <w:t>С</w:t>
            </w:r>
            <w:r w:rsidR="00270574" w:rsidRPr="00270574">
              <w:rPr>
                <w:snapToGrid w:val="0"/>
                <w:sz w:val="24"/>
                <w:szCs w:val="24"/>
              </w:rPr>
              <w:t>ельское, лесное хозяйство, охота, рыболовство и рыбоводство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574">
              <w:rPr>
                <w:sz w:val="24"/>
                <w:szCs w:val="24"/>
              </w:rPr>
              <w:t>1006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5E51AA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5E51AA" w:rsidRDefault="005E51AA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270574" w:rsidP="005E51A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51A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E51AA" w:rsidRPr="005E51AA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04A05" w:rsidRDefault="00804A05" w:rsidP="00804A0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A05">
              <w:rPr>
                <w:rFonts w:eastAsia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04A05" w:rsidRDefault="00804A05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A05">
              <w:rPr>
                <w:rFonts w:eastAsia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804A05" w:rsidRDefault="00804A05" w:rsidP="00500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4A05">
              <w:rPr>
                <w:rFonts w:eastAsia="Times New Roman"/>
                <w:sz w:val="24"/>
                <w:szCs w:val="24"/>
                <w:lang w:eastAsia="ru-RU"/>
              </w:rPr>
              <w:t>+10</w:t>
            </w:r>
          </w:p>
        </w:tc>
      </w:tr>
      <w:tr w:rsidR="00270574" w:rsidRPr="00F907FC" w:rsidTr="00693FD9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AA3192" w:rsidP="00AA31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С</w:t>
            </w:r>
            <w:r w:rsidR="00270574" w:rsidRPr="00270574">
              <w:rPr>
                <w:kern w:val="24"/>
                <w:sz w:val="24"/>
                <w:szCs w:val="24"/>
                <w:lang w:eastAsia="ru-RU"/>
              </w:rPr>
              <w:t>троительство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574">
              <w:rPr>
                <w:sz w:val="24"/>
                <w:szCs w:val="24"/>
              </w:rPr>
              <w:t>452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A47D28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A47D28" w:rsidRDefault="00A47D28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A47D28" w:rsidRPr="00A47D28" w:rsidRDefault="00A47D28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A47D28" w:rsidRDefault="00A47D28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-318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DD36BF" w:rsidRDefault="00804A05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6BF">
              <w:rPr>
                <w:rFonts w:eastAsia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DD36BF" w:rsidRDefault="00804A05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6BF">
              <w:rPr>
                <w:rFonts w:eastAsia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DD36BF" w:rsidRDefault="00270574" w:rsidP="00804A0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6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804A05" w:rsidRPr="00DD36BF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70574" w:rsidRPr="00F907FC" w:rsidTr="00693FD9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AA3192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</w:rPr>
              <w:t>Т</w:t>
            </w:r>
            <w:r w:rsidR="00270574" w:rsidRPr="00270574">
              <w:rPr>
                <w:snapToGrid w:val="0"/>
                <w:sz w:val="24"/>
                <w:szCs w:val="24"/>
              </w:rPr>
              <w:t>ранспортировка и хранение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574">
              <w:rPr>
                <w:sz w:val="24"/>
                <w:szCs w:val="24"/>
              </w:rPr>
              <w:t>3534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32</w:t>
            </w:r>
            <w:r w:rsidR="00A47D28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A47D28" w:rsidRDefault="00A47D28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3138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A47D28" w:rsidRDefault="00A47D2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A47D28" w:rsidRDefault="00270574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47D28" w:rsidRPr="00A47D28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DD36BF" w:rsidRDefault="00DD36BF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6BF">
              <w:rPr>
                <w:rFonts w:eastAsia="Times New Roman"/>
                <w:sz w:val="24"/>
                <w:szCs w:val="24"/>
                <w:lang w:eastAsia="ru-RU"/>
              </w:rPr>
              <w:t>3239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DD36BF" w:rsidRDefault="00DD36BF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6BF">
              <w:rPr>
                <w:rFonts w:eastAsia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DD36BF" w:rsidRDefault="00270574" w:rsidP="00DD36B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6BF">
              <w:rPr>
                <w:rFonts w:eastAsia="Times New Roman"/>
                <w:sz w:val="24"/>
                <w:szCs w:val="24"/>
                <w:lang w:eastAsia="ru-RU"/>
              </w:rPr>
              <w:t>-5</w:t>
            </w:r>
            <w:r w:rsidR="00DD36BF" w:rsidRPr="00DD36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270574" w:rsidRPr="00F907FC" w:rsidTr="00693FD9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AA3192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Д</w:t>
            </w:r>
            <w:r w:rsidR="00270574" w:rsidRPr="00270574">
              <w:rPr>
                <w:kern w:val="24"/>
                <w:sz w:val="24"/>
                <w:szCs w:val="24"/>
                <w:lang w:eastAsia="ru-RU"/>
              </w:rPr>
              <w:t>еятельность финансовая и страховая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574">
              <w:rPr>
                <w:sz w:val="24"/>
                <w:szCs w:val="24"/>
              </w:rPr>
              <w:t>455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A47D28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A47D28" w:rsidRDefault="00270574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A47D28" w:rsidRPr="00A47D28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A47D28" w:rsidRDefault="00A47D2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A47D28" w:rsidRDefault="00270574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-1</w:t>
            </w:r>
            <w:r w:rsidR="00A47D28" w:rsidRPr="00A47D2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DD36BF" w:rsidRDefault="00DD36BF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6BF">
              <w:rPr>
                <w:rFonts w:eastAsia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DD36BF" w:rsidRDefault="00DD36BF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6BF">
              <w:rPr>
                <w:rFonts w:eastAsia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DD36BF" w:rsidRDefault="00270574" w:rsidP="00DD36B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6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DD36BF" w:rsidRPr="00DD36BF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  <w:tr w:rsidR="00270574" w:rsidRPr="00F907FC" w:rsidTr="00693FD9">
        <w:trPr>
          <w:trHeight w:val="335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AA3192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Б</w:t>
            </w:r>
            <w:r w:rsidR="00270574" w:rsidRPr="00270574">
              <w:rPr>
                <w:kern w:val="24"/>
                <w:sz w:val="24"/>
                <w:szCs w:val="24"/>
                <w:lang w:eastAsia="ru-RU"/>
              </w:rPr>
              <w:t>юджетная сфера (образование, здравоохранение)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A47D28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A47D28" w:rsidRDefault="00A47D28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6302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A47D28" w:rsidRDefault="00270574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A47D28" w:rsidRPr="00A47D28">
              <w:rPr>
                <w:rFonts w:eastAsia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A47D28" w:rsidRDefault="00270574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A47D28" w:rsidRPr="00A47D28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A47D28" w:rsidRPr="00A47D2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A47D28" w:rsidRDefault="00270574" w:rsidP="00A47D2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2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47D28" w:rsidRPr="00A47D28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06FEB" w:rsidRDefault="00606FEB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FEB">
              <w:rPr>
                <w:rFonts w:eastAsia="Times New Roman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06FEB" w:rsidRDefault="00606FEB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FEB">
              <w:rPr>
                <w:rFonts w:eastAsia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06FEB" w:rsidRDefault="00270574" w:rsidP="00606FE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FEB">
              <w:rPr>
                <w:rFonts w:eastAsia="Times New Roman"/>
                <w:sz w:val="24"/>
                <w:szCs w:val="24"/>
                <w:lang w:eastAsia="ru-RU"/>
              </w:rPr>
              <w:t>+</w:t>
            </w:r>
            <w:r w:rsidR="00606FEB" w:rsidRPr="00606FEB">
              <w:rPr>
                <w:rFonts w:eastAsia="Times New Roman"/>
                <w:sz w:val="24"/>
                <w:szCs w:val="24"/>
                <w:lang w:eastAsia="ru-RU"/>
              </w:rPr>
              <w:t>232</w:t>
            </w:r>
          </w:p>
        </w:tc>
      </w:tr>
      <w:tr w:rsidR="00270574" w:rsidRPr="00F907FC" w:rsidTr="00693FD9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F907FC" w:rsidRDefault="00270574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F907FC" w:rsidRDefault="00270574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F907FC" w:rsidRDefault="00270574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5E51AA" w:rsidRDefault="00270574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F907FC" w:rsidRDefault="00270574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F907FC" w:rsidRDefault="00270574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0574" w:rsidRPr="00F907FC" w:rsidTr="00693FD9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00434D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70574">
              <w:rPr>
                <w:i/>
                <w:sz w:val="24"/>
                <w:szCs w:val="24"/>
              </w:rPr>
              <w:t>3673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A47D28" w:rsidP="00DB3DB2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3748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A47D28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i/>
                <w:sz w:val="24"/>
                <w:szCs w:val="24"/>
                <w:lang w:eastAsia="ru-RU"/>
              </w:rPr>
              <w:t>365</w:t>
            </w:r>
            <w:r w:rsidR="00A47D2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1A59B9" w:rsidRDefault="00A47D28" w:rsidP="005F2358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i/>
                <w:sz w:val="24"/>
                <w:szCs w:val="24"/>
                <w:lang w:eastAsia="ru-RU"/>
              </w:rPr>
              <w:t>3554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1A59B9" w:rsidRDefault="00270574" w:rsidP="001A59B9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i/>
                <w:sz w:val="24"/>
                <w:szCs w:val="24"/>
                <w:lang w:eastAsia="ru-RU"/>
              </w:rPr>
              <w:t>97,</w:t>
            </w:r>
            <w:r w:rsidR="001A59B9" w:rsidRPr="001A59B9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1A59B9" w:rsidRDefault="00270574" w:rsidP="001A59B9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i/>
                <w:sz w:val="24"/>
                <w:szCs w:val="24"/>
                <w:lang w:eastAsia="ru-RU"/>
              </w:rPr>
              <w:t>-9</w:t>
            </w:r>
            <w:r w:rsidR="001A59B9" w:rsidRPr="001A59B9">
              <w:rPr>
                <w:rFonts w:eastAsia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06FEB" w:rsidRDefault="00606FEB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06FEB">
              <w:rPr>
                <w:rFonts w:eastAsia="Times New Roman"/>
                <w:i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06FEB" w:rsidRDefault="00606FEB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06FEB">
              <w:rPr>
                <w:rFonts w:eastAsia="Times New Roman"/>
                <w:i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06FEB" w:rsidRDefault="00606FEB" w:rsidP="00606FEB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06FEB">
              <w:rPr>
                <w:rFonts w:eastAsia="Times New Roman"/>
                <w:i/>
                <w:sz w:val="24"/>
                <w:szCs w:val="24"/>
                <w:lang w:eastAsia="ru-RU"/>
              </w:rPr>
              <w:t>+314</w:t>
            </w:r>
          </w:p>
        </w:tc>
      </w:tr>
      <w:tr w:rsidR="00270574" w:rsidRPr="00F907FC" w:rsidTr="00693FD9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00434D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70574">
              <w:rPr>
                <w:i/>
                <w:sz w:val="24"/>
                <w:szCs w:val="24"/>
              </w:rPr>
              <w:t>2647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A47D28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  <w:r w:rsidR="00A47D28">
              <w:rPr>
                <w:rFonts w:eastAsia="Times New Roman"/>
                <w:i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A47D28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i/>
                <w:sz w:val="24"/>
                <w:szCs w:val="24"/>
                <w:lang w:eastAsia="ru-RU"/>
              </w:rPr>
              <w:t>26</w:t>
            </w:r>
            <w:r w:rsidR="00A47D28">
              <w:rPr>
                <w:rFonts w:eastAsia="Times New Roman"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1A59B9" w:rsidRDefault="00A47D28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i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1A59B9" w:rsidRDefault="001A59B9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i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1A59B9" w:rsidRDefault="00A47D28" w:rsidP="00A47D28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i/>
                <w:sz w:val="24"/>
                <w:szCs w:val="24"/>
                <w:lang w:eastAsia="ru-RU"/>
              </w:rPr>
              <w:t>+69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06FEB" w:rsidRDefault="00606FEB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06FEB">
              <w:rPr>
                <w:rFonts w:eastAsia="Times New Roman"/>
                <w:i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06FEB" w:rsidRDefault="00606FEB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06FEB">
              <w:rPr>
                <w:rFonts w:eastAsia="Times New Roman"/>
                <w:i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06FEB" w:rsidRDefault="00606FEB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06FEB">
              <w:rPr>
                <w:rFonts w:eastAsia="Times New Roman"/>
                <w:i/>
                <w:sz w:val="24"/>
                <w:szCs w:val="24"/>
                <w:lang w:eastAsia="ru-RU"/>
              </w:rPr>
              <w:t>-82</w:t>
            </w:r>
          </w:p>
        </w:tc>
      </w:tr>
      <w:tr w:rsidR="00270574" w:rsidRPr="00F907FC" w:rsidTr="00693FD9">
        <w:trPr>
          <w:trHeight w:val="574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AA3192" w:rsidP="0000434D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Г</w:t>
            </w:r>
            <w:r w:rsidR="00270574" w:rsidRPr="00270574">
              <w:rPr>
                <w:kern w:val="24"/>
                <w:sz w:val="24"/>
                <w:szCs w:val="24"/>
                <w:lang w:eastAsia="ru-RU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574">
              <w:rPr>
                <w:sz w:val="24"/>
                <w:szCs w:val="24"/>
              </w:rPr>
              <w:t>1591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1A59B9" w:rsidRDefault="001A59B9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1A59B9" w:rsidRDefault="001A59B9" w:rsidP="001A59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1A59B9" w:rsidRDefault="001A59B9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1A59B9" w:rsidRDefault="001A59B9" w:rsidP="005F235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sz w:val="24"/>
                <w:szCs w:val="24"/>
                <w:lang w:eastAsia="ru-RU"/>
              </w:rPr>
              <w:t>+3</w:t>
            </w:r>
            <w:r w:rsidR="00270574" w:rsidRPr="001A59B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06FEB" w:rsidRDefault="00270574" w:rsidP="00606FE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FE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606FEB" w:rsidRPr="00606FEB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06FEB" w:rsidRDefault="00606FEB" w:rsidP="0011047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FEB">
              <w:rPr>
                <w:rFonts w:eastAsia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606FEB" w:rsidRDefault="00270574" w:rsidP="00606FE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FEB">
              <w:rPr>
                <w:rFonts w:eastAsia="Times New Roman"/>
                <w:sz w:val="24"/>
                <w:szCs w:val="24"/>
                <w:lang w:eastAsia="ru-RU"/>
              </w:rPr>
              <w:t>+</w:t>
            </w:r>
            <w:r w:rsidR="00606FEB" w:rsidRPr="00606FEB">
              <w:rPr>
                <w:rFonts w:eastAsia="Times New Roman"/>
                <w:sz w:val="24"/>
                <w:szCs w:val="24"/>
                <w:lang w:eastAsia="ru-RU"/>
              </w:rPr>
              <w:t>142</w:t>
            </w:r>
          </w:p>
        </w:tc>
      </w:tr>
      <w:tr w:rsidR="00270574" w:rsidRPr="00F907FC" w:rsidTr="00693FD9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AA3192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</w:t>
            </w:r>
            <w:r w:rsidR="00270574" w:rsidRPr="00270574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птовая и розничная торговля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574">
              <w:rPr>
                <w:sz w:val="24"/>
                <w:szCs w:val="24"/>
              </w:rPr>
              <w:t>682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1A59B9" w:rsidRDefault="001A59B9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1A59B9" w:rsidRDefault="001A59B9" w:rsidP="001A59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1A59B9" w:rsidRDefault="001A59B9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1A59B9" w:rsidRDefault="00270574" w:rsidP="001A59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sz w:val="24"/>
                <w:szCs w:val="24"/>
                <w:lang w:eastAsia="ru-RU"/>
              </w:rPr>
              <w:t>+</w:t>
            </w:r>
            <w:r w:rsidR="001A59B9" w:rsidRPr="001A59B9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0D50B2" w:rsidRDefault="00606FEB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50B2">
              <w:rPr>
                <w:rFonts w:eastAsia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0D50B2" w:rsidRDefault="000D50B2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50B2">
              <w:rPr>
                <w:rFonts w:eastAsia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0D50B2" w:rsidRDefault="00270574" w:rsidP="000D50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50B2">
              <w:rPr>
                <w:rFonts w:eastAsia="Times New Roman"/>
                <w:sz w:val="24"/>
                <w:szCs w:val="24"/>
                <w:lang w:eastAsia="ru-RU"/>
              </w:rPr>
              <w:t>+</w:t>
            </w:r>
            <w:r w:rsidR="000D50B2" w:rsidRPr="000D50B2">
              <w:rPr>
                <w:rFonts w:eastAsia="Times New Roman"/>
                <w:sz w:val="24"/>
                <w:szCs w:val="24"/>
                <w:lang w:eastAsia="ru-RU"/>
              </w:rPr>
              <w:t>124</w:t>
            </w:r>
          </w:p>
        </w:tc>
      </w:tr>
      <w:tr w:rsidR="00270574" w:rsidRPr="00F907FC" w:rsidTr="00693FD9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AA3192" w:rsidP="00AA31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24"/>
                <w:sz w:val="24"/>
                <w:szCs w:val="24"/>
                <w:lang w:eastAsia="ru-RU"/>
              </w:rPr>
              <w:t xml:space="preserve">Деятельность </w:t>
            </w:r>
            <w:r w:rsidR="00270574" w:rsidRPr="00270574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гостиниц и предприяти</w:t>
            </w:r>
            <w:r>
              <w:rPr>
                <w:rFonts w:eastAsia="Arial Unicode MS"/>
                <w:kern w:val="24"/>
                <w:sz w:val="24"/>
                <w:szCs w:val="24"/>
                <w:lang w:eastAsia="ru-RU"/>
              </w:rPr>
              <w:t>й</w:t>
            </w:r>
            <w:r w:rsidR="00270574" w:rsidRPr="00270574">
              <w:rPr>
                <w:rFonts w:eastAsia="Arial Unicode MS"/>
                <w:kern w:val="24"/>
                <w:sz w:val="24"/>
                <w:szCs w:val="24"/>
                <w:lang w:eastAsia="ru-RU"/>
              </w:rPr>
              <w:t xml:space="preserve"> общественного питания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574">
              <w:rPr>
                <w:sz w:val="24"/>
                <w:szCs w:val="24"/>
              </w:rPr>
              <w:t>263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270574" w:rsidRDefault="00270574" w:rsidP="00DB3D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0574">
              <w:rPr>
                <w:rFonts w:eastAsia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1A59B9" w:rsidRDefault="001A59B9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70574" w:rsidRPr="001A59B9" w:rsidRDefault="001A59B9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1A59B9" w:rsidRDefault="001A59B9" w:rsidP="001A59B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9B9">
              <w:rPr>
                <w:rFonts w:eastAsia="Times New Roman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0D50B2" w:rsidRDefault="000D50B2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50B2">
              <w:rPr>
                <w:rFonts w:eastAsia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0D50B2" w:rsidRDefault="000D50B2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50B2">
              <w:rPr>
                <w:rFonts w:eastAsia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574" w:rsidRPr="000D50B2" w:rsidRDefault="00270574" w:rsidP="000D50B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50B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0D50B2" w:rsidRPr="000D50B2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D002F0" w:rsidRPr="00F907FC" w:rsidRDefault="005D7EAB" w:rsidP="00C06028">
      <w:pPr>
        <w:pStyle w:val="afa"/>
        <w:spacing w:before="12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0E1F9B">
        <w:rPr>
          <w:rFonts w:ascii="Times New Roman" w:hAnsi="Times New Roman"/>
          <w:sz w:val="28"/>
          <w:szCs w:val="28"/>
        </w:rPr>
        <w:t xml:space="preserve">  </w:t>
      </w:r>
      <w:r w:rsidRPr="00290CA7">
        <w:rPr>
          <w:rFonts w:ascii="Times New Roman" w:hAnsi="Times New Roman"/>
          <w:sz w:val="28"/>
          <w:szCs w:val="28"/>
        </w:rPr>
        <w:t xml:space="preserve">Увеличение среднесписочной численности отмечается в </w:t>
      </w:r>
      <w:r w:rsidR="00B80AEE">
        <w:rPr>
          <w:rFonts w:ascii="Times New Roman" w:hAnsi="Times New Roman"/>
          <w:sz w:val="28"/>
          <w:szCs w:val="28"/>
        </w:rPr>
        <w:t>электроэнергетике</w:t>
      </w:r>
      <w:r w:rsidRPr="00290CA7">
        <w:rPr>
          <w:rFonts w:ascii="Times New Roman" w:hAnsi="Times New Roman"/>
          <w:sz w:val="28"/>
          <w:szCs w:val="28"/>
        </w:rPr>
        <w:t xml:space="preserve">, </w:t>
      </w:r>
      <w:r w:rsidR="00B80AEE">
        <w:rPr>
          <w:rFonts w:ascii="Times New Roman" w:hAnsi="Times New Roman"/>
          <w:sz w:val="28"/>
          <w:szCs w:val="28"/>
        </w:rPr>
        <w:t xml:space="preserve">сельском и лесном хозяйстве, бюджетной сфере, государственном управлении, </w:t>
      </w:r>
      <w:r w:rsidRPr="00290CA7">
        <w:rPr>
          <w:rFonts w:ascii="Times New Roman" w:hAnsi="Times New Roman"/>
          <w:sz w:val="28"/>
          <w:szCs w:val="28"/>
        </w:rPr>
        <w:t xml:space="preserve">оптовой и розничной торговле. Незначительное снижение среднесписочной </w:t>
      </w:r>
      <w:r w:rsidRPr="00290CA7">
        <w:rPr>
          <w:rFonts w:ascii="Times New Roman" w:hAnsi="Times New Roman"/>
          <w:sz w:val="28"/>
          <w:szCs w:val="28"/>
        </w:rPr>
        <w:lastRenderedPageBreak/>
        <w:t xml:space="preserve">численности произошло в обрабатывающих производствах, на предприятиях по добыче полезных ископаемых, транспортировки и хранения, </w:t>
      </w:r>
      <w:r w:rsidR="00B80AEE">
        <w:rPr>
          <w:rFonts w:ascii="Times New Roman" w:hAnsi="Times New Roman"/>
          <w:sz w:val="28"/>
          <w:szCs w:val="28"/>
        </w:rPr>
        <w:t xml:space="preserve">деятельности финансовой и страховой, гостиниц и предприятий общественного питания, а также </w:t>
      </w:r>
      <w:r w:rsidRPr="00290CA7">
        <w:rPr>
          <w:rFonts w:ascii="Times New Roman" w:hAnsi="Times New Roman"/>
          <w:sz w:val="28"/>
          <w:szCs w:val="28"/>
        </w:rPr>
        <w:t>в строительстве.</w:t>
      </w:r>
    </w:p>
    <w:p w:rsidR="0075725A" w:rsidRPr="00A7482B" w:rsidRDefault="0075725A" w:rsidP="0075725A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A7482B">
        <w:rPr>
          <w:rFonts w:ascii="Times New Roman" w:hAnsi="Times New Roman"/>
          <w:sz w:val="28"/>
          <w:szCs w:val="28"/>
        </w:rPr>
        <w:t>Из всей числе</w:t>
      </w:r>
      <w:r w:rsidR="008F381D" w:rsidRPr="00A7482B">
        <w:rPr>
          <w:rFonts w:ascii="Times New Roman" w:hAnsi="Times New Roman"/>
          <w:sz w:val="28"/>
          <w:szCs w:val="28"/>
        </w:rPr>
        <w:t xml:space="preserve">нности выбывших </w:t>
      </w:r>
      <w:r w:rsidR="00592A32" w:rsidRPr="00A7482B">
        <w:rPr>
          <w:rFonts w:ascii="Times New Roman" w:hAnsi="Times New Roman"/>
          <w:sz w:val="28"/>
          <w:szCs w:val="28"/>
        </w:rPr>
        <w:t xml:space="preserve">за </w:t>
      </w:r>
      <w:r w:rsidR="0006570F" w:rsidRPr="00A7482B">
        <w:rPr>
          <w:rFonts w:ascii="Times New Roman" w:hAnsi="Times New Roman"/>
          <w:sz w:val="28"/>
          <w:szCs w:val="28"/>
        </w:rPr>
        <w:t xml:space="preserve">отчетный период </w:t>
      </w:r>
      <w:r w:rsidR="008F381D" w:rsidRPr="00A7482B">
        <w:rPr>
          <w:rFonts w:ascii="Times New Roman" w:hAnsi="Times New Roman"/>
          <w:sz w:val="28"/>
          <w:szCs w:val="28"/>
        </w:rPr>
        <w:t>работников (</w:t>
      </w:r>
      <w:r w:rsidR="0006570F" w:rsidRPr="00A7482B">
        <w:rPr>
          <w:rFonts w:ascii="Times New Roman" w:hAnsi="Times New Roman"/>
          <w:sz w:val="28"/>
          <w:szCs w:val="28"/>
        </w:rPr>
        <w:t>1</w:t>
      </w:r>
      <w:r w:rsidR="00A7482B" w:rsidRPr="00A7482B">
        <w:rPr>
          <w:rFonts w:ascii="Times New Roman" w:hAnsi="Times New Roman"/>
          <w:sz w:val="28"/>
          <w:szCs w:val="28"/>
        </w:rPr>
        <w:t>221</w:t>
      </w:r>
      <w:r w:rsidRPr="00A7482B">
        <w:rPr>
          <w:rFonts w:ascii="Times New Roman" w:hAnsi="Times New Roman"/>
          <w:sz w:val="28"/>
          <w:szCs w:val="28"/>
        </w:rPr>
        <w:t xml:space="preserve"> человек), уволено в связи</w:t>
      </w:r>
      <w:r w:rsidR="008F381D" w:rsidRPr="00A7482B">
        <w:rPr>
          <w:rFonts w:ascii="Times New Roman" w:hAnsi="Times New Roman"/>
          <w:sz w:val="28"/>
          <w:szCs w:val="28"/>
        </w:rPr>
        <w:t xml:space="preserve"> с сокращением </w:t>
      </w:r>
      <w:r w:rsidR="00E11174" w:rsidRPr="00A7482B">
        <w:rPr>
          <w:rFonts w:ascii="Times New Roman" w:hAnsi="Times New Roman"/>
          <w:sz w:val="28"/>
          <w:szCs w:val="28"/>
        </w:rPr>
        <w:t xml:space="preserve">численности </w:t>
      </w:r>
      <w:r w:rsidR="00A7482B" w:rsidRPr="00A7482B">
        <w:rPr>
          <w:rFonts w:ascii="Times New Roman" w:hAnsi="Times New Roman"/>
          <w:sz w:val="28"/>
          <w:szCs w:val="28"/>
        </w:rPr>
        <w:t>12</w:t>
      </w:r>
      <w:r w:rsidR="00E11174" w:rsidRPr="00A7482B">
        <w:rPr>
          <w:rFonts w:ascii="Times New Roman" w:hAnsi="Times New Roman"/>
          <w:sz w:val="28"/>
          <w:szCs w:val="28"/>
        </w:rPr>
        <w:t xml:space="preserve"> человек</w:t>
      </w:r>
      <w:r w:rsidR="00A7482B" w:rsidRPr="00A7482B">
        <w:rPr>
          <w:rFonts w:ascii="Times New Roman" w:hAnsi="Times New Roman"/>
          <w:sz w:val="28"/>
          <w:szCs w:val="28"/>
        </w:rPr>
        <w:t xml:space="preserve"> (1,0%)</w:t>
      </w:r>
      <w:r w:rsidR="008F381D" w:rsidRPr="00A7482B">
        <w:rPr>
          <w:rFonts w:ascii="Times New Roman" w:hAnsi="Times New Roman"/>
          <w:sz w:val="28"/>
          <w:szCs w:val="28"/>
        </w:rPr>
        <w:t>, по собственному желанию –</w:t>
      </w:r>
      <w:r w:rsidR="00E11174" w:rsidRPr="00A7482B">
        <w:rPr>
          <w:rFonts w:ascii="Times New Roman" w:hAnsi="Times New Roman"/>
          <w:sz w:val="28"/>
          <w:szCs w:val="28"/>
        </w:rPr>
        <w:t xml:space="preserve"> </w:t>
      </w:r>
      <w:r w:rsidR="00A7482B" w:rsidRPr="00A7482B">
        <w:rPr>
          <w:rFonts w:ascii="Times New Roman" w:hAnsi="Times New Roman"/>
          <w:sz w:val="28"/>
          <w:szCs w:val="28"/>
        </w:rPr>
        <w:t>886</w:t>
      </w:r>
      <w:r w:rsidR="00E11174" w:rsidRPr="00A7482B">
        <w:rPr>
          <w:rFonts w:ascii="Times New Roman" w:hAnsi="Times New Roman"/>
          <w:sz w:val="28"/>
          <w:szCs w:val="28"/>
        </w:rPr>
        <w:t xml:space="preserve"> человек</w:t>
      </w:r>
      <w:r w:rsidR="008F381D" w:rsidRPr="00A7482B">
        <w:rPr>
          <w:rFonts w:ascii="Times New Roman" w:hAnsi="Times New Roman"/>
          <w:sz w:val="28"/>
          <w:szCs w:val="28"/>
        </w:rPr>
        <w:t xml:space="preserve"> </w:t>
      </w:r>
      <w:r w:rsidR="00E11174" w:rsidRPr="00A7482B">
        <w:rPr>
          <w:rFonts w:ascii="Times New Roman" w:hAnsi="Times New Roman"/>
          <w:sz w:val="28"/>
          <w:szCs w:val="28"/>
        </w:rPr>
        <w:t>(</w:t>
      </w:r>
      <w:r w:rsidR="00A7482B" w:rsidRPr="00A7482B">
        <w:rPr>
          <w:rFonts w:ascii="Times New Roman" w:hAnsi="Times New Roman"/>
          <w:sz w:val="28"/>
          <w:szCs w:val="28"/>
        </w:rPr>
        <w:t>72,6</w:t>
      </w:r>
      <w:r w:rsidRPr="00A7482B">
        <w:rPr>
          <w:rFonts w:ascii="Times New Roman" w:hAnsi="Times New Roman"/>
          <w:sz w:val="28"/>
          <w:szCs w:val="28"/>
        </w:rPr>
        <w:t>%</w:t>
      </w:r>
      <w:r w:rsidR="00E11174" w:rsidRPr="00A7482B">
        <w:rPr>
          <w:rFonts w:ascii="Times New Roman" w:hAnsi="Times New Roman"/>
          <w:sz w:val="28"/>
          <w:szCs w:val="28"/>
        </w:rPr>
        <w:t xml:space="preserve"> от числа выбывших работников)</w:t>
      </w:r>
      <w:r w:rsidRPr="00A7482B">
        <w:rPr>
          <w:rFonts w:ascii="Times New Roman" w:hAnsi="Times New Roman"/>
          <w:sz w:val="28"/>
          <w:szCs w:val="28"/>
        </w:rPr>
        <w:t>.</w:t>
      </w:r>
    </w:p>
    <w:p w:rsidR="00966926" w:rsidRPr="00966926" w:rsidRDefault="00966926" w:rsidP="00D03C50">
      <w:pPr>
        <w:pStyle w:val="afa"/>
        <w:spacing w:after="24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A7482B">
        <w:rPr>
          <w:rFonts w:ascii="Times New Roman" w:hAnsi="Times New Roman"/>
          <w:sz w:val="28"/>
          <w:szCs w:val="28"/>
        </w:rPr>
        <w:t xml:space="preserve">В </w:t>
      </w:r>
      <w:r w:rsidR="0081227F">
        <w:rPr>
          <w:rFonts w:ascii="Times New Roman" w:hAnsi="Times New Roman"/>
          <w:sz w:val="28"/>
          <w:szCs w:val="28"/>
        </w:rPr>
        <w:t>первом</w:t>
      </w:r>
      <w:r w:rsidRPr="0081227F">
        <w:rPr>
          <w:rFonts w:ascii="Times New Roman" w:hAnsi="Times New Roman"/>
          <w:sz w:val="28"/>
          <w:szCs w:val="28"/>
        </w:rPr>
        <w:t xml:space="preserve"> полугодии 20</w:t>
      </w:r>
      <w:r w:rsidR="00A7482B" w:rsidRPr="0081227F">
        <w:rPr>
          <w:rFonts w:ascii="Times New Roman" w:hAnsi="Times New Roman"/>
          <w:sz w:val="28"/>
          <w:szCs w:val="28"/>
        </w:rPr>
        <w:t>20</w:t>
      </w:r>
      <w:r w:rsidRPr="0081227F">
        <w:rPr>
          <w:rFonts w:ascii="Times New Roman" w:hAnsi="Times New Roman"/>
          <w:sz w:val="28"/>
          <w:szCs w:val="28"/>
        </w:rPr>
        <w:t xml:space="preserve"> года </w:t>
      </w:r>
      <w:r w:rsidR="00104BB4">
        <w:rPr>
          <w:rFonts w:ascii="Times New Roman" w:hAnsi="Times New Roman"/>
          <w:sz w:val="28"/>
          <w:szCs w:val="28"/>
        </w:rPr>
        <w:t>увеличени</w:t>
      </w:r>
      <w:r w:rsidR="00EA3015">
        <w:rPr>
          <w:rFonts w:ascii="Times New Roman" w:hAnsi="Times New Roman"/>
          <w:sz w:val="28"/>
          <w:szCs w:val="28"/>
        </w:rPr>
        <w:t>е</w:t>
      </w:r>
      <w:r w:rsidRPr="0081227F">
        <w:rPr>
          <w:rFonts w:ascii="Times New Roman" w:hAnsi="Times New Roman"/>
          <w:sz w:val="28"/>
          <w:szCs w:val="28"/>
        </w:rPr>
        <w:t xml:space="preserve"> среднесписочной численности по сравнению с аналогичным периодом предыдущего года</w:t>
      </w:r>
      <w:r w:rsidR="00EA3015">
        <w:rPr>
          <w:rFonts w:ascii="Times New Roman" w:hAnsi="Times New Roman"/>
          <w:sz w:val="28"/>
          <w:szCs w:val="28"/>
        </w:rPr>
        <w:t xml:space="preserve"> составило</w:t>
      </w:r>
      <w:r w:rsidRPr="0081227F">
        <w:rPr>
          <w:rFonts w:ascii="Times New Roman" w:hAnsi="Times New Roman"/>
          <w:sz w:val="28"/>
          <w:szCs w:val="28"/>
        </w:rPr>
        <w:t xml:space="preserve"> </w:t>
      </w:r>
      <w:r w:rsidR="00EA3015">
        <w:rPr>
          <w:rFonts w:ascii="Times New Roman" w:hAnsi="Times New Roman"/>
          <w:sz w:val="28"/>
          <w:szCs w:val="28"/>
        </w:rPr>
        <w:t>100,6</w:t>
      </w:r>
      <w:r w:rsidR="00EA3015" w:rsidRPr="0081227F">
        <w:rPr>
          <w:rFonts w:ascii="Times New Roman" w:hAnsi="Times New Roman"/>
          <w:sz w:val="28"/>
          <w:szCs w:val="28"/>
        </w:rPr>
        <w:t>%</w:t>
      </w:r>
      <w:r w:rsidR="00EA3015">
        <w:rPr>
          <w:rFonts w:ascii="Times New Roman" w:hAnsi="Times New Roman"/>
          <w:sz w:val="28"/>
          <w:szCs w:val="28"/>
        </w:rPr>
        <w:t xml:space="preserve"> </w:t>
      </w:r>
      <w:r w:rsidRPr="0081227F">
        <w:rPr>
          <w:rFonts w:ascii="Times New Roman" w:hAnsi="Times New Roman"/>
          <w:sz w:val="28"/>
          <w:szCs w:val="28"/>
        </w:rPr>
        <w:t>(на 01.07.20</w:t>
      </w:r>
      <w:r w:rsidR="00A7482B" w:rsidRPr="0081227F">
        <w:rPr>
          <w:rFonts w:ascii="Times New Roman" w:hAnsi="Times New Roman"/>
          <w:sz w:val="28"/>
          <w:szCs w:val="28"/>
        </w:rPr>
        <w:t>19</w:t>
      </w:r>
      <w:r w:rsidRPr="0081227F">
        <w:rPr>
          <w:rFonts w:ascii="Times New Roman" w:hAnsi="Times New Roman"/>
          <w:sz w:val="28"/>
          <w:szCs w:val="28"/>
        </w:rPr>
        <w:t xml:space="preserve"> – 21</w:t>
      </w:r>
      <w:r w:rsidR="00104BB4">
        <w:rPr>
          <w:rFonts w:ascii="Times New Roman" w:hAnsi="Times New Roman"/>
          <w:sz w:val="28"/>
          <w:szCs w:val="28"/>
        </w:rPr>
        <w:t>638</w:t>
      </w:r>
      <w:r w:rsidRPr="0081227F">
        <w:rPr>
          <w:rFonts w:ascii="Times New Roman" w:hAnsi="Times New Roman"/>
          <w:sz w:val="28"/>
          <w:szCs w:val="28"/>
        </w:rPr>
        <w:t xml:space="preserve"> чел., на 01.07.20</w:t>
      </w:r>
      <w:r w:rsidR="0081227F" w:rsidRPr="0081227F">
        <w:rPr>
          <w:rFonts w:ascii="Times New Roman" w:hAnsi="Times New Roman"/>
          <w:sz w:val="28"/>
          <w:szCs w:val="28"/>
        </w:rPr>
        <w:t>20</w:t>
      </w:r>
      <w:r w:rsidRPr="0081227F">
        <w:rPr>
          <w:rFonts w:ascii="Times New Roman" w:hAnsi="Times New Roman"/>
          <w:sz w:val="28"/>
          <w:szCs w:val="28"/>
        </w:rPr>
        <w:t xml:space="preserve"> – 21</w:t>
      </w:r>
      <w:r w:rsidR="0081227F" w:rsidRPr="0081227F">
        <w:rPr>
          <w:rFonts w:ascii="Times New Roman" w:hAnsi="Times New Roman"/>
          <w:sz w:val="28"/>
          <w:szCs w:val="28"/>
        </w:rPr>
        <w:t>761</w:t>
      </w:r>
      <w:r w:rsidRPr="0081227F">
        <w:rPr>
          <w:rFonts w:ascii="Times New Roman" w:hAnsi="Times New Roman"/>
          <w:sz w:val="28"/>
          <w:szCs w:val="28"/>
        </w:rPr>
        <w:t xml:space="preserve"> чел.</w:t>
      </w:r>
      <w:r w:rsidR="00EA3015">
        <w:rPr>
          <w:rFonts w:ascii="Times New Roman" w:hAnsi="Times New Roman"/>
          <w:sz w:val="28"/>
          <w:szCs w:val="28"/>
        </w:rPr>
        <w:t>).</w:t>
      </w:r>
      <w:r w:rsidR="008B6326">
        <w:rPr>
          <w:rFonts w:ascii="Times New Roman" w:hAnsi="Times New Roman"/>
          <w:sz w:val="28"/>
          <w:szCs w:val="28"/>
        </w:rPr>
        <w:t xml:space="preserve"> </w:t>
      </w:r>
      <w:r w:rsidR="0081227F" w:rsidRPr="0081227F">
        <w:rPr>
          <w:rFonts w:ascii="Times New Roman" w:hAnsi="Times New Roman"/>
          <w:sz w:val="28"/>
          <w:szCs w:val="28"/>
        </w:rPr>
        <w:t xml:space="preserve">К концу 2020 года </w:t>
      </w:r>
      <w:r w:rsidR="00EA3015">
        <w:rPr>
          <w:rFonts w:ascii="Times New Roman" w:hAnsi="Times New Roman"/>
          <w:sz w:val="28"/>
          <w:szCs w:val="28"/>
        </w:rPr>
        <w:t>о</w:t>
      </w:r>
      <w:r w:rsidRPr="0081227F">
        <w:rPr>
          <w:rFonts w:ascii="Times New Roman" w:hAnsi="Times New Roman"/>
          <w:sz w:val="28"/>
          <w:szCs w:val="28"/>
        </w:rPr>
        <w:t>жидаемое значение показателя среднесписочной численности оценивается в 21</w:t>
      </w:r>
      <w:r w:rsidR="0081227F" w:rsidRPr="0081227F">
        <w:rPr>
          <w:rFonts w:ascii="Times New Roman" w:hAnsi="Times New Roman"/>
          <w:sz w:val="28"/>
          <w:szCs w:val="28"/>
        </w:rPr>
        <w:t>963</w:t>
      </w:r>
      <w:r w:rsidRPr="0081227F">
        <w:rPr>
          <w:rFonts w:ascii="Times New Roman" w:hAnsi="Times New Roman"/>
          <w:sz w:val="28"/>
          <w:szCs w:val="28"/>
        </w:rPr>
        <w:t xml:space="preserve"> человек</w:t>
      </w:r>
      <w:r w:rsidR="008B6326">
        <w:rPr>
          <w:rFonts w:ascii="Times New Roman" w:hAnsi="Times New Roman"/>
          <w:sz w:val="28"/>
          <w:szCs w:val="28"/>
        </w:rPr>
        <w:t>а</w:t>
      </w:r>
      <w:r w:rsidRPr="0081227F">
        <w:rPr>
          <w:rFonts w:ascii="Times New Roman" w:hAnsi="Times New Roman"/>
          <w:sz w:val="28"/>
          <w:szCs w:val="28"/>
        </w:rPr>
        <w:t>.</w:t>
      </w:r>
    </w:p>
    <w:p w:rsidR="00966926" w:rsidRPr="0031640D" w:rsidRDefault="00966926" w:rsidP="00D03C50">
      <w:pPr>
        <w:pStyle w:val="afa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1640D">
        <w:rPr>
          <w:rFonts w:ascii="Times New Roman" w:hAnsi="Times New Roman"/>
          <w:sz w:val="28"/>
          <w:szCs w:val="28"/>
        </w:rPr>
        <w:t xml:space="preserve">Диаграмма. Среднесписочная численность </w:t>
      </w:r>
      <w:proofErr w:type="gramStart"/>
      <w:r w:rsidRPr="0031640D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31640D">
        <w:rPr>
          <w:rFonts w:ascii="Times New Roman" w:hAnsi="Times New Roman"/>
          <w:sz w:val="28"/>
          <w:szCs w:val="28"/>
        </w:rPr>
        <w:t xml:space="preserve"> на крупных </w:t>
      </w:r>
    </w:p>
    <w:p w:rsidR="00966926" w:rsidRPr="0031640D" w:rsidRDefault="00966926" w:rsidP="00966926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31640D">
        <w:rPr>
          <w:rFonts w:ascii="Times New Roman" w:hAnsi="Times New Roman"/>
          <w:sz w:val="28"/>
          <w:szCs w:val="28"/>
        </w:rPr>
        <w:t xml:space="preserve">                    и средних </w:t>
      </w:r>
      <w:proofErr w:type="gramStart"/>
      <w:r w:rsidRPr="0031640D">
        <w:rPr>
          <w:rFonts w:ascii="Times New Roman" w:hAnsi="Times New Roman"/>
          <w:sz w:val="28"/>
          <w:szCs w:val="28"/>
        </w:rPr>
        <w:t>предприятиях</w:t>
      </w:r>
      <w:proofErr w:type="gramEnd"/>
      <w:r w:rsidRPr="0031640D">
        <w:rPr>
          <w:rFonts w:ascii="Times New Roman" w:hAnsi="Times New Roman"/>
          <w:sz w:val="28"/>
          <w:szCs w:val="28"/>
        </w:rPr>
        <w:t xml:space="preserve"> за 201</w:t>
      </w:r>
      <w:r w:rsidR="0081227F" w:rsidRPr="0031640D">
        <w:rPr>
          <w:rFonts w:ascii="Times New Roman" w:hAnsi="Times New Roman"/>
          <w:sz w:val="28"/>
          <w:szCs w:val="28"/>
        </w:rPr>
        <w:t>6</w:t>
      </w:r>
      <w:r w:rsidRPr="0031640D">
        <w:rPr>
          <w:rFonts w:ascii="Times New Roman" w:hAnsi="Times New Roman"/>
          <w:sz w:val="28"/>
          <w:szCs w:val="28"/>
        </w:rPr>
        <w:t xml:space="preserve"> - 20</w:t>
      </w:r>
      <w:r w:rsidR="0081227F" w:rsidRPr="0031640D">
        <w:rPr>
          <w:rFonts w:ascii="Times New Roman" w:hAnsi="Times New Roman"/>
          <w:sz w:val="28"/>
          <w:szCs w:val="28"/>
        </w:rPr>
        <w:t>2</w:t>
      </w:r>
      <w:r w:rsidR="0004064F" w:rsidRPr="0031640D">
        <w:rPr>
          <w:rFonts w:ascii="Times New Roman" w:hAnsi="Times New Roman"/>
          <w:sz w:val="28"/>
          <w:szCs w:val="28"/>
        </w:rPr>
        <w:t>0</w:t>
      </w:r>
      <w:r w:rsidRPr="0031640D">
        <w:rPr>
          <w:rFonts w:ascii="Times New Roman" w:hAnsi="Times New Roman"/>
          <w:sz w:val="28"/>
          <w:szCs w:val="28"/>
        </w:rPr>
        <w:t xml:space="preserve"> гг., чел.</w:t>
      </w:r>
    </w:p>
    <w:p w:rsidR="00966926" w:rsidRDefault="00966926" w:rsidP="0075725A">
      <w:pPr>
        <w:pStyle w:val="afa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6926" w:rsidRPr="00F907FC" w:rsidRDefault="00B67862" w:rsidP="00966926">
      <w:pPr>
        <w:pStyle w:val="afa"/>
        <w:jc w:val="both"/>
        <w:rPr>
          <w:rFonts w:ascii="Times New Roman" w:hAnsi="Times New Roman"/>
          <w:color w:val="FF0000"/>
          <w:sz w:val="28"/>
          <w:szCs w:val="28"/>
        </w:rPr>
      </w:pPr>
      <w:r w:rsidRPr="00B67862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80175" cy="169238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02F0" w:rsidRPr="009E12A6" w:rsidRDefault="002C2FC9" w:rsidP="0031640D">
      <w:pPr>
        <w:spacing w:before="120" w:after="120" w:line="24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2329FC" w:rsidRPr="009E12A6">
        <w:rPr>
          <w:b/>
          <w:i/>
          <w:sz w:val="28"/>
          <w:szCs w:val="28"/>
        </w:rPr>
        <w:t xml:space="preserve">2.2. </w:t>
      </w:r>
      <w:r w:rsidR="00D002F0" w:rsidRPr="009E12A6">
        <w:rPr>
          <w:b/>
          <w:i/>
          <w:sz w:val="28"/>
          <w:szCs w:val="28"/>
        </w:rPr>
        <w:t>Уровень бе</w:t>
      </w:r>
      <w:r w:rsidR="002329FC" w:rsidRPr="009E12A6">
        <w:rPr>
          <w:b/>
          <w:i/>
          <w:sz w:val="28"/>
          <w:szCs w:val="28"/>
        </w:rPr>
        <w:t>зработицы и занятость населения</w:t>
      </w:r>
    </w:p>
    <w:p w:rsidR="00AB2D27" w:rsidRPr="00CD6AF2" w:rsidRDefault="00AB2D27" w:rsidP="0071544F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D6AF2">
        <w:rPr>
          <w:sz w:val="28"/>
          <w:szCs w:val="28"/>
        </w:rPr>
        <w:t xml:space="preserve">На </w:t>
      </w:r>
      <w:r w:rsidR="00190490" w:rsidRPr="00CD6AF2">
        <w:rPr>
          <w:sz w:val="28"/>
          <w:szCs w:val="28"/>
        </w:rPr>
        <w:t>01 июля</w:t>
      </w:r>
      <w:r w:rsidRPr="00CD6AF2">
        <w:rPr>
          <w:sz w:val="28"/>
          <w:szCs w:val="28"/>
        </w:rPr>
        <w:t xml:space="preserve"> 20</w:t>
      </w:r>
      <w:r w:rsidR="00B67862" w:rsidRPr="00CD6AF2">
        <w:rPr>
          <w:sz w:val="28"/>
          <w:szCs w:val="28"/>
        </w:rPr>
        <w:t>20</w:t>
      </w:r>
      <w:r w:rsidRPr="00CD6AF2">
        <w:rPr>
          <w:sz w:val="28"/>
          <w:szCs w:val="28"/>
        </w:rPr>
        <w:t xml:space="preserve"> года на территории Чайковского </w:t>
      </w:r>
      <w:r w:rsidR="000A12BC" w:rsidRPr="00CD6AF2">
        <w:rPr>
          <w:sz w:val="28"/>
          <w:szCs w:val="28"/>
        </w:rPr>
        <w:t>городского округа</w:t>
      </w:r>
      <w:r w:rsidRPr="00CD6AF2">
        <w:rPr>
          <w:sz w:val="28"/>
          <w:szCs w:val="28"/>
        </w:rPr>
        <w:t xml:space="preserve"> зарегистрировано </w:t>
      </w:r>
      <w:r w:rsidR="00CD6AF2" w:rsidRPr="00CD6AF2">
        <w:rPr>
          <w:sz w:val="28"/>
          <w:szCs w:val="28"/>
        </w:rPr>
        <w:t>1783</w:t>
      </w:r>
      <w:r w:rsidRPr="00CD6AF2">
        <w:rPr>
          <w:sz w:val="28"/>
          <w:szCs w:val="28"/>
        </w:rPr>
        <w:t xml:space="preserve"> безработны</w:t>
      </w:r>
      <w:r w:rsidR="00423F0E" w:rsidRPr="00CD6AF2">
        <w:rPr>
          <w:sz w:val="28"/>
          <w:szCs w:val="28"/>
        </w:rPr>
        <w:t>х</w:t>
      </w:r>
      <w:r w:rsidRPr="00CD6AF2">
        <w:rPr>
          <w:sz w:val="28"/>
          <w:szCs w:val="28"/>
        </w:rPr>
        <w:t xml:space="preserve"> граждан (уровень регистр</w:t>
      </w:r>
      <w:r w:rsidR="005B3E70" w:rsidRPr="00CD6AF2">
        <w:rPr>
          <w:sz w:val="28"/>
          <w:szCs w:val="28"/>
        </w:rPr>
        <w:t>иру</w:t>
      </w:r>
      <w:r w:rsidR="00190490" w:rsidRPr="00CD6AF2">
        <w:rPr>
          <w:sz w:val="28"/>
          <w:szCs w:val="28"/>
        </w:rPr>
        <w:t xml:space="preserve">емой безработицы составляет </w:t>
      </w:r>
      <w:r w:rsidR="00CD6AF2" w:rsidRPr="00CD6AF2">
        <w:rPr>
          <w:sz w:val="28"/>
          <w:szCs w:val="28"/>
        </w:rPr>
        <w:t>3,55</w:t>
      </w:r>
      <w:r w:rsidR="00827BA3" w:rsidRPr="00CD6AF2">
        <w:rPr>
          <w:sz w:val="28"/>
          <w:szCs w:val="28"/>
        </w:rPr>
        <w:t>%)</w:t>
      </w:r>
      <w:r w:rsidRPr="00CD6AF2">
        <w:rPr>
          <w:sz w:val="28"/>
          <w:szCs w:val="28"/>
        </w:rPr>
        <w:t xml:space="preserve">. </w:t>
      </w:r>
      <w:r w:rsidR="00827BA3" w:rsidRPr="00CD6AF2">
        <w:rPr>
          <w:sz w:val="28"/>
          <w:szCs w:val="28"/>
        </w:rPr>
        <w:t xml:space="preserve">В сравнении с прошлым годом наблюдается </w:t>
      </w:r>
      <w:r w:rsidR="001B07E8" w:rsidRPr="00CD6AF2">
        <w:rPr>
          <w:sz w:val="28"/>
          <w:szCs w:val="28"/>
        </w:rPr>
        <w:t xml:space="preserve">увеличение числа </w:t>
      </w:r>
      <w:r w:rsidRPr="00CD6AF2">
        <w:rPr>
          <w:sz w:val="28"/>
          <w:szCs w:val="28"/>
        </w:rPr>
        <w:t xml:space="preserve"> безработных граждан</w:t>
      </w:r>
      <w:r w:rsidR="001B07E8" w:rsidRPr="00CD6AF2">
        <w:rPr>
          <w:sz w:val="28"/>
          <w:szCs w:val="28"/>
        </w:rPr>
        <w:t xml:space="preserve"> на </w:t>
      </w:r>
      <w:r w:rsidR="00CD6AF2" w:rsidRPr="00CD6AF2">
        <w:rPr>
          <w:sz w:val="28"/>
          <w:szCs w:val="28"/>
        </w:rPr>
        <w:t>1248</w:t>
      </w:r>
      <w:r w:rsidR="001B07E8" w:rsidRPr="00CD6AF2">
        <w:rPr>
          <w:sz w:val="28"/>
          <w:szCs w:val="28"/>
        </w:rPr>
        <w:t xml:space="preserve"> человек, или </w:t>
      </w:r>
      <w:r w:rsidR="00CD6AF2" w:rsidRPr="00CD6AF2">
        <w:rPr>
          <w:sz w:val="28"/>
          <w:szCs w:val="28"/>
        </w:rPr>
        <w:t>в 3,3 раза.</w:t>
      </w:r>
    </w:p>
    <w:p w:rsidR="00C06028" w:rsidRDefault="00C06028" w:rsidP="00C06028">
      <w:pPr>
        <w:spacing w:before="120" w:after="120" w:line="240" w:lineRule="auto"/>
        <w:ind w:firstLine="425"/>
        <w:rPr>
          <w:sz w:val="28"/>
          <w:szCs w:val="28"/>
        </w:rPr>
      </w:pPr>
      <w:r w:rsidRPr="006A216B">
        <w:rPr>
          <w:sz w:val="28"/>
          <w:szCs w:val="28"/>
        </w:rPr>
        <w:t>Таблица. Состояние безработицы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6"/>
        <w:gridCol w:w="1276"/>
        <w:gridCol w:w="1276"/>
        <w:gridCol w:w="1276"/>
        <w:gridCol w:w="1276"/>
      </w:tblGrid>
      <w:tr w:rsidR="00C06028" w:rsidRPr="00F907FC" w:rsidTr="00595299">
        <w:trPr>
          <w:jc w:val="center"/>
        </w:trPr>
        <w:tc>
          <w:tcPr>
            <w:tcW w:w="3794" w:type="dxa"/>
            <w:vAlign w:val="center"/>
          </w:tcPr>
          <w:p w:rsidR="00C06028" w:rsidRPr="00320116" w:rsidRDefault="00C06028" w:rsidP="00595299">
            <w:pPr>
              <w:tabs>
                <w:tab w:val="left" w:pos="1808"/>
              </w:tabs>
              <w:spacing w:line="240" w:lineRule="auto"/>
              <w:ind w:right="-110"/>
              <w:jc w:val="center"/>
              <w:rPr>
                <w:sz w:val="24"/>
                <w:szCs w:val="24"/>
              </w:rPr>
            </w:pPr>
            <w:r w:rsidRPr="0032011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spacing w:line="240" w:lineRule="auto"/>
              <w:ind w:left="-113" w:right="-113"/>
              <w:jc w:val="center"/>
            </w:pPr>
            <w:r w:rsidRPr="00320116">
              <w:t>на 01.01.2017г.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spacing w:line="240" w:lineRule="auto"/>
              <w:ind w:left="-113" w:right="-113"/>
              <w:jc w:val="center"/>
            </w:pPr>
            <w:r w:rsidRPr="00320116">
              <w:t>на 01.01.2018г.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spacing w:line="240" w:lineRule="auto"/>
              <w:ind w:left="-113" w:right="-113"/>
              <w:jc w:val="center"/>
            </w:pPr>
            <w:r w:rsidRPr="00320116">
              <w:t>на 01.01.2019г.</w:t>
            </w:r>
          </w:p>
        </w:tc>
        <w:tc>
          <w:tcPr>
            <w:tcW w:w="1276" w:type="dxa"/>
            <w:vAlign w:val="center"/>
          </w:tcPr>
          <w:p w:rsidR="00C06028" w:rsidRPr="00ED7213" w:rsidRDefault="00C06028" w:rsidP="00595299">
            <w:pPr>
              <w:spacing w:line="240" w:lineRule="auto"/>
              <w:ind w:left="-113" w:right="-113"/>
              <w:jc w:val="center"/>
            </w:pPr>
            <w:r w:rsidRPr="00ED7213">
              <w:t>на 01.01.2020г.</w:t>
            </w:r>
          </w:p>
        </w:tc>
        <w:tc>
          <w:tcPr>
            <w:tcW w:w="1276" w:type="dxa"/>
            <w:vAlign w:val="center"/>
          </w:tcPr>
          <w:p w:rsidR="00C06028" w:rsidRPr="00ED7213" w:rsidRDefault="00C06028" w:rsidP="00595299">
            <w:pPr>
              <w:spacing w:line="240" w:lineRule="auto"/>
              <w:ind w:left="-113" w:right="-113"/>
              <w:jc w:val="center"/>
            </w:pPr>
            <w:r w:rsidRPr="00ED7213">
              <w:t>на 01.07.2020г.</w:t>
            </w:r>
          </w:p>
        </w:tc>
      </w:tr>
      <w:tr w:rsidR="00C06028" w:rsidRPr="00F907FC" w:rsidTr="00595299">
        <w:trPr>
          <w:jc w:val="center"/>
        </w:trPr>
        <w:tc>
          <w:tcPr>
            <w:tcW w:w="3794" w:type="dxa"/>
            <w:vAlign w:val="center"/>
          </w:tcPr>
          <w:p w:rsidR="00C06028" w:rsidRPr="00320116" w:rsidRDefault="00C06028" w:rsidP="00595299">
            <w:pPr>
              <w:spacing w:line="240" w:lineRule="auto"/>
              <w:ind w:right="-110"/>
              <w:rPr>
                <w:sz w:val="24"/>
                <w:szCs w:val="24"/>
              </w:rPr>
            </w:pPr>
            <w:r w:rsidRPr="00320116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320116">
              <w:rPr>
                <w:sz w:val="24"/>
                <w:szCs w:val="24"/>
              </w:rPr>
              <w:t>незанятого</w:t>
            </w:r>
            <w:proofErr w:type="gramEnd"/>
            <w:r w:rsidRPr="00320116">
              <w:rPr>
                <w:sz w:val="24"/>
                <w:szCs w:val="24"/>
              </w:rPr>
              <w:t xml:space="preserve"> трудовой деятельностью граждан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0116">
              <w:rPr>
                <w:sz w:val="24"/>
                <w:szCs w:val="24"/>
              </w:rPr>
              <w:t>601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0116">
              <w:rPr>
                <w:sz w:val="24"/>
                <w:szCs w:val="24"/>
              </w:rPr>
              <w:t>546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011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C06028" w:rsidRPr="00ED7213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7213">
              <w:rPr>
                <w:sz w:val="24"/>
                <w:szCs w:val="24"/>
              </w:rPr>
              <w:t>455</w:t>
            </w:r>
          </w:p>
        </w:tc>
        <w:tc>
          <w:tcPr>
            <w:tcW w:w="1276" w:type="dxa"/>
            <w:vAlign w:val="center"/>
          </w:tcPr>
          <w:p w:rsidR="00C06028" w:rsidRPr="007B6C1A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C1A">
              <w:rPr>
                <w:sz w:val="24"/>
                <w:szCs w:val="24"/>
              </w:rPr>
              <w:t>1901</w:t>
            </w:r>
          </w:p>
        </w:tc>
      </w:tr>
      <w:tr w:rsidR="00C06028" w:rsidRPr="00F907FC" w:rsidTr="00595299">
        <w:trPr>
          <w:jc w:val="center"/>
        </w:trPr>
        <w:tc>
          <w:tcPr>
            <w:tcW w:w="3794" w:type="dxa"/>
            <w:vAlign w:val="center"/>
          </w:tcPr>
          <w:p w:rsidR="00C06028" w:rsidRPr="00320116" w:rsidRDefault="00C06028" w:rsidP="00595299">
            <w:pPr>
              <w:pStyle w:val="afe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116">
              <w:rPr>
                <w:rFonts w:ascii="Times New Roman" w:hAnsi="Times New Roman"/>
                <w:sz w:val="24"/>
                <w:szCs w:val="24"/>
              </w:rPr>
              <w:t>Численность безработных, человек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0116">
              <w:rPr>
                <w:sz w:val="24"/>
                <w:szCs w:val="24"/>
              </w:rPr>
              <w:t>567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0116">
              <w:rPr>
                <w:sz w:val="24"/>
                <w:szCs w:val="24"/>
              </w:rPr>
              <w:t>455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1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C06028" w:rsidRPr="00ED7213" w:rsidRDefault="00C06028" w:rsidP="00595299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213"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276" w:type="dxa"/>
            <w:vAlign w:val="center"/>
          </w:tcPr>
          <w:p w:rsidR="00C06028" w:rsidRPr="007B6C1A" w:rsidRDefault="00C06028" w:rsidP="00595299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Cs/>
                <w:sz w:val="24"/>
                <w:szCs w:val="24"/>
              </w:rPr>
              <w:t>1783</w:t>
            </w:r>
          </w:p>
        </w:tc>
      </w:tr>
      <w:tr w:rsidR="00C06028" w:rsidRPr="00F907FC" w:rsidTr="00595299">
        <w:trPr>
          <w:jc w:val="center"/>
        </w:trPr>
        <w:tc>
          <w:tcPr>
            <w:tcW w:w="3794" w:type="dxa"/>
            <w:vAlign w:val="center"/>
          </w:tcPr>
          <w:p w:rsidR="00C06028" w:rsidRPr="00320116" w:rsidRDefault="00C06028" w:rsidP="00595299">
            <w:pPr>
              <w:pStyle w:val="afe"/>
              <w:ind w:right="-11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0116">
              <w:rPr>
                <w:rFonts w:ascii="Times New Roman" w:hAnsi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pStyle w:val="afe"/>
              <w:ind w:right="1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0116">
              <w:rPr>
                <w:rFonts w:ascii="Times New Roman" w:eastAsia="Arial Unicode MS" w:hAnsi="Times New Roman"/>
                <w:sz w:val="24"/>
                <w:szCs w:val="24"/>
              </w:rPr>
              <w:t>1,11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pStyle w:val="afe"/>
              <w:ind w:right="1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20116">
              <w:rPr>
                <w:rFonts w:ascii="Times New Roman" w:eastAsia="Arial Unicode MS" w:hAnsi="Times New Roman"/>
                <w:sz w:val="24"/>
                <w:szCs w:val="24"/>
              </w:rPr>
              <w:t>0,88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pStyle w:val="afe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0,78</w:t>
            </w:r>
          </w:p>
        </w:tc>
        <w:tc>
          <w:tcPr>
            <w:tcW w:w="1276" w:type="dxa"/>
            <w:vAlign w:val="center"/>
          </w:tcPr>
          <w:p w:rsidR="00C06028" w:rsidRPr="00ED7213" w:rsidRDefault="00C06028" w:rsidP="00595299">
            <w:pPr>
              <w:pStyle w:val="afe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D7213">
              <w:rPr>
                <w:rFonts w:ascii="Times New Roman" w:eastAsia="Arial Unicode MS" w:hAnsi="Times New Roman"/>
                <w:sz w:val="24"/>
                <w:szCs w:val="24"/>
              </w:rPr>
              <w:t>0,88</w:t>
            </w:r>
          </w:p>
        </w:tc>
        <w:tc>
          <w:tcPr>
            <w:tcW w:w="1276" w:type="dxa"/>
            <w:vAlign w:val="center"/>
          </w:tcPr>
          <w:p w:rsidR="00C06028" w:rsidRPr="007B6C1A" w:rsidRDefault="00C06028" w:rsidP="00595299">
            <w:pPr>
              <w:pStyle w:val="afe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6C1A">
              <w:rPr>
                <w:rFonts w:ascii="Times New Roman" w:eastAsia="Arial Unicode MS" w:hAnsi="Times New Roman"/>
                <w:sz w:val="24"/>
                <w:szCs w:val="24"/>
              </w:rPr>
              <w:t>3,55</w:t>
            </w:r>
          </w:p>
        </w:tc>
      </w:tr>
      <w:tr w:rsidR="00C06028" w:rsidRPr="00F907FC" w:rsidTr="00595299">
        <w:trPr>
          <w:jc w:val="center"/>
        </w:trPr>
        <w:tc>
          <w:tcPr>
            <w:tcW w:w="3794" w:type="dxa"/>
            <w:vAlign w:val="center"/>
          </w:tcPr>
          <w:p w:rsidR="00C06028" w:rsidRPr="00320116" w:rsidRDefault="00C06028" w:rsidP="00595299">
            <w:pPr>
              <w:spacing w:line="240" w:lineRule="auto"/>
              <w:ind w:right="-110"/>
              <w:rPr>
                <w:sz w:val="24"/>
                <w:szCs w:val="24"/>
              </w:rPr>
            </w:pPr>
            <w:r w:rsidRPr="00320116">
              <w:rPr>
                <w:sz w:val="24"/>
                <w:szCs w:val="24"/>
              </w:rPr>
              <w:t>Заявленная работодателями потребность в работниках, единиц</w:t>
            </w:r>
          </w:p>
        </w:tc>
        <w:tc>
          <w:tcPr>
            <w:tcW w:w="1276" w:type="dxa"/>
            <w:vAlign w:val="center"/>
          </w:tcPr>
          <w:p w:rsidR="00C06028" w:rsidRPr="00ED7213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7213">
              <w:rPr>
                <w:sz w:val="24"/>
                <w:szCs w:val="24"/>
              </w:rPr>
              <w:t>467</w:t>
            </w:r>
          </w:p>
        </w:tc>
        <w:tc>
          <w:tcPr>
            <w:tcW w:w="1276" w:type="dxa"/>
            <w:vAlign w:val="center"/>
          </w:tcPr>
          <w:p w:rsidR="00C06028" w:rsidRPr="00ED7213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7213">
              <w:rPr>
                <w:sz w:val="24"/>
                <w:szCs w:val="24"/>
              </w:rPr>
              <w:t>641</w:t>
            </w:r>
          </w:p>
        </w:tc>
        <w:tc>
          <w:tcPr>
            <w:tcW w:w="1276" w:type="dxa"/>
            <w:vAlign w:val="center"/>
          </w:tcPr>
          <w:p w:rsidR="00C06028" w:rsidRPr="00ED7213" w:rsidRDefault="008155F3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1276" w:type="dxa"/>
            <w:vAlign w:val="center"/>
          </w:tcPr>
          <w:p w:rsidR="00C06028" w:rsidRPr="00ED7213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7213">
              <w:rPr>
                <w:sz w:val="24"/>
                <w:szCs w:val="24"/>
              </w:rPr>
              <w:t>602</w:t>
            </w:r>
          </w:p>
        </w:tc>
        <w:tc>
          <w:tcPr>
            <w:tcW w:w="1276" w:type="dxa"/>
            <w:vAlign w:val="center"/>
          </w:tcPr>
          <w:p w:rsidR="00C06028" w:rsidRPr="007B6C1A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C1A">
              <w:rPr>
                <w:sz w:val="24"/>
                <w:szCs w:val="24"/>
              </w:rPr>
              <w:t>840</w:t>
            </w:r>
          </w:p>
        </w:tc>
      </w:tr>
      <w:tr w:rsidR="00C06028" w:rsidRPr="00F907FC" w:rsidTr="00595299">
        <w:trPr>
          <w:jc w:val="center"/>
        </w:trPr>
        <w:tc>
          <w:tcPr>
            <w:tcW w:w="3794" w:type="dxa"/>
            <w:vAlign w:val="center"/>
          </w:tcPr>
          <w:p w:rsidR="00C06028" w:rsidRPr="00320116" w:rsidRDefault="00C06028" w:rsidP="00595299">
            <w:pPr>
              <w:spacing w:line="240" w:lineRule="auto"/>
              <w:ind w:right="-110"/>
              <w:rPr>
                <w:sz w:val="24"/>
                <w:szCs w:val="24"/>
              </w:rPr>
            </w:pPr>
            <w:r w:rsidRPr="00320116">
              <w:rPr>
                <w:sz w:val="24"/>
                <w:szCs w:val="24"/>
              </w:rPr>
              <w:t xml:space="preserve">Напряжённость (нагрузка </w:t>
            </w:r>
            <w:proofErr w:type="gramStart"/>
            <w:r w:rsidRPr="00320116">
              <w:rPr>
                <w:sz w:val="24"/>
                <w:szCs w:val="24"/>
              </w:rPr>
              <w:t>незанятого</w:t>
            </w:r>
            <w:proofErr w:type="gramEnd"/>
            <w:r w:rsidRPr="00320116">
              <w:rPr>
                <w:sz w:val="24"/>
                <w:szCs w:val="24"/>
              </w:rPr>
              <w:t xml:space="preserve"> трудовой деятельностью граждан на 100 заявленных вакансий), человек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0116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0116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C06028" w:rsidRPr="00320116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C06028" w:rsidRPr="00ED7213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7213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C06028" w:rsidRPr="007B6C1A" w:rsidRDefault="00C06028" w:rsidP="005952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C1A">
              <w:rPr>
                <w:sz w:val="24"/>
                <w:szCs w:val="24"/>
              </w:rPr>
              <w:t>226</w:t>
            </w:r>
          </w:p>
        </w:tc>
      </w:tr>
    </w:tbl>
    <w:p w:rsidR="00D46DE7" w:rsidRPr="006A216B" w:rsidRDefault="005B3E70" w:rsidP="002153BA">
      <w:pPr>
        <w:tabs>
          <w:tab w:val="left" w:pos="709"/>
        </w:tabs>
        <w:spacing w:before="120" w:line="240" w:lineRule="auto"/>
        <w:ind w:firstLine="709"/>
        <w:jc w:val="both"/>
        <w:rPr>
          <w:sz w:val="28"/>
          <w:szCs w:val="28"/>
        </w:rPr>
      </w:pPr>
      <w:r w:rsidRPr="006A216B">
        <w:rPr>
          <w:sz w:val="28"/>
          <w:szCs w:val="28"/>
        </w:rPr>
        <w:t>Число вакансий</w:t>
      </w:r>
      <w:r w:rsidR="007A5736" w:rsidRPr="006A216B">
        <w:rPr>
          <w:sz w:val="28"/>
          <w:szCs w:val="28"/>
        </w:rPr>
        <w:t xml:space="preserve"> </w:t>
      </w:r>
      <w:r w:rsidR="006A216B" w:rsidRPr="006A216B">
        <w:rPr>
          <w:sz w:val="28"/>
          <w:szCs w:val="28"/>
        </w:rPr>
        <w:t xml:space="preserve">уменьшилось </w:t>
      </w:r>
      <w:r w:rsidR="007A5736" w:rsidRPr="006A216B">
        <w:rPr>
          <w:sz w:val="28"/>
          <w:szCs w:val="28"/>
        </w:rPr>
        <w:t>по отношению к</w:t>
      </w:r>
      <w:r w:rsidR="00190490" w:rsidRPr="006A216B">
        <w:rPr>
          <w:sz w:val="28"/>
          <w:szCs w:val="28"/>
        </w:rPr>
        <w:t xml:space="preserve"> </w:t>
      </w:r>
      <w:r w:rsidR="008155F3">
        <w:rPr>
          <w:sz w:val="28"/>
          <w:szCs w:val="28"/>
        </w:rPr>
        <w:t>соответствующему периоду прошлого года</w:t>
      </w:r>
      <w:r w:rsidR="00190490" w:rsidRPr="006A216B">
        <w:rPr>
          <w:sz w:val="28"/>
          <w:szCs w:val="28"/>
        </w:rPr>
        <w:t xml:space="preserve"> </w:t>
      </w:r>
      <w:r w:rsidR="001B07E8" w:rsidRPr="006A216B">
        <w:rPr>
          <w:sz w:val="28"/>
          <w:szCs w:val="28"/>
        </w:rPr>
        <w:t xml:space="preserve">на </w:t>
      </w:r>
      <w:r w:rsidR="006A216B" w:rsidRPr="006A216B">
        <w:rPr>
          <w:sz w:val="28"/>
          <w:szCs w:val="28"/>
        </w:rPr>
        <w:t>336</w:t>
      </w:r>
      <w:r w:rsidR="001B07E8" w:rsidRPr="006A216B">
        <w:rPr>
          <w:sz w:val="28"/>
          <w:szCs w:val="28"/>
        </w:rPr>
        <w:t xml:space="preserve"> </w:t>
      </w:r>
      <w:r w:rsidR="00190490" w:rsidRPr="006A216B">
        <w:rPr>
          <w:sz w:val="28"/>
          <w:szCs w:val="28"/>
        </w:rPr>
        <w:t>и состав</w:t>
      </w:r>
      <w:r w:rsidR="006A216B" w:rsidRPr="006A216B">
        <w:rPr>
          <w:sz w:val="28"/>
          <w:szCs w:val="28"/>
        </w:rPr>
        <w:t>ило 840</w:t>
      </w:r>
      <w:r w:rsidR="007A5736" w:rsidRPr="006A216B">
        <w:rPr>
          <w:sz w:val="28"/>
          <w:szCs w:val="28"/>
        </w:rPr>
        <w:t xml:space="preserve"> единиц. В с</w:t>
      </w:r>
      <w:r w:rsidR="00AB2D27" w:rsidRPr="006A216B">
        <w:rPr>
          <w:sz w:val="28"/>
          <w:szCs w:val="28"/>
        </w:rPr>
        <w:t>труктур</w:t>
      </w:r>
      <w:r w:rsidR="007A5736" w:rsidRPr="006A216B">
        <w:rPr>
          <w:sz w:val="28"/>
          <w:szCs w:val="28"/>
        </w:rPr>
        <w:t>е</w:t>
      </w:r>
      <w:r w:rsidR="00AB2D27" w:rsidRPr="006A216B">
        <w:rPr>
          <w:sz w:val="28"/>
          <w:szCs w:val="28"/>
        </w:rPr>
        <w:t xml:space="preserve"> вакансий рабочие профессии занимают </w:t>
      </w:r>
      <w:r w:rsidR="00286040" w:rsidRPr="006A216B">
        <w:rPr>
          <w:sz w:val="28"/>
          <w:szCs w:val="28"/>
        </w:rPr>
        <w:t xml:space="preserve">более </w:t>
      </w:r>
      <w:r w:rsidR="00600597" w:rsidRPr="006A216B">
        <w:rPr>
          <w:sz w:val="28"/>
          <w:szCs w:val="28"/>
        </w:rPr>
        <w:t>75</w:t>
      </w:r>
      <w:r w:rsidR="00AB2D27" w:rsidRPr="006A216B">
        <w:rPr>
          <w:sz w:val="28"/>
          <w:szCs w:val="28"/>
        </w:rPr>
        <w:t xml:space="preserve">% </w:t>
      </w:r>
      <w:r w:rsidR="00286040" w:rsidRPr="006A216B">
        <w:rPr>
          <w:sz w:val="28"/>
          <w:szCs w:val="28"/>
        </w:rPr>
        <w:t xml:space="preserve">от общего </w:t>
      </w:r>
      <w:r w:rsidR="00AB2D27" w:rsidRPr="006A216B">
        <w:rPr>
          <w:sz w:val="28"/>
          <w:szCs w:val="28"/>
        </w:rPr>
        <w:t xml:space="preserve">числа вакансий. </w:t>
      </w:r>
      <w:r w:rsidR="00190490" w:rsidRPr="006A216B">
        <w:rPr>
          <w:sz w:val="28"/>
          <w:szCs w:val="28"/>
        </w:rPr>
        <w:t xml:space="preserve">Перечень наиболее </w:t>
      </w:r>
      <w:r w:rsidR="00AB2D27" w:rsidRPr="006A216B">
        <w:rPr>
          <w:sz w:val="28"/>
          <w:szCs w:val="28"/>
        </w:rPr>
        <w:t>востребованны</w:t>
      </w:r>
      <w:r w:rsidR="00190490" w:rsidRPr="006A216B">
        <w:rPr>
          <w:sz w:val="28"/>
          <w:szCs w:val="28"/>
        </w:rPr>
        <w:t>х профессий по сравнению с концом 201</w:t>
      </w:r>
      <w:r w:rsidR="006A216B" w:rsidRPr="006A216B">
        <w:rPr>
          <w:sz w:val="28"/>
          <w:szCs w:val="28"/>
        </w:rPr>
        <w:t>9</w:t>
      </w:r>
      <w:r w:rsidR="00190490" w:rsidRPr="006A216B">
        <w:rPr>
          <w:sz w:val="28"/>
          <w:szCs w:val="28"/>
        </w:rPr>
        <w:t xml:space="preserve"> года существенно не </w:t>
      </w:r>
      <w:r w:rsidR="00A243E9">
        <w:rPr>
          <w:sz w:val="28"/>
          <w:szCs w:val="28"/>
        </w:rPr>
        <w:t>изменился</w:t>
      </w:r>
      <w:r w:rsidR="006A216B" w:rsidRPr="006A216B">
        <w:rPr>
          <w:sz w:val="28"/>
          <w:szCs w:val="28"/>
        </w:rPr>
        <w:t xml:space="preserve"> – </w:t>
      </w:r>
      <w:r w:rsidR="00AB2D27" w:rsidRPr="006A216B">
        <w:rPr>
          <w:sz w:val="28"/>
          <w:szCs w:val="28"/>
        </w:rPr>
        <w:t xml:space="preserve"> </w:t>
      </w:r>
      <w:r w:rsidR="006A216B" w:rsidRPr="006A216B">
        <w:rPr>
          <w:sz w:val="28"/>
          <w:szCs w:val="28"/>
        </w:rPr>
        <w:t xml:space="preserve">водители, станочники, электромонтажники, операторы швейного оборудования </w:t>
      </w:r>
      <w:r w:rsidR="00600597" w:rsidRPr="006A216B">
        <w:rPr>
          <w:sz w:val="28"/>
          <w:szCs w:val="28"/>
        </w:rPr>
        <w:t>инженеры, врачи,</w:t>
      </w:r>
      <w:r w:rsidR="006A216B" w:rsidRPr="006A216B">
        <w:rPr>
          <w:sz w:val="28"/>
          <w:szCs w:val="28"/>
        </w:rPr>
        <w:t xml:space="preserve"> учителя</w:t>
      </w:r>
      <w:r w:rsidR="00600597" w:rsidRPr="006A216B">
        <w:rPr>
          <w:sz w:val="28"/>
          <w:szCs w:val="28"/>
        </w:rPr>
        <w:t>.</w:t>
      </w:r>
    </w:p>
    <w:p w:rsidR="00A243E9" w:rsidRDefault="00771891" w:rsidP="004F1B11">
      <w:pPr>
        <w:tabs>
          <w:tab w:val="left" w:pos="3240"/>
        </w:tabs>
        <w:spacing w:before="120" w:after="120" w:line="240" w:lineRule="auto"/>
        <w:rPr>
          <w:sz w:val="28"/>
          <w:szCs w:val="28"/>
        </w:rPr>
      </w:pPr>
      <w:r w:rsidRPr="006A216B">
        <w:rPr>
          <w:sz w:val="28"/>
          <w:szCs w:val="28"/>
        </w:rPr>
        <w:t xml:space="preserve">       </w:t>
      </w:r>
    </w:p>
    <w:p w:rsidR="00A219A5" w:rsidRPr="006A216B" w:rsidRDefault="00A219A5" w:rsidP="004F1B11">
      <w:pPr>
        <w:tabs>
          <w:tab w:val="left" w:pos="3240"/>
        </w:tabs>
        <w:spacing w:before="120" w:after="120" w:line="240" w:lineRule="auto"/>
        <w:rPr>
          <w:sz w:val="28"/>
          <w:szCs w:val="28"/>
        </w:rPr>
      </w:pPr>
      <w:r w:rsidRPr="006A216B">
        <w:rPr>
          <w:sz w:val="28"/>
          <w:szCs w:val="28"/>
        </w:rPr>
        <w:lastRenderedPageBreak/>
        <w:t>Таблица. Динамика вакансий, имеющихся в Центре занятости</w:t>
      </w:r>
      <w:r w:rsidR="00A243E9">
        <w:rPr>
          <w:sz w:val="28"/>
          <w:szCs w:val="28"/>
        </w:rPr>
        <w:t xml:space="preserve"> </w:t>
      </w:r>
      <w:r w:rsidRPr="006A216B">
        <w:rPr>
          <w:sz w:val="28"/>
          <w:szCs w:val="28"/>
        </w:rPr>
        <w:t xml:space="preserve"> </w:t>
      </w:r>
      <w:r w:rsidR="00A243E9">
        <w:rPr>
          <w:sz w:val="28"/>
          <w:szCs w:val="28"/>
        </w:rPr>
        <w:t>г</w:t>
      </w:r>
      <w:proofErr w:type="gramStart"/>
      <w:r w:rsidR="00A243E9">
        <w:rPr>
          <w:sz w:val="28"/>
          <w:szCs w:val="28"/>
        </w:rPr>
        <w:t>.</w:t>
      </w:r>
      <w:r w:rsidRPr="006A216B">
        <w:rPr>
          <w:sz w:val="28"/>
          <w:szCs w:val="28"/>
        </w:rPr>
        <w:t>Ч</w:t>
      </w:r>
      <w:proofErr w:type="gramEnd"/>
      <w:r w:rsidRPr="006A216B">
        <w:rPr>
          <w:sz w:val="28"/>
          <w:szCs w:val="28"/>
        </w:rPr>
        <w:t>айковского, чел.</w:t>
      </w:r>
    </w:p>
    <w:tbl>
      <w:tblPr>
        <w:tblW w:w="10062" w:type="dxa"/>
        <w:jc w:val="center"/>
        <w:tblInd w:w="-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01"/>
        <w:gridCol w:w="1417"/>
        <w:gridCol w:w="1418"/>
        <w:gridCol w:w="1276"/>
        <w:gridCol w:w="1275"/>
        <w:gridCol w:w="1275"/>
      </w:tblGrid>
      <w:tr w:rsidR="00BF28A2" w:rsidRPr="00F907FC" w:rsidTr="00DA59D2">
        <w:trPr>
          <w:trHeight w:val="410"/>
          <w:tblHeader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BF28A2" w:rsidRPr="00BF28A2" w:rsidRDefault="00BF28A2" w:rsidP="00720ADF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28A2" w:rsidRPr="00BF28A2" w:rsidRDefault="00BF28A2" w:rsidP="00DA59D2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F28A2">
              <w:rPr>
                <w:snapToGrid w:val="0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BF28A2" w:rsidRPr="00BF28A2" w:rsidRDefault="00BF28A2" w:rsidP="00DA59D2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F28A2">
              <w:rPr>
                <w:snapToGrid w:val="0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BF28A2" w:rsidRPr="00BF28A2" w:rsidRDefault="00BF28A2" w:rsidP="00DA59D2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F28A2">
              <w:rPr>
                <w:snapToGrid w:val="0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BF28A2" w:rsidRPr="00BF28A2" w:rsidRDefault="00BF28A2" w:rsidP="00DA59D2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F28A2">
              <w:rPr>
                <w:snapToGrid w:val="0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BF28A2" w:rsidRPr="006A216B" w:rsidRDefault="00966926" w:rsidP="00DA59D2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6A216B">
              <w:rPr>
                <w:snapToGrid w:val="0"/>
                <w:sz w:val="24"/>
                <w:szCs w:val="24"/>
              </w:rPr>
              <w:t>2020</w:t>
            </w:r>
            <w:r w:rsidR="00BF28A2" w:rsidRPr="006A216B">
              <w:rPr>
                <w:snapToGrid w:val="0"/>
                <w:sz w:val="24"/>
                <w:szCs w:val="24"/>
              </w:rPr>
              <w:t xml:space="preserve"> год</w:t>
            </w:r>
          </w:p>
        </w:tc>
      </w:tr>
      <w:tr w:rsidR="00BF28A2" w:rsidRPr="00F907FC" w:rsidTr="004F1B11">
        <w:trPr>
          <w:trHeight w:val="20"/>
          <w:jc w:val="center"/>
        </w:trPr>
        <w:tc>
          <w:tcPr>
            <w:tcW w:w="3401" w:type="dxa"/>
            <w:shd w:val="clear" w:color="auto" w:fill="auto"/>
          </w:tcPr>
          <w:p w:rsidR="00BF28A2" w:rsidRPr="00BF28A2" w:rsidRDefault="00BF28A2" w:rsidP="00720ADF">
            <w:pPr>
              <w:spacing w:line="240" w:lineRule="auto"/>
              <w:rPr>
                <w:snapToGrid w:val="0"/>
                <w:sz w:val="24"/>
                <w:szCs w:val="24"/>
              </w:rPr>
            </w:pPr>
            <w:proofErr w:type="gramStart"/>
            <w:r w:rsidRPr="00BF28A2">
              <w:rPr>
                <w:snapToGrid w:val="0"/>
                <w:sz w:val="24"/>
                <w:szCs w:val="24"/>
              </w:rPr>
              <w:t>На конец</w:t>
            </w:r>
            <w:proofErr w:type="gramEnd"/>
            <w:r w:rsidRPr="00BF28A2">
              <w:rPr>
                <w:snapToGrid w:val="0"/>
                <w:sz w:val="24"/>
                <w:szCs w:val="24"/>
              </w:rPr>
              <w:t xml:space="preserve"> 1 квартала</w:t>
            </w:r>
          </w:p>
        </w:tc>
        <w:tc>
          <w:tcPr>
            <w:tcW w:w="1417" w:type="dxa"/>
            <w:shd w:val="clear" w:color="auto" w:fill="auto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>484</w:t>
            </w:r>
          </w:p>
        </w:tc>
        <w:tc>
          <w:tcPr>
            <w:tcW w:w="1418" w:type="dxa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>883</w:t>
            </w:r>
          </w:p>
        </w:tc>
        <w:tc>
          <w:tcPr>
            <w:tcW w:w="1276" w:type="dxa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>699</w:t>
            </w:r>
          </w:p>
        </w:tc>
        <w:tc>
          <w:tcPr>
            <w:tcW w:w="1275" w:type="dxa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>594</w:t>
            </w:r>
          </w:p>
        </w:tc>
        <w:tc>
          <w:tcPr>
            <w:tcW w:w="1275" w:type="dxa"/>
          </w:tcPr>
          <w:p w:rsidR="00BF28A2" w:rsidRPr="006A216B" w:rsidRDefault="006A216B" w:rsidP="00720ADF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6A216B">
              <w:rPr>
                <w:bCs/>
                <w:snapToGrid w:val="0"/>
                <w:sz w:val="24"/>
                <w:szCs w:val="24"/>
              </w:rPr>
              <w:t>714</w:t>
            </w:r>
          </w:p>
        </w:tc>
      </w:tr>
      <w:tr w:rsidR="00BF28A2" w:rsidRPr="00F907FC" w:rsidTr="004F1B11">
        <w:trPr>
          <w:trHeight w:val="20"/>
          <w:jc w:val="center"/>
        </w:trPr>
        <w:tc>
          <w:tcPr>
            <w:tcW w:w="3401" w:type="dxa"/>
            <w:shd w:val="clear" w:color="auto" w:fill="auto"/>
          </w:tcPr>
          <w:p w:rsidR="00BF28A2" w:rsidRPr="00BF28A2" w:rsidRDefault="00BF28A2" w:rsidP="00720AD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BF28A2">
              <w:rPr>
                <w:snapToGrid w:val="0"/>
                <w:sz w:val="24"/>
                <w:szCs w:val="24"/>
              </w:rPr>
              <w:t>На конец</w:t>
            </w:r>
            <w:proofErr w:type="gramEnd"/>
            <w:r w:rsidRPr="00BF28A2">
              <w:rPr>
                <w:snapToGrid w:val="0"/>
                <w:sz w:val="24"/>
                <w:szCs w:val="24"/>
              </w:rPr>
              <w:t xml:space="preserve"> 2 квартала</w:t>
            </w:r>
          </w:p>
        </w:tc>
        <w:tc>
          <w:tcPr>
            <w:tcW w:w="1417" w:type="dxa"/>
            <w:shd w:val="clear" w:color="auto" w:fill="auto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 xml:space="preserve">580 </w:t>
            </w:r>
          </w:p>
        </w:tc>
        <w:tc>
          <w:tcPr>
            <w:tcW w:w="1418" w:type="dxa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>1201</w:t>
            </w:r>
          </w:p>
        </w:tc>
        <w:tc>
          <w:tcPr>
            <w:tcW w:w="1276" w:type="dxa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>1051</w:t>
            </w:r>
          </w:p>
        </w:tc>
        <w:tc>
          <w:tcPr>
            <w:tcW w:w="1275" w:type="dxa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>1176</w:t>
            </w:r>
          </w:p>
        </w:tc>
        <w:tc>
          <w:tcPr>
            <w:tcW w:w="1275" w:type="dxa"/>
          </w:tcPr>
          <w:p w:rsidR="00BF28A2" w:rsidRPr="006A216B" w:rsidRDefault="006A216B" w:rsidP="00720ADF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6A216B">
              <w:rPr>
                <w:bCs/>
                <w:snapToGrid w:val="0"/>
                <w:sz w:val="24"/>
                <w:szCs w:val="24"/>
              </w:rPr>
              <w:t>840</w:t>
            </w:r>
          </w:p>
        </w:tc>
      </w:tr>
      <w:tr w:rsidR="00BF28A2" w:rsidRPr="00F907FC" w:rsidTr="004F1B11">
        <w:trPr>
          <w:trHeight w:val="20"/>
          <w:jc w:val="center"/>
        </w:trPr>
        <w:tc>
          <w:tcPr>
            <w:tcW w:w="3401" w:type="dxa"/>
            <w:shd w:val="clear" w:color="auto" w:fill="auto"/>
          </w:tcPr>
          <w:p w:rsidR="00BF28A2" w:rsidRPr="00BF28A2" w:rsidRDefault="00BF28A2" w:rsidP="00720AD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BF28A2">
              <w:rPr>
                <w:snapToGrid w:val="0"/>
                <w:sz w:val="24"/>
                <w:szCs w:val="24"/>
              </w:rPr>
              <w:t>На конец</w:t>
            </w:r>
            <w:proofErr w:type="gramEnd"/>
            <w:r w:rsidRPr="00BF28A2">
              <w:rPr>
                <w:snapToGrid w:val="0"/>
                <w:sz w:val="24"/>
                <w:szCs w:val="24"/>
              </w:rPr>
              <w:t xml:space="preserve"> 3 квартала</w:t>
            </w:r>
          </w:p>
        </w:tc>
        <w:tc>
          <w:tcPr>
            <w:tcW w:w="1417" w:type="dxa"/>
            <w:shd w:val="clear" w:color="auto" w:fill="auto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>812</w:t>
            </w:r>
          </w:p>
        </w:tc>
        <w:tc>
          <w:tcPr>
            <w:tcW w:w="1276" w:type="dxa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1275" w:type="dxa"/>
          </w:tcPr>
          <w:p w:rsidR="00BF28A2" w:rsidRPr="00BF28A2" w:rsidRDefault="006A216B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1140</w:t>
            </w:r>
          </w:p>
        </w:tc>
        <w:tc>
          <w:tcPr>
            <w:tcW w:w="1275" w:type="dxa"/>
          </w:tcPr>
          <w:p w:rsidR="00BF28A2" w:rsidRPr="006A216B" w:rsidRDefault="00BF28A2" w:rsidP="00720ADF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BF28A2" w:rsidRPr="00F907FC" w:rsidTr="004F1B11">
        <w:trPr>
          <w:trHeight w:val="20"/>
          <w:jc w:val="center"/>
        </w:trPr>
        <w:tc>
          <w:tcPr>
            <w:tcW w:w="3401" w:type="dxa"/>
            <w:shd w:val="clear" w:color="auto" w:fill="auto"/>
          </w:tcPr>
          <w:p w:rsidR="00BF28A2" w:rsidRPr="00BF28A2" w:rsidRDefault="00BF28A2" w:rsidP="00720AD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BF28A2">
              <w:rPr>
                <w:snapToGrid w:val="0"/>
                <w:sz w:val="24"/>
                <w:szCs w:val="24"/>
              </w:rPr>
              <w:t>На конец</w:t>
            </w:r>
            <w:proofErr w:type="gramEnd"/>
            <w:r w:rsidRPr="00BF28A2">
              <w:rPr>
                <w:snapToGrid w:val="0"/>
                <w:sz w:val="24"/>
                <w:szCs w:val="24"/>
              </w:rPr>
              <w:t xml:space="preserve"> 4 квартала</w:t>
            </w:r>
          </w:p>
        </w:tc>
        <w:tc>
          <w:tcPr>
            <w:tcW w:w="1417" w:type="dxa"/>
            <w:shd w:val="clear" w:color="auto" w:fill="auto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>467</w:t>
            </w:r>
          </w:p>
        </w:tc>
        <w:tc>
          <w:tcPr>
            <w:tcW w:w="1418" w:type="dxa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>641</w:t>
            </w:r>
          </w:p>
        </w:tc>
        <w:tc>
          <w:tcPr>
            <w:tcW w:w="1276" w:type="dxa"/>
          </w:tcPr>
          <w:p w:rsidR="00BF28A2" w:rsidRPr="00BF28A2" w:rsidRDefault="00BF28A2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BF28A2">
              <w:rPr>
                <w:bCs/>
                <w:snapToGrid w:val="0"/>
                <w:sz w:val="24"/>
                <w:szCs w:val="24"/>
              </w:rPr>
              <w:t>684</w:t>
            </w:r>
          </w:p>
        </w:tc>
        <w:tc>
          <w:tcPr>
            <w:tcW w:w="1275" w:type="dxa"/>
          </w:tcPr>
          <w:p w:rsidR="00BF28A2" w:rsidRPr="00BF28A2" w:rsidRDefault="006A216B" w:rsidP="00F50A1D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602</w:t>
            </w:r>
          </w:p>
        </w:tc>
        <w:tc>
          <w:tcPr>
            <w:tcW w:w="1275" w:type="dxa"/>
          </w:tcPr>
          <w:p w:rsidR="00BF28A2" w:rsidRPr="006A216B" w:rsidRDefault="00BF28A2" w:rsidP="00720ADF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F52897" w:rsidRPr="00F345BF" w:rsidRDefault="00F52897" w:rsidP="007B6C1A">
      <w:pPr>
        <w:spacing w:before="120" w:line="240" w:lineRule="auto"/>
        <w:ind w:firstLine="709"/>
        <w:jc w:val="both"/>
        <w:rPr>
          <w:color w:val="FF0000"/>
          <w:sz w:val="28"/>
          <w:szCs w:val="28"/>
        </w:rPr>
      </w:pPr>
      <w:r w:rsidRPr="004617DD">
        <w:rPr>
          <w:sz w:val="28"/>
          <w:szCs w:val="28"/>
        </w:rPr>
        <w:t xml:space="preserve">Ситуация </w:t>
      </w:r>
      <w:r w:rsidRPr="00A243E9">
        <w:rPr>
          <w:sz w:val="28"/>
          <w:szCs w:val="28"/>
        </w:rPr>
        <w:t xml:space="preserve">на рынке труда </w:t>
      </w:r>
      <w:r w:rsidR="005F6C55" w:rsidRPr="00A243E9">
        <w:rPr>
          <w:sz w:val="28"/>
          <w:szCs w:val="28"/>
        </w:rPr>
        <w:t>в первом полугодии</w:t>
      </w:r>
      <w:r w:rsidR="00F12756" w:rsidRPr="00A243E9">
        <w:rPr>
          <w:sz w:val="28"/>
          <w:szCs w:val="28"/>
        </w:rPr>
        <w:t xml:space="preserve"> 20</w:t>
      </w:r>
      <w:r w:rsidR="00ED7213" w:rsidRPr="00A243E9">
        <w:rPr>
          <w:sz w:val="28"/>
          <w:szCs w:val="28"/>
        </w:rPr>
        <w:t>20</w:t>
      </w:r>
      <w:r w:rsidR="00F12756" w:rsidRPr="00A243E9">
        <w:rPr>
          <w:sz w:val="28"/>
          <w:szCs w:val="28"/>
        </w:rPr>
        <w:t xml:space="preserve"> года </w:t>
      </w:r>
      <w:r w:rsidR="007B6C1A" w:rsidRPr="00A243E9">
        <w:rPr>
          <w:sz w:val="28"/>
          <w:szCs w:val="28"/>
        </w:rPr>
        <w:t xml:space="preserve">ухудшилась в связи с пандемией </w:t>
      </w:r>
      <w:proofErr w:type="spellStart"/>
      <w:r w:rsidR="007B6C1A" w:rsidRPr="00A243E9">
        <w:rPr>
          <w:sz w:val="28"/>
          <w:szCs w:val="28"/>
        </w:rPr>
        <w:t>короновируса</w:t>
      </w:r>
      <w:proofErr w:type="spellEnd"/>
      <w:r w:rsidR="007B6C1A" w:rsidRPr="00A243E9">
        <w:rPr>
          <w:sz w:val="28"/>
          <w:szCs w:val="28"/>
        </w:rPr>
        <w:t xml:space="preserve">. </w:t>
      </w:r>
      <w:r w:rsidR="008B6326" w:rsidRPr="00A243E9">
        <w:rPr>
          <w:sz w:val="28"/>
          <w:szCs w:val="28"/>
        </w:rPr>
        <w:t>Показатель официально зарегистрированной безработицы увеличился относительно предыдущего отчетно</w:t>
      </w:r>
      <w:r w:rsidR="00A243E9" w:rsidRPr="00A243E9">
        <w:rPr>
          <w:sz w:val="28"/>
          <w:szCs w:val="28"/>
        </w:rPr>
        <w:t>го периода</w:t>
      </w:r>
      <w:r w:rsidR="00DF6EAC" w:rsidRPr="00A243E9">
        <w:rPr>
          <w:sz w:val="28"/>
          <w:szCs w:val="28"/>
        </w:rPr>
        <w:t xml:space="preserve">, что повлекло за собой </w:t>
      </w:r>
      <w:r w:rsidR="004617DD" w:rsidRPr="00A243E9">
        <w:rPr>
          <w:sz w:val="28"/>
          <w:szCs w:val="28"/>
        </w:rPr>
        <w:t>усиление напряженности на рынке труда.</w:t>
      </w:r>
      <w:r w:rsidR="007B6C1A" w:rsidRPr="00A243E9">
        <w:rPr>
          <w:sz w:val="28"/>
          <w:szCs w:val="28"/>
        </w:rPr>
        <w:t xml:space="preserve"> </w:t>
      </w:r>
    </w:p>
    <w:p w:rsidR="008E4716" w:rsidRPr="005D7EAB" w:rsidRDefault="007B1205" w:rsidP="00A06608">
      <w:pPr>
        <w:spacing w:before="120" w:line="240" w:lineRule="auto"/>
        <w:ind w:left="709"/>
        <w:jc w:val="both"/>
        <w:rPr>
          <w:b/>
          <w:i/>
          <w:sz w:val="28"/>
          <w:szCs w:val="28"/>
        </w:rPr>
      </w:pPr>
      <w:r w:rsidRPr="005D7EAB">
        <w:rPr>
          <w:b/>
          <w:i/>
          <w:sz w:val="28"/>
          <w:szCs w:val="28"/>
        </w:rPr>
        <w:t>2.3. Среднемесячная заработная плата</w:t>
      </w:r>
    </w:p>
    <w:p w:rsidR="005D7EAB" w:rsidRPr="00B9352F" w:rsidRDefault="005D7EAB" w:rsidP="005D7EAB">
      <w:pPr>
        <w:spacing w:line="240" w:lineRule="auto"/>
        <w:ind w:firstLine="709"/>
        <w:jc w:val="both"/>
        <w:rPr>
          <w:sz w:val="28"/>
          <w:szCs w:val="28"/>
        </w:rPr>
      </w:pPr>
      <w:r w:rsidRPr="00B9352F">
        <w:rPr>
          <w:sz w:val="28"/>
          <w:szCs w:val="28"/>
        </w:rPr>
        <w:t>Среднемесячная заработная плата на 01 июля 2020 года составила 42035,2 рубля, что выше показателя аналогичного периода прошлого года на 4,8%, с учетом инфляции за 1 полугодие по Пермскому краю (102,43 %) -  выше на 2,3%.</w:t>
      </w:r>
    </w:p>
    <w:p w:rsidR="005D7EAB" w:rsidRPr="00F77CF5" w:rsidRDefault="005D7EAB" w:rsidP="005D7EAB">
      <w:pPr>
        <w:spacing w:line="240" w:lineRule="auto"/>
        <w:ind w:firstLine="709"/>
        <w:jc w:val="both"/>
        <w:rPr>
          <w:sz w:val="28"/>
          <w:szCs w:val="28"/>
        </w:rPr>
      </w:pPr>
      <w:r w:rsidRPr="00F77CF5">
        <w:rPr>
          <w:sz w:val="28"/>
          <w:szCs w:val="28"/>
        </w:rPr>
        <w:t>На лидирующей позиции по уровню среднемесячной заработной платы находится отрасль транспортировки и хранения. В бюджетной сфере средняя заработная плата составила 3473</w:t>
      </w:r>
      <w:r w:rsidR="00D2745D">
        <w:rPr>
          <w:sz w:val="28"/>
          <w:szCs w:val="28"/>
        </w:rPr>
        <w:t>2</w:t>
      </w:r>
      <w:r w:rsidRPr="00F77CF5">
        <w:rPr>
          <w:sz w:val="28"/>
          <w:szCs w:val="28"/>
        </w:rPr>
        <w:t>,</w:t>
      </w:r>
      <w:r w:rsidR="00D2745D">
        <w:rPr>
          <w:sz w:val="28"/>
          <w:szCs w:val="28"/>
        </w:rPr>
        <w:t>0</w:t>
      </w:r>
      <w:r w:rsidRPr="00F77CF5">
        <w:rPr>
          <w:sz w:val="28"/>
          <w:szCs w:val="28"/>
        </w:rPr>
        <w:t xml:space="preserve"> рубл</w:t>
      </w:r>
      <w:r w:rsidR="00D2745D">
        <w:rPr>
          <w:sz w:val="28"/>
          <w:szCs w:val="28"/>
        </w:rPr>
        <w:t>я</w:t>
      </w:r>
      <w:r w:rsidRPr="00F77CF5">
        <w:rPr>
          <w:sz w:val="28"/>
          <w:szCs w:val="28"/>
        </w:rPr>
        <w:t xml:space="preserve">, что выше уровня аналогичного периода прошлого года на </w:t>
      </w:r>
      <w:r w:rsidR="00D2745D">
        <w:rPr>
          <w:sz w:val="28"/>
          <w:szCs w:val="28"/>
        </w:rPr>
        <w:t>9,3</w:t>
      </w:r>
      <w:r w:rsidRPr="00F77CF5">
        <w:rPr>
          <w:sz w:val="28"/>
          <w:szCs w:val="28"/>
        </w:rPr>
        <w:t xml:space="preserve">%, с учетом инфляции выше на </w:t>
      </w:r>
      <w:r w:rsidR="00D2745D">
        <w:rPr>
          <w:sz w:val="28"/>
          <w:szCs w:val="28"/>
        </w:rPr>
        <w:t>6,7</w:t>
      </w:r>
      <w:r w:rsidRPr="00F77CF5">
        <w:rPr>
          <w:sz w:val="28"/>
          <w:szCs w:val="28"/>
        </w:rPr>
        <w:t>%.</w:t>
      </w:r>
    </w:p>
    <w:p w:rsidR="00566F94" w:rsidRPr="005D7EAB" w:rsidRDefault="00566F94" w:rsidP="00771891">
      <w:pPr>
        <w:spacing w:before="120" w:after="120" w:line="240" w:lineRule="auto"/>
        <w:ind w:firstLine="709"/>
        <w:rPr>
          <w:sz w:val="28"/>
          <w:szCs w:val="28"/>
        </w:rPr>
      </w:pPr>
      <w:r w:rsidRPr="005D7EAB">
        <w:rPr>
          <w:sz w:val="28"/>
          <w:szCs w:val="28"/>
        </w:rPr>
        <w:t>Таблица. Среднемесячная заработная плата по отраслям экономики</w:t>
      </w:r>
      <w:r w:rsidR="00771891">
        <w:rPr>
          <w:sz w:val="28"/>
          <w:szCs w:val="28"/>
        </w:rPr>
        <w:t xml:space="preserve"> </w:t>
      </w:r>
      <w:r w:rsidRPr="005D7EAB">
        <w:rPr>
          <w:sz w:val="28"/>
          <w:szCs w:val="28"/>
        </w:rPr>
        <w:t>(без выплат</w:t>
      </w:r>
      <w:r w:rsidR="009C520A" w:rsidRPr="005D7EAB">
        <w:rPr>
          <w:sz w:val="28"/>
          <w:szCs w:val="28"/>
        </w:rPr>
        <w:t xml:space="preserve"> социального характера), рублей</w:t>
      </w:r>
    </w:p>
    <w:tbl>
      <w:tblPr>
        <w:tblW w:w="5055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2176"/>
        <w:gridCol w:w="951"/>
        <w:gridCol w:w="953"/>
        <w:gridCol w:w="951"/>
        <w:gridCol w:w="953"/>
        <w:gridCol w:w="851"/>
        <w:gridCol w:w="851"/>
        <w:gridCol w:w="990"/>
        <w:gridCol w:w="851"/>
        <w:gridCol w:w="851"/>
      </w:tblGrid>
      <w:tr w:rsidR="00AD4E31" w:rsidRPr="00F907FC" w:rsidTr="00BF27B1">
        <w:trPr>
          <w:trHeight w:val="20"/>
          <w:tblHeader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E31" w:rsidRPr="00F907FC" w:rsidRDefault="00AD4E31" w:rsidP="00E45481">
            <w:pPr>
              <w:spacing w:line="240" w:lineRule="auto"/>
              <w:jc w:val="center"/>
              <w:rPr>
                <w:bC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E31" w:rsidRPr="00DA59D2" w:rsidRDefault="00AD4E31" w:rsidP="00DB3DB2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2016</w:t>
            </w:r>
            <w:r w:rsidR="00ED26F7" w:rsidRPr="00DA59D2">
              <w:rPr>
                <w:snapToGrid w:val="0"/>
              </w:rPr>
              <w:t xml:space="preserve"> </w:t>
            </w:r>
            <w:r w:rsidRPr="00DA59D2">
              <w:rPr>
                <w:snapToGrid w:val="0"/>
              </w:rPr>
              <w:t>г.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E31" w:rsidRPr="00DA59D2" w:rsidRDefault="00AD4E31" w:rsidP="00DB3DB2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2017</w:t>
            </w:r>
            <w:r w:rsidR="00ED26F7" w:rsidRPr="00DA59D2">
              <w:rPr>
                <w:snapToGrid w:val="0"/>
              </w:rPr>
              <w:t xml:space="preserve"> </w:t>
            </w:r>
            <w:r w:rsidRPr="00DA59D2">
              <w:rPr>
                <w:snapToGrid w:val="0"/>
              </w:rPr>
              <w:t>г.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E31" w:rsidRPr="00DA59D2" w:rsidRDefault="00AD4E31" w:rsidP="00DB3DB2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2018</w:t>
            </w:r>
            <w:r w:rsidR="00ED26F7" w:rsidRPr="00DA59D2">
              <w:rPr>
                <w:snapToGrid w:val="0"/>
              </w:rPr>
              <w:t xml:space="preserve"> </w:t>
            </w:r>
            <w:r w:rsidRPr="00DA59D2">
              <w:rPr>
                <w:snapToGrid w:val="0"/>
              </w:rPr>
              <w:t>г.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E31" w:rsidRPr="00DA59D2" w:rsidRDefault="00AD4E31" w:rsidP="007B1205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</w:t>
            </w:r>
            <w:r w:rsidR="00ED26F7" w:rsidRPr="00DA59D2">
              <w:rPr>
                <w:snapToGrid w:val="0"/>
              </w:rPr>
              <w:t xml:space="preserve"> </w:t>
            </w:r>
            <w:r w:rsidRPr="00DA59D2">
              <w:rPr>
                <w:snapToGrid w:val="0"/>
              </w:rPr>
              <w:t>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A59D2" w:rsidRDefault="00AD4E31" w:rsidP="00E4548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Темп роста (снижения)</w:t>
            </w:r>
          </w:p>
          <w:p w:rsidR="00ED26F7" w:rsidRPr="00DA59D2" w:rsidRDefault="00AD4E31" w:rsidP="00AD4E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</w:t>
            </w:r>
            <w:r w:rsidR="00ED26F7" w:rsidRPr="00DA59D2">
              <w:rPr>
                <w:snapToGrid w:val="0"/>
              </w:rPr>
              <w:t xml:space="preserve"> </w:t>
            </w:r>
            <w:r w:rsidRPr="00DA59D2">
              <w:rPr>
                <w:snapToGrid w:val="0"/>
              </w:rPr>
              <w:t xml:space="preserve">г./ </w:t>
            </w:r>
          </w:p>
          <w:p w:rsidR="00AD4E31" w:rsidRPr="00DA59D2" w:rsidRDefault="00AD4E31" w:rsidP="00AD4E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2018</w:t>
            </w:r>
            <w:r w:rsidR="00ED26F7" w:rsidRPr="00DA59D2">
              <w:rPr>
                <w:snapToGrid w:val="0"/>
              </w:rPr>
              <w:t xml:space="preserve"> </w:t>
            </w:r>
            <w:proofErr w:type="spellStart"/>
            <w:r w:rsidRPr="00DA59D2">
              <w:rPr>
                <w:snapToGrid w:val="0"/>
              </w:rPr>
              <w:t>г.,%</w:t>
            </w:r>
            <w:proofErr w:type="spell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E31" w:rsidRPr="00DA59D2" w:rsidRDefault="00AD4E31" w:rsidP="00E4548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6 мес. 20</w:t>
            </w:r>
            <w:r w:rsidR="00DB3DB2" w:rsidRPr="00DA59D2"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  <w:p w:rsidR="00AD4E31" w:rsidRPr="00DA59D2" w:rsidRDefault="00AD4E31" w:rsidP="00E4548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A59D2" w:rsidRDefault="00AD4E31" w:rsidP="00540480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Темп роста (снижения)</w:t>
            </w:r>
          </w:p>
          <w:p w:rsidR="00DB3DB2" w:rsidRPr="00DA59D2" w:rsidRDefault="00AD4E31" w:rsidP="00DB3DB2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6 мес. 20</w:t>
            </w:r>
            <w:r w:rsidR="00DB3DB2" w:rsidRPr="00DA59D2">
              <w:rPr>
                <w:snapToGrid w:val="0"/>
              </w:rPr>
              <w:t>20</w:t>
            </w:r>
            <w:r w:rsidR="00ED26F7" w:rsidRPr="00DA59D2">
              <w:rPr>
                <w:snapToGrid w:val="0"/>
              </w:rPr>
              <w:t xml:space="preserve"> </w:t>
            </w:r>
            <w:r w:rsidRPr="00DA59D2">
              <w:rPr>
                <w:snapToGrid w:val="0"/>
              </w:rPr>
              <w:t xml:space="preserve">г./ </w:t>
            </w:r>
          </w:p>
          <w:p w:rsidR="00AD4E31" w:rsidRPr="00DA59D2" w:rsidRDefault="00AD4E31" w:rsidP="00DB3DB2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6 мес.201</w:t>
            </w:r>
            <w:r w:rsidR="00DB3DB2" w:rsidRPr="00DA59D2">
              <w:rPr>
                <w:snapToGrid w:val="0"/>
              </w:rPr>
              <w:t>9</w:t>
            </w:r>
            <w:r w:rsidR="00ED26F7" w:rsidRPr="00DA59D2">
              <w:rPr>
                <w:snapToGrid w:val="0"/>
              </w:rPr>
              <w:t xml:space="preserve"> </w:t>
            </w:r>
            <w:proofErr w:type="spellStart"/>
            <w:r w:rsidRPr="00DA59D2">
              <w:rPr>
                <w:snapToGrid w:val="0"/>
              </w:rPr>
              <w:t>г.,%</w:t>
            </w:r>
            <w:proofErr w:type="spellEnd"/>
          </w:p>
        </w:tc>
      </w:tr>
      <w:tr w:rsidR="00AD4E31" w:rsidRPr="00F907FC" w:rsidTr="00BF27B1">
        <w:trPr>
          <w:trHeight w:val="70"/>
          <w:tblHeader/>
        </w:trPr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F907FC" w:rsidRDefault="00AD4E31" w:rsidP="00E45481">
            <w:pPr>
              <w:spacing w:line="240" w:lineRule="auto"/>
              <w:jc w:val="center"/>
              <w:rPr>
                <w:bC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AD4E31" w:rsidRDefault="00AD4E31" w:rsidP="00E45481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AD4E31" w:rsidRDefault="00AD4E31" w:rsidP="00E45481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AD4E31" w:rsidRDefault="00AD4E31" w:rsidP="00E45481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E45481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DB3DB2">
              <w:rPr>
                <w:snapToGrid w:val="0"/>
                <w:sz w:val="20"/>
                <w:szCs w:val="20"/>
              </w:rPr>
              <w:t>номин</w:t>
            </w:r>
            <w:proofErr w:type="spellEnd"/>
            <w:r w:rsidRPr="00DB3DB2">
              <w:rPr>
                <w:snapToGrid w:val="0"/>
                <w:sz w:val="20"/>
                <w:szCs w:val="20"/>
              </w:rPr>
              <w:t>. зарплата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DB2">
              <w:rPr>
                <w:snapToGrid w:val="0"/>
                <w:sz w:val="20"/>
                <w:szCs w:val="20"/>
              </w:rPr>
              <w:t>реал.</w:t>
            </w:r>
          </w:p>
          <w:p w:rsidR="00AD4E31" w:rsidRPr="00DB3DB2" w:rsidRDefault="00AD4E3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DB2">
              <w:rPr>
                <w:snapToGrid w:val="0"/>
                <w:sz w:val="20"/>
                <w:szCs w:val="20"/>
              </w:rPr>
              <w:t>зарплата</w:t>
            </w: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DB3DB2">
              <w:rPr>
                <w:snapToGrid w:val="0"/>
                <w:sz w:val="20"/>
                <w:szCs w:val="20"/>
              </w:rPr>
              <w:t>номин</w:t>
            </w:r>
            <w:proofErr w:type="spellEnd"/>
            <w:r w:rsidRPr="00DB3DB2">
              <w:rPr>
                <w:snapToGrid w:val="0"/>
                <w:sz w:val="20"/>
                <w:szCs w:val="20"/>
              </w:rPr>
              <w:t>. зарплата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DB2">
              <w:rPr>
                <w:snapToGrid w:val="0"/>
                <w:sz w:val="20"/>
                <w:szCs w:val="20"/>
              </w:rPr>
              <w:t>реал.</w:t>
            </w:r>
          </w:p>
          <w:p w:rsidR="00AD4E31" w:rsidRPr="00DB3DB2" w:rsidRDefault="00AD4E3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DB2">
              <w:rPr>
                <w:snapToGrid w:val="0"/>
                <w:sz w:val="20"/>
                <w:szCs w:val="20"/>
              </w:rPr>
              <w:t>зарплата</w:t>
            </w:r>
          </w:p>
        </w:tc>
      </w:tr>
      <w:tr w:rsidR="00AD4E31" w:rsidRPr="00F907FC" w:rsidTr="00BF27B1">
        <w:trPr>
          <w:trHeight w:val="378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1" w:rsidRPr="00DB3DB2" w:rsidRDefault="00AD4E31" w:rsidP="00E45481">
            <w:pPr>
              <w:spacing w:line="240" w:lineRule="auto"/>
              <w:jc w:val="center"/>
              <w:rPr>
                <w:b/>
                <w:snapToGrid w:val="0"/>
              </w:rPr>
            </w:pPr>
            <w:r w:rsidRPr="00DB3DB2">
              <w:rPr>
                <w:b/>
                <w:snapToGrid w:val="0"/>
              </w:rPr>
              <w:t>Среднемесячная заработная плата - всего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1" w:rsidRPr="00AD4E31" w:rsidRDefault="00AD4E31" w:rsidP="00DB3DB2">
            <w:pPr>
              <w:spacing w:line="240" w:lineRule="auto"/>
              <w:jc w:val="center"/>
              <w:rPr>
                <w:b/>
              </w:rPr>
            </w:pPr>
            <w:r w:rsidRPr="00AD4E31">
              <w:rPr>
                <w:b/>
              </w:rPr>
              <w:t>33239,6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1" w:rsidRPr="00AD4E31" w:rsidRDefault="00AD4E31" w:rsidP="00DB3DB2">
            <w:pPr>
              <w:spacing w:line="240" w:lineRule="auto"/>
              <w:jc w:val="center"/>
              <w:rPr>
                <w:b/>
              </w:rPr>
            </w:pPr>
            <w:r w:rsidRPr="00AD4E31">
              <w:rPr>
                <w:b/>
              </w:rPr>
              <w:t>349</w:t>
            </w:r>
            <w:r w:rsidR="00DB3DB2">
              <w:rPr>
                <w:b/>
              </w:rPr>
              <w:t>28,2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1" w:rsidRPr="00AD4E31" w:rsidRDefault="00AD4E31" w:rsidP="008902C6">
            <w:pPr>
              <w:spacing w:line="240" w:lineRule="auto"/>
              <w:jc w:val="center"/>
              <w:rPr>
                <w:b/>
              </w:rPr>
            </w:pPr>
            <w:r w:rsidRPr="00AD4E31">
              <w:rPr>
                <w:b/>
              </w:rPr>
              <w:t>378</w:t>
            </w:r>
            <w:r w:rsidR="008902C6">
              <w:rPr>
                <w:b/>
              </w:rPr>
              <w:t>59</w:t>
            </w:r>
            <w:r w:rsidRPr="00AD4E31">
              <w:rPr>
                <w:b/>
              </w:rPr>
              <w:t>,</w:t>
            </w:r>
            <w:r w:rsidR="008902C6">
              <w:rPr>
                <w:b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1" w:rsidRPr="00DB3DB2" w:rsidRDefault="008902C6" w:rsidP="008902C6">
            <w:pPr>
              <w:spacing w:line="240" w:lineRule="auto"/>
              <w:jc w:val="center"/>
              <w:rPr>
                <w:b/>
              </w:rPr>
            </w:pPr>
            <w:r w:rsidRPr="00DB3DB2">
              <w:rPr>
                <w:b/>
              </w:rPr>
              <w:t>39799,8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1" w:rsidRPr="00DB3DB2" w:rsidRDefault="00DB3DB2" w:rsidP="00E45481">
            <w:pPr>
              <w:spacing w:line="240" w:lineRule="auto"/>
              <w:jc w:val="center"/>
              <w:rPr>
                <w:b/>
              </w:rPr>
            </w:pPr>
            <w:r w:rsidRPr="00DB3DB2">
              <w:rPr>
                <w:b/>
              </w:rPr>
              <w:t>105,1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1" w:rsidRPr="00DB3DB2" w:rsidRDefault="00DB3DB2" w:rsidP="00E45481">
            <w:pPr>
              <w:spacing w:line="240" w:lineRule="auto"/>
              <w:jc w:val="center"/>
              <w:rPr>
                <w:b/>
              </w:rPr>
            </w:pPr>
            <w:r w:rsidRPr="00DB3DB2">
              <w:rPr>
                <w:b/>
              </w:rPr>
              <w:t>102,0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1" w:rsidRPr="00AA3192" w:rsidRDefault="00AA3192" w:rsidP="00E45481">
            <w:pPr>
              <w:spacing w:line="240" w:lineRule="auto"/>
              <w:jc w:val="center"/>
              <w:rPr>
                <w:b/>
              </w:rPr>
            </w:pPr>
            <w:r w:rsidRPr="00AA3192">
              <w:rPr>
                <w:b/>
              </w:rPr>
              <w:t>42035,2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1" w:rsidRPr="00AA3192" w:rsidRDefault="00AA3192" w:rsidP="00E45481">
            <w:pPr>
              <w:spacing w:line="240" w:lineRule="auto"/>
              <w:jc w:val="center"/>
              <w:rPr>
                <w:b/>
              </w:rPr>
            </w:pPr>
            <w:r w:rsidRPr="00AA3192">
              <w:rPr>
                <w:b/>
              </w:rPr>
              <w:t>104,8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31" w:rsidRPr="007A4A7D" w:rsidRDefault="007A4A7D" w:rsidP="007A4A7D">
            <w:pPr>
              <w:spacing w:line="240" w:lineRule="auto"/>
              <w:jc w:val="center"/>
              <w:rPr>
                <w:b/>
              </w:rPr>
            </w:pPr>
            <w:r w:rsidRPr="007A4A7D">
              <w:rPr>
                <w:b/>
              </w:rPr>
              <w:t>102,3</w:t>
            </w: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E45481">
            <w:pPr>
              <w:spacing w:line="240" w:lineRule="auto"/>
              <w:jc w:val="center"/>
              <w:rPr>
                <w:snapToGrid w:val="0"/>
              </w:rPr>
            </w:pPr>
            <w:r w:rsidRPr="00DB3DB2">
              <w:rPr>
                <w:snapToGrid w:val="0"/>
              </w:rPr>
              <w:t>в том числе: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DB3DB2">
            <w:pPr>
              <w:spacing w:line="240" w:lineRule="auto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DB3DB2">
            <w:pPr>
              <w:spacing w:line="240" w:lineRule="auto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DB3DB2">
            <w:pPr>
              <w:spacing w:line="240" w:lineRule="auto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E45481">
            <w:pPr>
              <w:spacing w:line="240" w:lineRule="auto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E45481">
            <w:pPr>
              <w:spacing w:line="240" w:lineRule="auto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E45481">
            <w:pPr>
              <w:spacing w:line="240" w:lineRule="auto"/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F907FC" w:rsidRDefault="00AD4E31" w:rsidP="00E45481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F907FC" w:rsidRDefault="00AD4E31" w:rsidP="00E45481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F907FC" w:rsidRDefault="00AD4E31" w:rsidP="00E45481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E45481">
            <w:pPr>
              <w:spacing w:line="240" w:lineRule="auto"/>
              <w:rPr>
                <w:snapToGrid w:val="0"/>
              </w:rPr>
            </w:pPr>
            <w:r w:rsidRPr="00DB3DB2">
              <w:rPr>
                <w:snapToGrid w:val="0"/>
              </w:rPr>
              <w:t>Обрабатывающие производства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DB3DB2">
            <w:pPr>
              <w:spacing w:line="240" w:lineRule="auto"/>
              <w:jc w:val="center"/>
            </w:pPr>
            <w:r w:rsidRPr="00DB3DB2">
              <w:t>32556,4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DB3DB2" w:rsidP="00DB3DB2">
            <w:pPr>
              <w:spacing w:line="240" w:lineRule="auto"/>
              <w:jc w:val="center"/>
            </w:pPr>
            <w:r w:rsidRPr="00DB3DB2">
              <w:t>32577,2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DB3DB2" w:rsidP="00DB3DB2">
            <w:pPr>
              <w:spacing w:line="240" w:lineRule="auto"/>
              <w:jc w:val="center"/>
            </w:pPr>
            <w:r w:rsidRPr="00DB3DB2">
              <w:t>34379,0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DB3DB2" w:rsidP="00E45481">
            <w:pPr>
              <w:spacing w:line="240" w:lineRule="auto"/>
              <w:jc w:val="center"/>
            </w:pPr>
            <w:r w:rsidRPr="00DB3DB2">
              <w:t>35409,8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DB3DB2" w:rsidP="00695176">
            <w:pPr>
              <w:spacing w:line="240" w:lineRule="auto"/>
              <w:jc w:val="center"/>
            </w:pPr>
            <w:r w:rsidRPr="00DB3DB2">
              <w:t>103,0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DB3DB2">
            <w:pPr>
              <w:spacing w:line="240" w:lineRule="auto"/>
              <w:jc w:val="center"/>
            </w:pPr>
            <w:r w:rsidRPr="00DB3DB2">
              <w:t>100,</w:t>
            </w:r>
            <w:r w:rsidR="00DB3DB2" w:rsidRPr="00DB3DB2"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001126" w:rsidRDefault="00001126" w:rsidP="00E45481">
            <w:pPr>
              <w:spacing w:line="240" w:lineRule="auto"/>
              <w:jc w:val="center"/>
            </w:pPr>
            <w:r w:rsidRPr="00001126">
              <w:t>34317,1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001126" w:rsidRDefault="00001126" w:rsidP="00E45481">
            <w:pPr>
              <w:spacing w:line="240" w:lineRule="auto"/>
              <w:jc w:val="center"/>
            </w:pPr>
            <w:r w:rsidRPr="00001126">
              <w:t>99,2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AD4E31" w:rsidP="00E47547">
            <w:pPr>
              <w:spacing w:line="240" w:lineRule="auto"/>
              <w:jc w:val="center"/>
            </w:pPr>
            <w:r w:rsidRPr="00E47547">
              <w:t>9</w:t>
            </w:r>
            <w:r w:rsidR="00E47547" w:rsidRPr="00E47547">
              <w:t>6</w:t>
            </w:r>
            <w:r w:rsidRPr="00E47547">
              <w:t>,</w:t>
            </w:r>
            <w:r w:rsidR="00E47547" w:rsidRPr="00E47547">
              <w:t>8</w:t>
            </w: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E45481">
            <w:pPr>
              <w:spacing w:line="240" w:lineRule="auto"/>
              <w:rPr>
                <w:snapToGrid w:val="0"/>
              </w:rPr>
            </w:pPr>
            <w:r w:rsidRPr="00DB3DB2">
              <w:rPr>
                <w:snapToGrid w:val="0"/>
              </w:rPr>
              <w:t>Добыча полезных ископаемых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DB3DB2">
            <w:pPr>
              <w:spacing w:line="240" w:lineRule="auto"/>
              <w:jc w:val="center"/>
            </w:pPr>
            <w:r w:rsidRPr="00DB3DB2">
              <w:t>34731,6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DB3DB2">
            <w:pPr>
              <w:spacing w:line="240" w:lineRule="auto"/>
              <w:jc w:val="center"/>
            </w:pPr>
            <w:r w:rsidRPr="00DB3DB2">
              <w:t>40669,9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DB3DB2" w:rsidP="00DB3DB2">
            <w:pPr>
              <w:spacing w:line="240" w:lineRule="auto"/>
              <w:jc w:val="center"/>
            </w:pPr>
            <w:r w:rsidRPr="00DB3DB2">
              <w:t>46252,9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DB3DB2" w:rsidP="00DB3DB2">
            <w:pPr>
              <w:spacing w:line="240" w:lineRule="auto"/>
              <w:jc w:val="center"/>
            </w:pPr>
            <w:r w:rsidRPr="00DB3DB2">
              <w:t>52342,8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DB3DB2">
            <w:pPr>
              <w:spacing w:line="240" w:lineRule="auto"/>
              <w:jc w:val="center"/>
            </w:pPr>
            <w:r w:rsidRPr="00DB3DB2">
              <w:t>113,</w:t>
            </w:r>
            <w:r w:rsidR="00DB3DB2" w:rsidRPr="00DB3DB2"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DB3DB2">
            <w:pPr>
              <w:spacing w:line="240" w:lineRule="auto"/>
              <w:jc w:val="center"/>
            </w:pPr>
            <w:r w:rsidRPr="00DB3DB2">
              <w:t>109,</w:t>
            </w:r>
            <w:r w:rsidR="00DB3DB2" w:rsidRPr="00DB3DB2"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001126" w:rsidRDefault="00001126" w:rsidP="00E45481">
            <w:pPr>
              <w:spacing w:line="240" w:lineRule="auto"/>
              <w:jc w:val="center"/>
            </w:pPr>
            <w:r w:rsidRPr="00001126">
              <w:t>54557,1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001126" w:rsidRDefault="00001126" w:rsidP="00E45481">
            <w:pPr>
              <w:spacing w:line="240" w:lineRule="auto"/>
              <w:jc w:val="center"/>
            </w:pPr>
            <w:r w:rsidRPr="00001126">
              <w:t>115,0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E47547" w:rsidP="00E45481">
            <w:pPr>
              <w:spacing w:line="240" w:lineRule="auto"/>
              <w:jc w:val="center"/>
            </w:pPr>
            <w:r w:rsidRPr="00E47547">
              <w:t>112,3</w:t>
            </w: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E45481">
            <w:pPr>
              <w:spacing w:line="240" w:lineRule="auto"/>
              <w:rPr>
                <w:snapToGrid w:val="0"/>
              </w:rPr>
            </w:pPr>
            <w:r w:rsidRPr="00DB3DB2">
              <w:rPr>
                <w:snapToGrid w:val="0"/>
              </w:rPr>
              <w:t>Обеспечение электрической энергией, газом и паром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DB3DB2">
            <w:pPr>
              <w:spacing w:line="240" w:lineRule="auto"/>
              <w:jc w:val="center"/>
            </w:pPr>
            <w:r w:rsidRPr="00DB3DB2">
              <w:t>43730,3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AD4E31" w:rsidP="00DB3DB2">
            <w:pPr>
              <w:spacing w:line="240" w:lineRule="auto"/>
              <w:jc w:val="center"/>
            </w:pPr>
            <w:r w:rsidRPr="00DB3DB2">
              <w:t>4</w:t>
            </w:r>
            <w:r w:rsidR="00DB3DB2" w:rsidRPr="00DB3DB2">
              <w:t>6677,4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DB3DB2" w:rsidP="00DB3DB2">
            <w:pPr>
              <w:spacing w:line="240" w:lineRule="auto"/>
              <w:jc w:val="center"/>
            </w:pPr>
            <w:r w:rsidRPr="00DB3DB2">
              <w:t>47996,7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DB3DB2" w:rsidP="00E45481">
            <w:pPr>
              <w:spacing w:line="240" w:lineRule="auto"/>
              <w:jc w:val="center"/>
            </w:pPr>
            <w:r w:rsidRPr="00DB3DB2">
              <w:t>51876,1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DB3DB2" w:rsidP="00FD158A">
            <w:pPr>
              <w:spacing w:line="240" w:lineRule="auto"/>
              <w:jc w:val="center"/>
            </w:pPr>
            <w:r w:rsidRPr="00DB3DB2">
              <w:t>108,1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DB3DB2" w:rsidRDefault="00DB3DB2" w:rsidP="00DB3DB2">
            <w:pPr>
              <w:spacing w:line="240" w:lineRule="auto"/>
              <w:jc w:val="center"/>
            </w:pPr>
            <w:r w:rsidRPr="00DB3DB2">
              <w:t>104,9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001126" w:rsidRDefault="00001126" w:rsidP="00E45481">
            <w:pPr>
              <w:spacing w:line="240" w:lineRule="auto"/>
              <w:jc w:val="center"/>
            </w:pPr>
            <w:r w:rsidRPr="00001126">
              <w:t>54394,0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001126" w:rsidRDefault="00001126" w:rsidP="00E45481">
            <w:pPr>
              <w:spacing w:line="240" w:lineRule="auto"/>
              <w:jc w:val="center"/>
            </w:pPr>
            <w:r w:rsidRPr="00001126">
              <w:t>102,3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E47547" w:rsidP="00E45481">
            <w:pPr>
              <w:spacing w:line="240" w:lineRule="auto"/>
              <w:jc w:val="center"/>
            </w:pPr>
            <w:r w:rsidRPr="00E47547">
              <w:t>99,9</w:t>
            </w: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E45481">
            <w:pPr>
              <w:spacing w:line="240" w:lineRule="auto"/>
              <w:rPr>
                <w:snapToGrid w:val="0"/>
              </w:rPr>
            </w:pPr>
            <w:r w:rsidRPr="00CF033E">
              <w:rPr>
                <w:snapToGrid w:val="0"/>
              </w:rPr>
              <w:t>Сельское, лесное хозяйство, охота, рыболовство и рыбоводство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DB3DB2">
            <w:pPr>
              <w:spacing w:line="240" w:lineRule="auto"/>
              <w:jc w:val="center"/>
            </w:pPr>
            <w:r w:rsidRPr="00CF033E">
              <w:t>15835,4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DB3DB2" w:rsidP="00DB3DB2">
            <w:pPr>
              <w:spacing w:line="240" w:lineRule="auto"/>
              <w:jc w:val="center"/>
            </w:pPr>
            <w:r w:rsidRPr="00CF033E">
              <w:t>18278,6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DB3DB2" w:rsidP="00DB3DB2">
            <w:pPr>
              <w:spacing w:line="240" w:lineRule="auto"/>
              <w:jc w:val="center"/>
            </w:pPr>
            <w:r w:rsidRPr="00CF033E">
              <w:t>20309,2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DB3DB2" w:rsidP="00F8446D">
            <w:pPr>
              <w:spacing w:line="240" w:lineRule="auto"/>
              <w:jc w:val="center"/>
            </w:pPr>
            <w:r w:rsidRPr="00CF033E">
              <w:t>21433,1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DB3DB2" w:rsidP="00E45481">
            <w:pPr>
              <w:spacing w:line="240" w:lineRule="auto"/>
              <w:jc w:val="center"/>
            </w:pPr>
            <w:r w:rsidRPr="00CF033E">
              <w:t>105,5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DB3DB2">
            <w:pPr>
              <w:spacing w:line="240" w:lineRule="auto"/>
              <w:jc w:val="center"/>
            </w:pPr>
            <w:r w:rsidRPr="00CF033E">
              <w:t>10</w:t>
            </w:r>
            <w:r w:rsidR="00DB3DB2" w:rsidRPr="00CF033E">
              <w:t>2</w:t>
            </w:r>
            <w:r w:rsidRPr="00CF033E">
              <w:t>,</w:t>
            </w:r>
            <w:r w:rsidR="00DB3DB2" w:rsidRPr="00CF033E"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001126" w:rsidRDefault="00001126" w:rsidP="00E45481">
            <w:pPr>
              <w:spacing w:line="240" w:lineRule="auto"/>
              <w:jc w:val="center"/>
            </w:pPr>
            <w:r w:rsidRPr="00001126">
              <w:t>23872,6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001126" w:rsidRDefault="00001126" w:rsidP="00E45481">
            <w:pPr>
              <w:spacing w:line="240" w:lineRule="auto"/>
              <w:jc w:val="center"/>
            </w:pPr>
            <w:r w:rsidRPr="00001126">
              <w:t>107,7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E47547" w:rsidP="00E45481">
            <w:pPr>
              <w:spacing w:line="240" w:lineRule="auto"/>
              <w:jc w:val="center"/>
            </w:pPr>
            <w:r w:rsidRPr="00E47547">
              <w:t>105,1</w:t>
            </w: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E45481">
            <w:pPr>
              <w:spacing w:line="240" w:lineRule="auto"/>
              <w:rPr>
                <w:snapToGrid w:val="0"/>
              </w:rPr>
            </w:pPr>
            <w:r w:rsidRPr="00CF033E">
              <w:rPr>
                <w:snapToGrid w:val="0"/>
              </w:rPr>
              <w:t>Строительство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DB3DB2">
            <w:pPr>
              <w:spacing w:line="240" w:lineRule="auto"/>
              <w:jc w:val="center"/>
            </w:pPr>
            <w:r w:rsidRPr="00CF033E">
              <w:t>21712,8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DB3DB2">
            <w:pPr>
              <w:spacing w:line="240" w:lineRule="auto"/>
              <w:jc w:val="center"/>
            </w:pPr>
            <w:r w:rsidRPr="00CF033E">
              <w:t>28478,5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CF033E">
            <w:pPr>
              <w:spacing w:line="240" w:lineRule="auto"/>
              <w:jc w:val="center"/>
            </w:pPr>
            <w:r w:rsidRPr="00CF033E">
              <w:t>3</w:t>
            </w:r>
            <w:r w:rsidR="00CF033E" w:rsidRPr="00CF033E">
              <w:t>1779</w:t>
            </w:r>
            <w:r w:rsidRPr="00CF033E">
              <w:t>,</w:t>
            </w:r>
            <w:r w:rsidR="00CF033E" w:rsidRPr="00CF033E"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E45481">
            <w:pPr>
              <w:spacing w:line="240" w:lineRule="auto"/>
              <w:jc w:val="center"/>
            </w:pPr>
            <w:r w:rsidRPr="00CF033E">
              <w:t>34406,6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E45481">
            <w:pPr>
              <w:spacing w:line="240" w:lineRule="auto"/>
              <w:jc w:val="center"/>
            </w:pPr>
            <w:r w:rsidRPr="00CF033E">
              <w:t>108,3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142A9B">
            <w:pPr>
              <w:spacing w:line="240" w:lineRule="auto"/>
              <w:jc w:val="center"/>
            </w:pPr>
            <w:r w:rsidRPr="00CF033E">
              <w:t>105,1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BF27B1" w:rsidRDefault="00001126" w:rsidP="00E45481">
            <w:pPr>
              <w:spacing w:line="240" w:lineRule="auto"/>
              <w:jc w:val="center"/>
            </w:pPr>
            <w:r w:rsidRPr="00BF27B1">
              <w:t>35107,3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BF27B1" w:rsidRDefault="00001126" w:rsidP="0049211C">
            <w:pPr>
              <w:spacing w:line="240" w:lineRule="auto"/>
              <w:jc w:val="center"/>
            </w:pPr>
            <w:r w:rsidRPr="00BF27B1">
              <w:t>101,8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E47547" w:rsidP="00E45481">
            <w:pPr>
              <w:spacing w:line="240" w:lineRule="auto"/>
              <w:jc w:val="center"/>
            </w:pPr>
            <w:r w:rsidRPr="00E47547">
              <w:t>99,4</w:t>
            </w: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E45481">
            <w:pPr>
              <w:spacing w:line="240" w:lineRule="auto"/>
              <w:rPr>
                <w:snapToGrid w:val="0"/>
              </w:rPr>
            </w:pPr>
            <w:r w:rsidRPr="00CF033E">
              <w:rPr>
                <w:snapToGrid w:val="0"/>
              </w:rPr>
              <w:t>Транспортировка и хранение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DB3DB2">
            <w:pPr>
              <w:spacing w:line="240" w:lineRule="auto"/>
              <w:jc w:val="center"/>
            </w:pPr>
            <w:r w:rsidRPr="00CF033E">
              <w:t>49330,7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DB3DB2">
            <w:pPr>
              <w:spacing w:line="240" w:lineRule="auto"/>
              <w:jc w:val="center"/>
            </w:pPr>
            <w:r w:rsidRPr="00CF033E">
              <w:t>53466,4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DB3DB2">
            <w:pPr>
              <w:spacing w:line="240" w:lineRule="auto"/>
              <w:jc w:val="center"/>
            </w:pPr>
            <w:r w:rsidRPr="00CF033E">
              <w:t>56775,4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E45481">
            <w:pPr>
              <w:spacing w:line="240" w:lineRule="auto"/>
              <w:jc w:val="center"/>
            </w:pPr>
            <w:r w:rsidRPr="00CF033E">
              <w:t>60359,2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E45481">
            <w:pPr>
              <w:spacing w:line="240" w:lineRule="auto"/>
              <w:jc w:val="center"/>
            </w:pPr>
            <w:r w:rsidRPr="00CF033E">
              <w:t>106,3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142A9B">
            <w:pPr>
              <w:spacing w:line="240" w:lineRule="auto"/>
              <w:jc w:val="center"/>
            </w:pPr>
            <w:r w:rsidRPr="00CF033E">
              <w:t>103,2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E47547" w:rsidP="00E45481">
            <w:pPr>
              <w:spacing w:line="240" w:lineRule="auto"/>
              <w:jc w:val="center"/>
            </w:pPr>
            <w:r w:rsidRPr="00E47547">
              <w:t>65264,4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E47547" w:rsidP="0049211C">
            <w:pPr>
              <w:spacing w:line="240" w:lineRule="auto"/>
              <w:jc w:val="center"/>
            </w:pPr>
            <w:r w:rsidRPr="00E47547">
              <w:t>105,9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E47547" w:rsidP="00E45481">
            <w:pPr>
              <w:spacing w:line="240" w:lineRule="auto"/>
              <w:jc w:val="center"/>
            </w:pPr>
            <w:r w:rsidRPr="00E47547">
              <w:t>103,4</w:t>
            </w: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E45481">
            <w:pPr>
              <w:spacing w:line="240" w:lineRule="auto"/>
              <w:rPr>
                <w:snapToGrid w:val="0"/>
              </w:rPr>
            </w:pPr>
            <w:r w:rsidRPr="00CF033E">
              <w:rPr>
                <w:snapToGrid w:val="0"/>
              </w:rPr>
              <w:t>Деятельность финансовая и страховая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DB3DB2">
            <w:pPr>
              <w:spacing w:line="240" w:lineRule="auto"/>
              <w:jc w:val="center"/>
            </w:pPr>
            <w:r w:rsidRPr="00CF033E">
              <w:t>37460,7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DB3DB2">
            <w:pPr>
              <w:spacing w:line="240" w:lineRule="auto"/>
              <w:jc w:val="center"/>
            </w:pPr>
            <w:r w:rsidRPr="00CF033E">
              <w:t>40673,1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DB3DB2">
            <w:pPr>
              <w:spacing w:line="240" w:lineRule="auto"/>
              <w:jc w:val="center"/>
            </w:pPr>
            <w:r w:rsidRPr="00CF033E">
              <w:t>46903,5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CF033E">
            <w:pPr>
              <w:spacing w:line="240" w:lineRule="auto"/>
              <w:jc w:val="center"/>
            </w:pPr>
            <w:r w:rsidRPr="00CF033E">
              <w:t>50300</w:t>
            </w:r>
            <w:r w:rsidR="00AD4E31" w:rsidRPr="00CF033E">
              <w:t>,</w:t>
            </w:r>
            <w:r w:rsidRPr="00CF033E"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E45481">
            <w:pPr>
              <w:spacing w:line="240" w:lineRule="auto"/>
              <w:jc w:val="center"/>
            </w:pPr>
            <w:r w:rsidRPr="00CF033E">
              <w:t>107,2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CF033E">
            <w:pPr>
              <w:spacing w:line="240" w:lineRule="auto"/>
              <w:jc w:val="center"/>
            </w:pPr>
            <w:r w:rsidRPr="00CF033E">
              <w:t>10</w:t>
            </w:r>
            <w:r w:rsidR="00CF033E" w:rsidRPr="00CF033E">
              <w:t>4,0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E47547" w:rsidP="00E47547">
            <w:pPr>
              <w:spacing w:line="240" w:lineRule="auto"/>
              <w:jc w:val="center"/>
            </w:pPr>
            <w:r w:rsidRPr="00E47547">
              <w:t>48668,4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E47547" w:rsidP="00E45481">
            <w:pPr>
              <w:spacing w:line="240" w:lineRule="auto"/>
              <w:jc w:val="center"/>
            </w:pPr>
            <w:r w:rsidRPr="00E47547">
              <w:t>110,3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E47547" w:rsidP="00E45481">
            <w:pPr>
              <w:spacing w:line="240" w:lineRule="auto"/>
              <w:jc w:val="center"/>
            </w:pPr>
            <w:r w:rsidRPr="00E47547">
              <w:t>107,7</w:t>
            </w: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E45481">
            <w:pPr>
              <w:spacing w:line="240" w:lineRule="auto"/>
              <w:ind w:right="-30"/>
            </w:pPr>
            <w:r w:rsidRPr="00CF033E">
              <w:t xml:space="preserve">Оптовая и розничная торговля, </w:t>
            </w:r>
            <w:proofErr w:type="gramStart"/>
            <w:r w:rsidRPr="00CF033E">
              <w:t>ремонт</w:t>
            </w:r>
            <w:proofErr w:type="gramEnd"/>
            <w:r w:rsidRPr="00CF033E">
              <w:t xml:space="preserve"> а/трансп. средств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AD4E31" w:rsidP="00DB3DB2">
            <w:pPr>
              <w:spacing w:line="240" w:lineRule="auto"/>
              <w:jc w:val="center"/>
            </w:pPr>
            <w:r w:rsidRPr="00CF033E">
              <w:t>31374,1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DB3DB2">
            <w:pPr>
              <w:spacing w:line="240" w:lineRule="auto"/>
              <w:jc w:val="center"/>
            </w:pPr>
            <w:r w:rsidRPr="00CF033E">
              <w:t>27474,9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DB3DB2">
            <w:pPr>
              <w:spacing w:line="240" w:lineRule="auto"/>
              <w:jc w:val="center"/>
            </w:pPr>
            <w:r w:rsidRPr="00CF033E">
              <w:t>30974,2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E45481">
            <w:pPr>
              <w:spacing w:line="240" w:lineRule="auto"/>
              <w:jc w:val="center"/>
            </w:pPr>
            <w:r w:rsidRPr="00CF033E">
              <w:t>28813,1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E45481">
            <w:pPr>
              <w:spacing w:line="240" w:lineRule="auto"/>
              <w:jc w:val="center"/>
            </w:pPr>
            <w:r w:rsidRPr="00CF033E">
              <w:t>93,0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CF033E" w:rsidRDefault="00CF033E" w:rsidP="00E45481">
            <w:pPr>
              <w:spacing w:line="240" w:lineRule="auto"/>
              <w:jc w:val="center"/>
            </w:pPr>
            <w:r w:rsidRPr="00CF033E">
              <w:t>90,2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BF27B1" w:rsidRDefault="00BF27B1" w:rsidP="00E45481">
            <w:pPr>
              <w:spacing w:line="240" w:lineRule="auto"/>
              <w:jc w:val="center"/>
            </w:pPr>
            <w:r w:rsidRPr="00BF27B1">
              <w:t>29727,7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BF27B1" w:rsidRDefault="00BF27B1" w:rsidP="00E45481">
            <w:pPr>
              <w:spacing w:line="240" w:lineRule="auto"/>
              <w:jc w:val="center"/>
            </w:pPr>
            <w:r w:rsidRPr="00BF27B1">
              <w:t>106,5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E47547" w:rsidP="00E45481">
            <w:pPr>
              <w:spacing w:line="240" w:lineRule="auto"/>
              <w:jc w:val="center"/>
            </w:pPr>
            <w:r w:rsidRPr="00E47547">
              <w:t>104,0</w:t>
            </w:r>
          </w:p>
        </w:tc>
      </w:tr>
    </w:tbl>
    <w:p w:rsidR="006B0146" w:rsidRDefault="006B0146"/>
    <w:tbl>
      <w:tblPr>
        <w:tblW w:w="5055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2176"/>
        <w:gridCol w:w="951"/>
        <w:gridCol w:w="953"/>
        <w:gridCol w:w="951"/>
        <w:gridCol w:w="953"/>
        <w:gridCol w:w="851"/>
        <w:gridCol w:w="851"/>
        <w:gridCol w:w="990"/>
        <w:gridCol w:w="851"/>
        <w:gridCol w:w="851"/>
      </w:tblGrid>
      <w:tr w:rsidR="006B0146" w:rsidRPr="00F907FC" w:rsidTr="001066DC">
        <w:trPr>
          <w:trHeight w:val="20"/>
          <w:tblHeader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146" w:rsidRPr="00F907FC" w:rsidRDefault="006B0146" w:rsidP="001066DC">
            <w:pPr>
              <w:spacing w:line="240" w:lineRule="auto"/>
              <w:jc w:val="center"/>
              <w:rPr>
                <w:bC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146" w:rsidRPr="00DA59D2" w:rsidRDefault="006B0146" w:rsidP="001066DC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2016 г.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146" w:rsidRPr="00DA59D2" w:rsidRDefault="006B0146" w:rsidP="001066DC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2017 г.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146" w:rsidRPr="00DA59D2" w:rsidRDefault="006B0146" w:rsidP="001066DC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2018 г.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146" w:rsidRPr="00DA59D2" w:rsidRDefault="006B0146" w:rsidP="001066DC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46" w:rsidRPr="00DA59D2" w:rsidRDefault="006B0146" w:rsidP="001066DC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Темп роста (снижения)</w:t>
            </w:r>
          </w:p>
          <w:p w:rsidR="006B0146" w:rsidRPr="00DA59D2" w:rsidRDefault="006B0146" w:rsidP="001066DC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 xml:space="preserve">2019 г./ </w:t>
            </w:r>
          </w:p>
          <w:p w:rsidR="006B0146" w:rsidRPr="00DA59D2" w:rsidRDefault="006B0146" w:rsidP="001066DC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 xml:space="preserve">2018 </w:t>
            </w:r>
            <w:proofErr w:type="spellStart"/>
            <w:r w:rsidRPr="00DA59D2">
              <w:rPr>
                <w:snapToGrid w:val="0"/>
              </w:rPr>
              <w:t>г.,%</w:t>
            </w:r>
            <w:proofErr w:type="spellEnd"/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146" w:rsidRPr="00DA59D2" w:rsidRDefault="006B0146" w:rsidP="001066DC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6 мес. 2020 г.</w:t>
            </w:r>
          </w:p>
          <w:p w:rsidR="006B0146" w:rsidRPr="00DA59D2" w:rsidRDefault="006B0146" w:rsidP="001066DC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46" w:rsidRPr="00DA59D2" w:rsidRDefault="006B0146" w:rsidP="001066DC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Темп роста (снижения)</w:t>
            </w:r>
          </w:p>
          <w:p w:rsidR="006B0146" w:rsidRPr="00DA59D2" w:rsidRDefault="006B0146" w:rsidP="001066DC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 xml:space="preserve">6 мес. 2020 г./ </w:t>
            </w:r>
          </w:p>
          <w:p w:rsidR="006B0146" w:rsidRPr="00DA59D2" w:rsidRDefault="006B0146" w:rsidP="001066DC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 xml:space="preserve">6 мес.2019 </w:t>
            </w:r>
            <w:proofErr w:type="spellStart"/>
            <w:r w:rsidRPr="00DA59D2">
              <w:rPr>
                <w:snapToGrid w:val="0"/>
              </w:rPr>
              <w:t>г.,%</w:t>
            </w:r>
            <w:proofErr w:type="spellEnd"/>
          </w:p>
        </w:tc>
      </w:tr>
      <w:tr w:rsidR="006B0146" w:rsidRPr="00F907FC" w:rsidTr="001066DC">
        <w:trPr>
          <w:trHeight w:val="70"/>
          <w:tblHeader/>
        </w:trPr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46" w:rsidRPr="00F907FC" w:rsidRDefault="006B0146" w:rsidP="001066DC">
            <w:pPr>
              <w:spacing w:line="240" w:lineRule="auto"/>
              <w:jc w:val="center"/>
              <w:rPr>
                <w:bC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46" w:rsidRPr="00AD4E31" w:rsidRDefault="006B0146" w:rsidP="001066DC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46" w:rsidRPr="00AD4E31" w:rsidRDefault="006B0146" w:rsidP="001066DC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46" w:rsidRPr="00AD4E31" w:rsidRDefault="006B0146" w:rsidP="001066DC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46" w:rsidRPr="00DB3DB2" w:rsidRDefault="006B0146" w:rsidP="001066DC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46" w:rsidRPr="00DB3DB2" w:rsidRDefault="006B0146" w:rsidP="001066D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DB3DB2">
              <w:rPr>
                <w:snapToGrid w:val="0"/>
                <w:sz w:val="20"/>
                <w:szCs w:val="20"/>
              </w:rPr>
              <w:t>номин</w:t>
            </w:r>
            <w:proofErr w:type="spellEnd"/>
            <w:r w:rsidRPr="00DB3DB2">
              <w:rPr>
                <w:snapToGrid w:val="0"/>
                <w:sz w:val="20"/>
                <w:szCs w:val="20"/>
              </w:rPr>
              <w:t>. зарплата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46" w:rsidRPr="00DB3DB2" w:rsidRDefault="006B0146" w:rsidP="001066D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DB2">
              <w:rPr>
                <w:snapToGrid w:val="0"/>
                <w:sz w:val="20"/>
                <w:szCs w:val="20"/>
              </w:rPr>
              <w:t>реал.</w:t>
            </w:r>
          </w:p>
          <w:p w:rsidR="006B0146" w:rsidRPr="00DB3DB2" w:rsidRDefault="006B0146" w:rsidP="001066D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DB2">
              <w:rPr>
                <w:snapToGrid w:val="0"/>
                <w:sz w:val="20"/>
                <w:szCs w:val="20"/>
              </w:rPr>
              <w:t>зарплата</w:t>
            </w: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46" w:rsidRPr="00DB3DB2" w:rsidRDefault="006B0146" w:rsidP="001066D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46" w:rsidRPr="00DB3DB2" w:rsidRDefault="006B0146" w:rsidP="001066D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DB3DB2">
              <w:rPr>
                <w:snapToGrid w:val="0"/>
                <w:sz w:val="20"/>
                <w:szCs w:val="20"/>
              </w:rPr>
              <w:t>номин</w:t>
            </w:r>
            <w:proofErr w:type="spellEnd"/>
            <w:r w:rsidRPr="00DB3DB2">
              <w:rPr>
                <w:snapToGrid w:val="0"/>
                <w:sz w:val="20"/>
                <w:szCs w:val="20"/>
              </w:rPr>
              <w:t>. зарплата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46" w:rsidRPr="00DB3DB2" w:rsidRDefault="006B0146" w:rsidP="001066D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DB2">
              <w:rPr>
                <w:snapToGrid w:val="0"/>
                <w:sz w:val="20"/>
                <w:szCs w:val="20"/>
              </w:rPr>
              <w:t>реал.</w:t>
            </w:r>
          </w:p>
          <w:p w:rsidR="006B0146" w:rsidRPr="00DB3DB2" w:rsidRDefault="006B0146" w:rsidP="001066D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DB2">
              <w:rPr>
                <w:snapToGrid w:val="0"/>
                <w:sz w:val="20"/>
                <w:szCs w:val="20"/>
              </w:rPr>
              <w:t>зарплата</w:t>
            </w: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4C0224">
            <w:pPr>
              <w:spacing w:line="240" w:lineRule="auto"/>
            </w:pPr>
            <w:r w:rsidRPr="00665EDC">
              <w:t>Деятельность гостиниц и предприятий общественного питания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DB3DB2">
            <w:pPr>
              <w:spacing w:line="240" w:lineRule="auto"/>
              <w:jc w:val="center"/>
            </w:pPr>
            <w:r w:rsidRPr="00665EDC">
              <w:t>22370,5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DB3DB2">
            <w:pPr>
              <w:spacing w:line="240" w:lineRule="auto"/>
              <w:jc w:val="center"/>
            </w:pPr>
            <w:r w:rsidRPr="00665EDC">
              <w:t>23002,8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665EDC">
            <w:pPr>
              <w:spacing w:line="240" w:lineRule="auto"/>
              <w:jc w:val="center"/>
            </w:pPr>
            <w:r w:rsidRPr="00665EDC">
              <w:t>2463</w:t>
            </w:r>
            <w:r w:rsidR="00665EDC" w:rsidRPr="00665EDC">
              <w:t>9</w:t>
            </w:r>
            <w:r w:rsidRPr="00665EDC">
              <w:t>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E45481">
            <w:pPr>
              <w:spacing w:line="240" w:lineRule="auto"/>
              <w:jc w:val="center"/>
            </w:pPr>
            <w:r w:rsidRPr="00665EDC">
              <w:t>27622,2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E45481">
            <w:pPr>
              <w:spacing w:line="240" w:lineRule="auto"/>
              <w:jc w:val="center"/>
            </w:pPr>
            <w:r w:rsidRPr="00665EDC">
              <w:t>112,1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665EDC">
            <w:pPr>
              <w:spacing w:line="240" w:lineRule="auto"/>
              <w:jc w:val="center"/>
            </w:pPr>
            <w:r w:rsidRPr="00665EDC">
              <w:t>108,8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BF27B1" w:rsidRDefault="00BF27B1" w:rsidP="00E45481">
            <w:pPr>
              <w:spacing w:line="240" w:lineRule="auto"/>
              <w:jc w:val="center"/>
            </w:pPr>
            <w:r w:rsidRPr="00BF27B1">
              <w:t>28028,6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BF27B1" w:rsidRDefault="00BF27B1" w:rsidP="00E45481">
            <w:pPr>
              <w:spacing w:line="240" w:lineRule="auto"/>
              <w:jc w:val="center"/>
            </w:pPr>
            <w:r w:rsidRPr="00BF27B1">
              <w:t>102,1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E47547" w:rsidP="00E45481">
            <w:pPr>
              <w:spacing w:line="240" w:lineRule="auto"/>
              <w:jc w:val="center"/>
            </w:pPr>
            <w:r w:rsidRPr="00E47547">
              <w:t>99,7</w:t>
            </w: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4C0224">
            <w:pPr>
              <w:spacing w:line="240" w:lineRule="auto"/>
            </w:pPr>
            <w:r w:rsidRPr="00665EDC">
              <w:t>Бюджетная сфера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DB3DB2">
            <w:pPr>
              <w:spacing w:line="240" w:lineRule="auto"/>
              <w:jc w:val="center"/>
            </w:pPr>
            <w:r w:rsidRPr="00665EDC">
              <w:t>25210,9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DB3DB2">
            <w:pPr>
              <w:spacing w:line="240" w:lineRule="auto"/>
              <w:jc w:val="center"/>
            </w:pPr>
            <w:r w:rsidRPr="00665EDC">
              <w:t>26099,5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DB3DB2">
            <w:pPr>
              <w:spacing w:line="240" w:lineRule="auto"/>
              <w:jc w:val="center"/>
            </w:pPr>
            <w:r w:rsidRPr="00665EDC">
              <w:t>29048,0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E45481">
            <w:pPr>
              <w:spacing w:line="240" w:lineRule="auto"/>
              <w:jc w:val="center"/>
            </w:pPr>
            <w:r w:rsidRPr="00665EDC">
              <w:t>30666,4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E45481">
            <w:pPr>
              <w:spacing w:line="240" w:lineRule="auto"/>
              <w:jc w:val="center"/>
            </w:pPr>
            <w:r w:rsidRPr="00665EDC">
              <w:t>105,6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F8446D">
            <w:pPr>
              <w:spacing w:line="240" w:lineRule="auto"/>
              <w:jc w:val="center"/>
            </w:pPr>
            <w:r w:rsidRPr="00665EDC">
              <w:t>102,5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1D5D1A" w:rsidRDefault="001D5D1A" w:rsidP="00E45481">
            <w:pPr>
              <w:spacing w:line="240" w:lineRule="auto"/>
              <w:jc w:val="center"/>
            </w:pPr>
            <w:r>
              <w:t>34732,0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1D5D1A" w:rsidRDefault="00D2745D" w:rsidP="00E45481">
            <w:pPr>
              <w:spacing w:line="240" w:lineRule="auto"/>
              <w:jc w:val="center"/>
            </w:pPr>
            <w:r>
              <w:t>109,3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1D5D1A" w:rsidRDefault="001D5D1A" w:rsidP="00D2745D">
            <w:pPr>
              <w:spacing w:line="240" w:lineRule="auto"/>
              <w:jc w:val="center"/>
            </w:pPr>
            <w:r>
              <w:t>10</w:t>
            </w:r>
            <w:r w:rsidR="00D2745D">
              <w:t>6</w:t>
            </w:r>
            <w:r>
              <w:t>,</w:t>
            </w:r>
            <w:r w:rsidR="00D2745D">
              <w:t>7</w:t>
            </w: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4C0224">
            <w:pPr>
              <w:spacing w:line="240" w:lineRule="auto"/>
              <w:rPr>
                <w:i/>
              </w:rPr>
            </w:pPr>
            <w:r w:rsidRPr="00665EDC">
              <w:t>в том числе: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DB3DB2">
            <w:pPr>
              <w:spacing w:line="240" w:lineRule="auto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DB3DB2">
            <w:pPr>
              <w:spacing w:line="240" w:lineRule="auto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DB3DB2">
            <w:pPr>
              <w:spacing w:line="240" w:lineRule="auto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E45481">
            <w:pPr>
              <w:spacing w:line="240" w:lineRule="auto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E45481">
            <w:pPr>
              <w:spacing w:line="240" w:lineRule="auto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E45481">
            <w:pPr>
              <w:spacing w:line="240" w:lineRule="auto"/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1D5D1A" w:rsidRDefault="00AD4E31" w:rsidP="00E45481">
            <w:pPr>
              <w:spacing w:line="240" w:lineRule="auto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1D5D1A" w:rsidRDefault="00AD4E31" w:rsidP="00E45481">
            <w:pPr>
              <w:spacing w:line="240" w:lineRule="auto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1D5D1A" w:rsidRDefault="00AD4E31" w:rsidP="00E45481">
            <w:pPr>
              <w:spacing w:line="240" w:lineRule="auto"/>
              <w:jc w:val="center"/>
            </w:pPr>
          </w:p>
        </w:tc>
      </w:tr>
      <w:tr w:rsidR="00665EDC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DC" w:rsidRPr="00665EDC" w:rsidRDefault="00665EDC" w:rsidP="004C0224">
            <w:pPr>
              <w:spacing w:line="240" w:lineRule="auto"/>
              <w:rPr>
                <w:i/>
              </w:rPr>
            </w:pPr>
            <w:r w:rsidRPr="00665EDC">
              <w:rPr>
                <w:i/>
              </w:rPr>
              <w:t>образование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DC" w:rsidRPr="00665EDC" w:rsidRDefault="00665EDC" w:rsidP="00DB3DB2">
            <w:pPr>
              <w:spacing w:line="240" w:lineRule="auto"/>
              <w:jc w:val="center"/>
              <w:rPr>
                <w:i/>
              </w:rPr>
            </w:pPr>
            <w:r w:rsidRPr="00665EDC">
              <w:rPr>
                <w:i/>
              </w:rPr>
              <w:t>24719,0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DC" w:rsidRPr="00665EDC" w:rsidRDefault="00665EDC" w:rsidP="00DB3DB2">
            <w:pPr>
              <w:spacing w:line="240" w:lineRule="auto"/>
              <w:jc w:val="center"/>
              <w:rPr>
                <w:i/>
              </w:rPr>
            </w:pPr>
            <w:r w:rsidRPr="00665EDC">
              <w:rPr>
                <w:i/>
              </w:rPr>
              <w:t>25551,4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DC" w:rsidRPr="00665EDC" w:rsidRDefault="00665EDC" w:rsidP="00665EDC">
            <w:pPr>
              <w:spacing w:line="240" w:lineRule="auto"/>
              <w:jc w:val="center"/>
              <w:rPr>
                <w:i/>
              </w:rPr>
            </w:pPr>
            <w:r w:rsidRPr="00665EDC">
              <w:rPr>
                <w:i/>
              </w:rPr>
              <w:t>26951,7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DC" w:rsidRPr="00665EDC" w:rsidRDefault="00665EDC" w:rsidP="00EB1947">
            <w:pPr>
              <w:spacing w:line="240" w:lineRule="auto"/>
              <w:jc w:val="center"/>
              <w:rPr>
                <w:i/>
              </w:rPr>
            </w:pPr>
            <w:r w:rsidRPr="00665EDC">
              <w:rPr>
                <w:i/>
              </w:rPr>
              <w:t>28104,2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DC" w:rsidRPr="00665EDC" w:rsidRDefault="00665EDC" w:rsidP="00E45481">
            <w:pPr>
              <w:spacing w:line="240" w:lineRule="auto"/>
              <w:jc w:val="center"/>
              <w:rPr>
                <w:i/>
              </w:rPr>
            </w:pPr>
            <w:r w:rsidRPr="00665EDC">
              <w:rPr>
                <w:i/>
              </w:rPr>
              <w:t>104,3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DC" w:rsidRPr="00665EDC" w:rsidRDefault="00665EDC" w:rsidP="00F8446D">
            <w:pPr>
              <w:spacing w:line="240" w:lineRule="auto"/>
              <w:jc w:val="center"/>
              <w:rPr>
                <w:i/>
              </w:rPr>
            </w:pPr>
            <w:r w:rsidRPr="00665EDC">
              <w:rPr>
                <w:i/>
              </w:rPr>
              <w:t>101,2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DC" w:rsidRPr="001D5D1A" w:rsidRDefault="001D5D1A" w:rsidP="00E45481">
            <w:pPr>
              <w:spacing w:line="240" w:lineRule="auto"/>
              <w:jc w:val="center"/>
              <w:rPr>
                <w:i/>
              </w:rPr>
            </w:pPr>
            <w:r w:rsidRPr="001D5D1A">
              <w:rPr>
                <w:i/>
              </w:rPr>
              <w:t>31363,2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DC" w:rsidRPr="001D5D1A" w:rsidRDefault="001D5D1A" w:rsidP="00D2745D">
            <w:pPr>
              <w:spacing w:line="240" w:lineRule="auto"/>
              <w:jc w:val="center"/>
              <w:rPr>
                <w:i/>
              </w:rPr>
            </w:pPr>
            <w:r w:rsidRPr="001D5D1A">
              <w:rPr>
                <w:i/>
              </w:rPr>
              <w:t>101,</w:t>
            </w:r>
            <w:r w:rsidR="00D2745D">
              <w:rPr>
                <w:i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DC" w:rsidRPr="001D5D1A" w:rsidRDefault="00D2745D" w:rsidP="00E4548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98,9</w:t>
            </w: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4C0224">
            <w:pPr>
              <w:spacing w:line="240" w:lineRule="auto"/>
              <w:rPr>
                <w:i/>
              </w:rPr>
            </w:pPr>
            <w:r w:rsidRPr="00665EDC">
              <w:rPr>
                <w:i/>
              </w:rPr>
              <w:t>здравоохранение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DB3DB2">
            <w:pPr>
              <w:spacing w:line="240" w:lineRule="auto"/>
              <w:jc w:val="center"/>
              <w:rPr>
                <w:i/>
              </w:rPr>
            </w:pPr>
            <w:r w:rsidRPr="00665EDC">
              <w:rPr>
                <w:i/>
              </w:rPr>
              <w:t>25527,1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DB3DB2">
            <w:pPr>
              <w:spacing w:line="240" w:lineRule="auto"/>
              <w:jc w:val="center"/>
              <w:rPr>
                <w:i/>
              </w:rPr>
            </w:pPr>
            <w:r w:rsidRPr="00665EDC">
              <w:rPr>
                <w:i/>
              </w:rPr>
              <w:t>26522,1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DB3DB2">
            <w:pPr>
              <w:spacing w:line="240" w:lineRule="auto"/>
              <w:jc w:val="center"/>
              <w:rPr>
                <w:i/>
              </w:rPr>
            </w:pPr>
            <w:r w:rsidRPr="00665EDC">
              <w:rPr>
                <w:i/>
              </w:rPr>
              <w:t>31320,3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E45481">
            <w:pPr>
              <w:spacing w:line="240" w:lineRule="auto"/>
              <w:jc w:val="center"/>
              <w:rPr>
                <w:i/>
              </w:rPr>
            </w:pPr>
            <w:r w:rsidRPr="00665EDC">
              <w:rPr>
                <w:i/>
              </w:rPr>
              <w:t>33492,3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E45481">
            <w:pPr>
              <w:spacing w:line="240" w:lineRule="auto"/>
              <w:jc w:val="center"/>
              <w:rPr>
                <w:i/>
              </w:rPr>
            </w:pPr>
            <w:r w:rsidRPr="00665EDC">
              <w:rPr>
                <w:i/>
              </w:rPr>
              <w:t>106,9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F8446D">
            <w:pPr>
              <w:spacing w:line="240" w:lineRule="auto"/>
              <w:jc w:val="center"/>
              <w:rPr>
                <w:i/>
              </w:rPr>
            </w:pPr>
            <w:r w:rsidRPr="00665EDC">
              <w:rPr>
                <w:i/>
              </w:rPr>
              <w:t>103,7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1D5D1A" w:rsidRDefault="001D5D1A" w:rsidP="00E45481">
            <w:pPr>
              <w:spacing w:line="240" w:lineRule="auto"/>
              <w:jc w:val="center"/>
              <w:rPr>
                <w:i/>
              </w:rPr>
            </w:pPr>
            <w:r w:rsidRPr="001D5D1A">
              <w:rPr>
                <w:i/>
              </w:rPr>
              <w:t>38493,6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1D5D1A" w:rsidRDefault="001D5D1A" w:rsidP="00D2745D">
            <w:pPr>
              <w:spacing w:line="240" w:lineRule="auto"/>
              <w:jc w:val="center"/>
              <w:rPr>
                <w:i/>
              </w:rPr>
            </w:pPr>
            <w:r w:rsidRPr="001D5D1A">
              <w:rPr>
                <w:i/>
              </w:rPr>
              <w:t>119,</w:t>
            </w:r>
            <w:r w:rsidR="00D2745D">
              <w:rPr>
                <w:i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1D5D1A" w:rsidRDefault="001D5D1A" w:rsidP="00D2745D">
            <w:pPr>
              <w:spacing w:line="240" w:lineRule="auto"/>
              <w:jc w:val="center"/>
              <w:rPr>
                <w:i/>
              </w:rPr>
            </w:pPr>
            <w:r w:rsidRPr="001D5D1A">
              <w:rPr>
                <w:i/>
              </w:rPr>
              <w:t>116,</w:t>
            </w:r>
            <w:r w:rsidR="00D2745D">
              <w:rPr>
                <w:i/>
              </w:rPr>
              <w:t>6</w:t>
            </w:r>
          </w:p>
        </w:tc>
      </w:tr>
      <w:tr w:rsidR="00AD4E31" w:rsidRPr="00F907FC" w:rsidTr="00BF27B1">
        <w:trPr>
          <w:trHeight w:val="20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4C0224">
            <w:pPr>
              <w:spacing w:line="240" w:lineRule="auto"/>
            </w:pPr>
            <w:r w:rsidRPr="00665EDC">
              <w:t>Государственное управление и обеспечение военной безопасности; обязательное соц. обеспечение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DB3DB2">
            <w:pPr>
              <w:spacing w:line="240" w:lineRule="auto"/>
              <w:jc w:val="center"/>
            </w:pPr>
            <w:r w:rsidRPr="00665EDC">
              <w:t>34237,4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DB3DB2">
            <w:pPr>
              <w:spacing w:line="240" w:lineRule="auto"/>
              <w:jc w:val="center"/>
            </w:pPr>
            <w:r w:rsidRPr="00665EDC">
              <w:t>36725,5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DB3DB2">
            <w:pPr>
              <w:spacing w:line="240" w:lineRule="auto"/>
              <w:jc w:val="center"/>
            </w:pPr>
            <w:r w:rsidRPr="00665EDC">
              <w:t>38646,3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665EDC">
            <w:pPr>
              <w:spacing w:line="240" w:lineRule="auto"/>
              <w:jc w:val="center"/>
            </w:pPr>
            <w:r w:rsidRPr="00665EDC">
              <w:t>42549,9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665EDC" w:rsidP="00665EDC">
            <w:pPr>
              <w:spacing w:line="240" w:lineRule="auto"/>
              <w:jc w:val="center"/>
            </w:pPr>
            <w:r w:rsidRPr="00665EDC">
              <w:t>110,1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665EDC" w:rsidRDefault="00AD4E31" w:rsidP="00665EDC">
            <w:pPr>
              <w:spacing w:line="240" w:lineRule="auto"/>
              <w:jc w:val="center"/>
            </w:pPr>
            <w:r w:rsidRPr="00665EDC">
              <w:t>1</w:t>
            </w:r>
            <w:r w:rsidR="00665EDC" w:rsidRPr="00665EDC">
              <w:t>06</w:t>
            </w:r>
            <w:r w:rsidRPr="00665EDC">
              <w:t>,</w:t>
            </w:r>
            <w:r w:rsidR="00665EDC" w:rsidRPr="00665EDC"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BF27B1" w:rsidRDefault="00BF27B1" w:rsidP="00E45481">
            <w:pPr>
              <w:spacing w:line="240" w:lineRule="auto"/>
              <w:jc w:val="center"/>
            </w:pPr>
            <w:r w:rsidRPr="00BF27B1">
              <w:t>41044,2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BF27B1" w:rsidRDefault="00BF27B1" w:rsidP="00E45481">
            <w:pPr>
              <w:spacing w:line="240" w:lineRule="auto"/>
              <w:jc w:val="center"/>
            </w:pPr>
            <w:r w:rsidRPr="00BF27B1">
              <w:t>107,2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31" w:rsidRPr="00E47547" w:rsidRDefault="00E47547" w:rsidP="00E45481">
            <w:pPr>
              <w:spacing w:line="240" w:lineRule="auto"/>
              <w:jc w:val="center"/>
            </w:pPr>
            <w:r w:rsidRPr="00E47547">
              <w:t>104,7</w:t>
            </w:r>
          </w:p>
        </w:tc>
      </w:tr>
    </w:tbl>
    <w:p w:rsidR="00D2745D" w:rsidRDefault="00D2745D" w:rsidP="00D2745D">
      <w:pPr>
        <w:spacing w:before="120" w:line="240" w:lineRule="auto"/>
        <w:ind w:firstLine="709"/>
        <w:jc w:val="both"/>
        <w:rPr>
          <w:color w:val="FF0000"/>
          <w:sz w:val="28"/>
          <w:szCs w:val="28"/>
        </w:rPr>
      </w:pPr>
      <w:r w:rsidRPr="003735BB">
        <w:rPr>
          <w:sz w:val="28"/>
          <w:szCs w:val="28"/>
        </w:rPr>
        <w:t>Рост номинальной начисленной заработной платы в первом полугодии 2020 года отмечен во всех основных отраслях экономики, за исключением обрабатывающих производств.</w:t>
      </w:r>
      <w:r w:rsidR="00D03C50" w:rsidRPr="00D03C50">
        <w:rPr>
          <w:sz w:val="28"/>
          <w:szCs w:val="28"/>
        </w:rPr>
        <w:t xml:space="preserve"> С</w:t>
      </w:r>
      <w:r w:rsidR="000A1B2D" w:rsidRPr="00D03C50">
        <w:rPr>
          <w:sz w:val="28"/>
          <w:szCs w:val="28"/>
        </w:rPr>
        <w:t xml:space="preserve">амый высокий темп роста отмечается </w:t>
      </w:r>
      <w:r w:rsidR="006B0146">
        <w:rPr>
          <w:sz w:val="28"/>
          <w:szCs w:val="28"/>
        </w:rPr>
        <w:t xml:space="preserve">в здравоохранении – 119,4% и на </w:t>
      </w:r>
      <w:r w:rsidR="00D03C50" w:rsidRPr="00D03C50">
        <w:rPr>
          <w:sz w:val="28"/>
          <w:szCs w:val="28"/>
        </w:rPr>
        <w:t>предприятиях по добыче полезных ископаемых</w:t>
      </w:r>
      <w:r w:rsidR="006B0146">
        <w:rPr>
          <w:sz w:val="28"/>
          <w:szCs w:val="28"/>
        </w:rPr>
        <w:t xml:space="preserve"> – 115,0%</w:t>
      </w:r>
      <w:r w:rsidR="00D03C50" w:rsidRPr="00D03C50">
        <w:rPr>
          <w:sz w:val="28"/>
          <w:szCs w:val="28"/>
        </w:rPr>
        <w:t>.</w:t>
      </w:r>
      <w:r w:rsidR="009E7DD1" w:rsidRPr="00F907FC">
        <w:rPr>
          <w:color w:val="FF0000"/>
          <w:sz w:val="28"/>
          <w:szCs w:val="28"/>
        </w:rPr>
        <w:t xml:space="preserve"> </w:t>
      </w:r>
    </w:p>
    <w:p w:rsidR="00B34105" w:rsidRPr="00F907FC" w:rsidRDefault="006B0146" w:rsidP="00D2745D">
      <w:pPr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</w:t>
      </w:r>
      <w:r w:rsidR="009E7DD1" w:rsidRPr="00D35972">
        <w:rPr>
          <w:sz w:val="28"/>
          <w:szCs w:val="28"/>
        </w:rPr>
        <w:t xml:space="preserve">альная заработная плата рассчитана с учетом индекса-дефлятора </w:t>
      </w:r>
      <w:r w:rsidR="00F630A0">
        <w:rPr>
          <w:sz w:val="28"/>
          <w:szCs w:val="28"/>
        </w:rPr>
        <w:t xml:space="preserve">по Пермскому краю </w:t>
      </w:r>
      <w:r w:rsidR="00D03C50" w:rsidRPr="00D35972">
        <w:rPr>
          <w:sz w:val="28"/>
          <w:szCs w:val="28"/>
        </w:rPr>
        <w:t xml:space="preserve">за 1 полугодие </w:t>
      </w:r>
      <w:r w:rsidR="009E7DD1" w:rsidRPr="00D35972">
        <w:rPr>
          <w:sz w:val="28"/>
          <w:szCs w:val="28"/>
        </w:rPr>
        <w:t xml:space="preserve"> 20</w:t>
      </w:r>
      <w:r w:rsidR="00A06608" w:rsidRPr="00D35972">
        <w:rPr>
          <w:sz w:val="28"/>
          <w:szCs w:val="28"/>
        </w:rPr>
        <w:t>20</w:t>
      </w:r>
      <w:r w:rsidR="009E7DD1" w:rsidRPr="00D35972">
        <w:rPr>
          <w:sz w:val="28"/>
          <w:szCs w:val="28"/>
        </w:rPr>
        <w:t xml:space="preserve"> год</w:t>
      </w:r>
      <w:r w:rsidR="00D03C50" w:rsidRPr="00D35972">
        <w:rPr>
          <w:sz w:val="28"/>
          <w:szCs w:val="28"/>
        </w:rPr>
        <w:t>а</w:t>
      </w:r>
      <w:r w:rsidR="009E7DD1" w:rsidRPr="00D35972">
        <w:rPr>
          <w:sz w:val="28"/>
          <w:szCs w:val="28"/>
        </w:rPr>
        <w:t xml:space="preserve"> в размере </w:t>
      </w:r>
      <w:r w:rsidR="00D2745D">
        <w:rPr>
          <w:sz w:val="28"/>
          <w:szCs w:val="28"/>
        </w:rPr>
        <w:t>10</w:t>
      </w:r>
      <w:r w:rsidR="00D35972" w:rsidRPr="00D35972">
        <w:rPr>
          <w:sz w:val="28"/>
          <w:szCs w:val="28"/>
        </w:rPr>
        <w:t>2,43%</w:t>
      </w:r>
      <w:r w:rsidR="009E7DD1" w:rsidRPr="00D35972">
        <w:rPr>
          <w:sz w:val="28"/>
          <w:szCs w:val="28"/>
        </w:rPr>
        <w:t>.</w:t>
      </w:r>
    </w:p>
    <w:p w:rsidR="00D2745D" w:rsidRDefault="00771891" w:rsidP="00771891">
      <w:pPr>
        <w:spacing w:before="120" w:line="240" w:lineRule="auto"/>
        <w:rPr>
          <w:sz w:val="28"/>
          <w:szCs w:val="28"/>
        </w:rPr>
      </w:pPr>
      <w:r w:rsidRPr="0093793A">
        <w:rPr>
          <w:sz w:val="27"/>
          <w:szCs w:val="27"/>
        </w:rPr>
        <w:t xml:space="preserve">   </w:t>
      </w:r>
      <w:r w:rsidR="00D2745D">
        <w:rPr>
          <w:sz w:val="27"/>
          <w:szCs w:val="27"/>
        </w:rPr>
        <w:tab/>
      </w:r>
      <w:r w:rsidR="00566F94" w:rsidRPr="00D2745D">
        <w:rPr>
          <w:sz w:val="28"/>
          <w:szCs w:val="28"/>
        </w:rPr>
        <w:t xml:space="preserve">Диаграмма. </w:t>
      </w:r>
      <w:r w:rsidR="00566F94" w:rsidRPr="00D2745D">
        <w:rPr>
          <w:bCs/>
          <w:sz w:val="28"/>
          <w:szCs w:val="28"/>
        </w:rPr>
        <w:t xml:space="preserve">Среднемесячная заработная плата за </w:t>
      </w:r>
      <w:r w:rsidR="000A1B2D" w:rsidRPr="00D2745D">
        <w:rPr>
          <w:bCs/>
          <w:sz w:val="28"/>
          <w:szCs w:val="28"/>
        </w:rPr>
        <w:t xml:space="preserve">6 месяцев </w:t>
      </w:r>
      <w:r w:rsidR="00566F94" w:rsidRPr="00D2745D">
        <w:rPr>
          <w:sz w:val="28"/>
          <w:szCs w:val="28"/>
        </w:rPr>
        <w:t>20</w:t>
      </w:r>
      <w:r w:rsidR="0093793A" w:rsidRPr="00D2745D">
        <w:rPr>
          <w:sz w:val="28"/>
          <w:szCs w:val="28"/>
        </w:rPr>
        <w:t>20</w:t>
      </w:r>
      <w:r w:rsidR="00566F94" w:rsidRPr="00D2745D">
        <w:rPr>
          <w:sz w:val="28"/>
          <w:szCs w:val="28"/>
        </w:rPr>
        <w:t xml:space="preserve"> год</w:t>
      </w:r>
      <w:r w:rsidR="00D2745D">
        <w:rPr>
          <w:sz w:val="28"/>
          <w:szCs w:val="28"/>
        </w:rPr>
        <w:t>а</w:t>
      </w:r>
    </w:p>
    <w:p w:rsidR="00566F94" w:rsidRPr="00D2745D" w:rsidRDefault="00D2745D" w:rsidP="00D2745D">
      <w:p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66F94" w:rsidRPr="00D2745D">
        <w:rPr>
          <w:sz w:val="28"/>
          <w:szCs w:val="28"/>
        </w:rPr>
        <w:t xml:space="preserve"> по отраслям</w:t>
      </w:r>
      <w:r w:rsidR="00566F94" w:rsidRPr="00D2745D">
        <w:rPr>
          <w:bCs/>
          <w:sz w:val="28"/>
          <w:szCs w:val="28"/>
        </w:rPr>
        <w:t xml:space="preserve">, руб. </w:t>
      </w:r>
    </w:p>
    <w:p w:rsidR="00566F94" w:rsidRPr="00067361" w:rsidRDefault="00247CEB" w:rsidP="0071544F">
      <w:pPr>
        <w:spacing w:line="240" w:lineRule="auto"/>
        <w:ind w:hanging="284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line id="_x0000_s1388" style="position:absolute;z-index:-251659776" from="35.65pt,91.05pt" to="329.9pt,91.55pt" o:regroupid="21" strokecolor="red" strokeweight="2.25pt">
            <o:lock v:ext="edit" aspectratio="t"/>
          </v:line>
        </w:pict>
      </w:r>
      <w:r w:rsidR="00986A8F">
        <w:rPr>
          <w:bCs/>
          <w:noProof/>
          <w:sz w:val="28"/>
          <w:szCs w:val="28"/>
          <w:lang w:eastAsia="ru-RU"/>
        </w:rPr>
        <w:pict>
          <v:line id="_x0000_s1386" style="position:absolute;z-index:-251660800" from="35.65pt,117.2pt" to="329.9pt,117.7pt" o:regroupid="21" strokecolor="blue" strokeweight="2.25pt">
            <o:lock v:ext="edit" aspectratio="t"/>
          </v:line>
        </w:pict>
      </w:r>
      <w:r w:rsidR="0093793A" w:rsidRPr="00C74DA6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4054415" cy="3588589"/>
            <wp:effectExtent l="0" t="0" r="0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86A8F">
        <w:rPr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353.15pt;margin-top:11.35pt;width:182.65pt;height:276.6pt;z-index:-251666944;mso-position-horizontal-relative:text;mso-position-vertical-relative:text" filled="f" stroked="f">
            <v:textbox style="mso-next-textbox:#_x0000_s1373">
              <w:txbxContent>
                <w:p w:rsidR="00C11BEE" w:rsidRPr="004A4D10" w:rsidRDefault="00C11BEE" w:rsidP="00566F94">
                  <w:pPr>
                    <w:spacing w:after="100"/>
                    <w:rPr>
                      <w:snapToGrid w:val="0"/>
                    </w:rPr>
                  </w:pPr>
                  <w:r w:rsidRPr="004A4D10">
                    <w:rPr>
                      <w:snapToGrid w:val="0"/>
                    </w:rPr>
                    <w:t>обрабат</w:t>
                  </w:r>
                  <w:r>
                    <w:rPr>
                      <w:snapToGrid w:val="0"/>
                    </w:rPr>
                    <w:t>ывающие</w:t>
                  </w:r>
                  <w:r w:rsidRPr="004A4D10">
                    <w:rPr>
                      <w:snapToGrid w:val="0"/>
                    </w:rPr>
                    <w:t xml:space="preserve"> производства </w:t>
                  </w:r>
                </w:p>
                <w:p w:rsidR="00C11BEE" w:rsidRPr="004A4D10" w:rsidRDefault="00C11BEE" w:rsidP="00566F94">
                  <w:pPr>
                    <w:spacing w:after="100"/>
                    <w:rPr>
                      <w:rFonts w:eastAsia="Arial Unicode MS"/>
                    </w:rPr>
                  </w:pPr>
                  <w:r>
                    <w:rPr>
                      <w:snapToGrid w:val="0"/>
                    </w:rPr>
                    <w:t>добыча полезных ископаемых</w:t>
                  </w:r>
                </w:p>
                <w:p w:rsidR="00C11BEE" w:rsidRPr="004A4D10" w:rsidRDefault="00C11BEE" w:rsidP="00566F94">
                  <w:pPr>
                    <w:spacing w:after="10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обеспечение электрической энергией, газом и паром </w:t>
                  </w:r>
                </w:p>
                <w:p w:rsidR="00C11BEE" w:rsidRPr="004A4D10" w:rsidRDefault="00C11BEE" w:rsidP="00566F94">
                  <w:pPr>
                    <w:spacing w:after="10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сельское хозяйство</w:t>
                  </w:r>
                </w:p>
                <w:p w:rsidR="00C11BEE" w:rsidRDefault="00C11BEE" w:rsidP="00566F94">
                  <w:pPr>
                    <w:spacing w:after="100"/>
                    <w:rPr>
                      <w:rFonts w:eastAsia="Arial Unicode MS"/>
                    </w:rPr>
                  </w:pPr>
                  <w:r w:rsidRPr="004A4D10">
                    <w:rPr>
                      <w:rFonts w:eastAsia="Arial Unicode MS"/>
                    </w:rPr>
                    <w:t>трансп</w:t>
                  </w:r>
                  <w:r>
                    <w:rPr>
                      <w:rFonts w:eastAsia="Arial Unicode MS"/>
                    </w:rPr>
                    <w:t>ортировка и хранение</w:t>
                  </w:r>
                </w:p>
                <w:p w:rsidR="00C11BEE" w:rsidRPr="004A4D10" w:rsidRDefault="00C11BEE" w:rsidP="00566F94">
                  <w:pPr>
                    <w:spacing w:after="10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строительство</w:t>
                  </w:r>
                </w:p>
                <w:p w:rsidR="00C11BEE" w:rsidRPr="00073F72" w:rsidRDefault="00C11BEE" w:rsidP="00566F94">
                  <w:pPr>
                    <w:spacing w:after="10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деятельность финансовая и страховая</w:t>
                  </w:r>
                </w:p>
                <w:p w:rsidR="00C11BEE" w:rsidRPr="00073F72" w:rsidRDefault="00C11BEE" w:rsidP="00566F94">
                  <w:pPr>
                    <w:spacing w:after="10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бюджетная сфера</w:t>
                  </w:r>
                </w:p>
                <w:p w:rsidR="00C11BEE" w:rsidRPr="00530806" w:rsidRDefault="00C11BEE" w:rsidP="00566F94">
                  <w:pPr>
                    <w:spacing w:after="100"/>
                    <w:rPr>
                      <w:rFonts w:eastAsia="Arial Unicode MS"/>
                      <w:color w:val="FF0000"/>
                    </w:rPr>
                  </w:pPr>
                  <w:r w:rsidRPr="0027020E">
                    <w:rPr>
                      <w:rFonts w:eastAsia="Arial Unicode MS"/>
                    </w:rPr>
                    <w:t>среднемесячная зарплата за</w:t>
                  </w:r>
                  <w:r>
                    <w:rPr>
                      <w:rFonts w:eastAsia="Arial Unicode MS"/>
                    </w:rPr>
                    <w:t xml:space="preserve"> 6 мес. 2020 г. </w:t>
                  </w:r>
                  <w:r w:rsidRPr="004437E2">
                    <w:rPr>
                      <w:rFonts w:eastAsia="Arial Unicode MS"/>
                      <w:sz w:val="21"/>
                      <w:szCs w:val="21"/>
                    </w:rPr>
                    <w:t>Чайковский  ГО</w:t>
                  </w:r>
                  <w:r w:rsidRPr="0027020E">
                    <w:rPr>
                      <w:rFonts w:eastAsia="Arial Unicode MS"/>
                    </w:rPr>
                    <w:t xml:space="preserve"> </w:t>
                  </w:r>
                  <w:r w:rsidRPr="004437E2">
                    <w:rPr>
                      <w:rFonts w:eastAsia="Arial Unicode MS"/>
                    </w:rPr>
                    <w:t xml:space="preserve">42035,2 </w:t>
                  </w:r>
                  <w:r w:rsidRPr="004437E2">
                    <w:rPr>
                      <w:rFonts w:eastAsia="Arial Unicode MS"/>
                      <w:sz w:val="21"/>
                      <w:szCs w:val="21"/>
                    </w:rPr>
                    <w:t>руб.</w:t>
                  </w:r>
                </w:p>
                <w:p w:rsidR="00C11BEE" w:rsidRPr="00EE0BA7" w:rsidRDefault="00C11BEE" w:rsidP="00566F94">
                  <w:pPr>
                    <w:spacing w:after="100"/>
                    <w:rPr>
                      <w:rFonts w:eastAsia="Arial Unicode MS"/>
                    </w:rPr>
                  </w:pPr>
                  <w:r w:rsidRPr="0027020E">
                    <w:rPr>
                      <w:rFonts w:eastAsia="Arial Unicode MS"/>
                    </w:rPr>
                    <w:t>среднемесячная зарплата за</w:t>
                  </w:r>
                  <w:r>
                    <w:rPr>
                      <w:rFonts w:eastAsia="Arial Unicode MS"/>
                    </w:rPr>
                    <w:t xml:space="preserve"> 6 мес. 2020 г.</w:t>
                  </w:r>
                  <w:r w:rsidRPr="0027020E">
                    <w:rPr>
                      <w:rFonts w:eastAsia="Arial Unicode MS"/>
                    </w:rPr>
                    <w:t xml:space="preserve"> </w:t>
                  </w:r>
                  <w:r>
                    <w:rPr>
                      <w:rFonts w:eastAsia="Arial Unicode MS"/>
                    </w:rPr>
                    <w:t xml:space="preserve">Российская Федерация </w:t>
                  </w:r>
                  <w:r w:rsidRPr="0093793A">
                    <w:rPr>
                      <w:rFonts w:eastAsia="Arial Unicode MS"/>
                    </w:rPr>
                    <w:t>50784,0 руб.</w:t>
                  </w:r>
                </w:p>
                <w:p w:rsidR="00C11BEE" w:rsidRPr="008B66AB" w:rsidRDefault="00C11BEE" w:rsidP="00566F94">
                  <w:pPr>
                    <w:spacing w:after="100"/>
                    <w:rPr>
                      <w:rFonts w:eastAsia="Arial Unicode MS"/>
                    </w:rPr>
                  </w:pPr>
                </w:p>
              </w:txbxContent>
            </v:textbox>
          </v:shape>
        </w:pict>
      </w:r>
      <w:r w:rsidR="00986A8F">
        <w:rPr>
          <w:bCs/>
          <w:noProof/>
          <w:sz w:val="28"/>
          <w:szCs w:val="28"/>
          <w:lang w:eastAsia="ru-RU"/>
        </w:rPr>
        <w:pict>
          <v:line id="_x0000_s1387" style="position:absolute;z-index:-251664896;mso-position-horizontal-relative:text;mso-position-vertical-relative:text" from="333.85pt,240.2pt" to="353.15pt,240.25pt" strokecolor="red" strokeweight="2.25pt"/>
        </w:pict>
      </w:r>
      <w:r w:rsidR="00986A8F">
        <w:rPr>
          <w:bCs/>
          <w:noProof/>
          <w:sz w:val="28"/>
          <w:szCs w:val="28"/>
          <w:lang w:eastAsia="ru-RU"/>
        </w:rPr>
        <w:pict>
          <v:line id="_x0000_s1384" style="position:absolute;z-index:-251665920;mso-position-horizontal-relative:text;mso-position-vertical-relative:text" from="333.85pt,207pt" to="353.15pt,207.05pt" strokecolor="blue" strokeweight="2.25pt"/>
        </w:pict>
      </w:r>
      <w:r w:rsidR="00986A8F">
        <w:rPr>
          <w:bCs/>
          <w:noProof/>
          <w:sz w:val="28"/>
          <w:szCs w:val="28"/>
          <w:lang w:eastAsia="ru-RU"/>
        </w:rPr>
        <w:pict>
          <v:rect id="_x0000_s1382" style="position:absolute;margin-left:339.2pt;margin-top:182.3pt;width:13.95pt;height:10.55pt;z-index:-251651584;mso-position-horizontal-relative:text;mso-position-vertical-relative:text" o:regroupid="22" fillcolor="aqua"/>
        </w:pict>
      </w:r>
      <w:r w:rsidR="00986A8F">
        <w:rPr>
          <w:bCs/>
          <w:noProof/>
          <w:sz w:val="28"/>
          <w:szCs w:val="28"/>
          <w:lang w:eastAsia="ru-RU"/>
        </w:rPr>
        <w:pict>
          <v:rect id="_x0000_s1381" style="position:absolute;margin-left:339.2pt;margin-top:149.25pt;width:13.95pt;height:10.6pt;z-index:-251652608;mso-position-horizontal-relative:text;mso-position-vertical-relative:text" o:regroupid="22" fillcolor="fuchsia"/>
        </w:pict>
      </w:r>
      <w:r w:rsidR="00986A8F">
        <w:rPr>
          <w:bCs/>
          <w:noProof/>
          <w:sz w:val="28"/>
          <w:szCs w:val="28"/>
          <w:lang w:eastAsia="ru-RU"/>
        </w:rPr>
        <w:pict>
          <v:rect id="_x0000_s1376" style="position:absolute;margin-left:339.2pt;margin-top:128.75pt;width:13.95pt;height:10.6pt;z-index:-251656704;mso-position-horizontal-relative:text;mso-position-vertical-relative:text" o:regroupid="22" fillcolor="blue"/>
        </w:pict>
      </w:r>
      <w:r w:rsidR="00986A8F">
        <w:rPr>
          <w:bCs/>
          <w:noProof/>
          <w:sz w:val="28"/>
          <w:szCs w:val="28"/>
          <w:lang w:eastAsia="ru-RU"/>
        </w:rPr>
        <w:pict>
          <v:rect id="_x0000_s1375" style="position:absolute;margin-left:339.2pt;margin-top:111.05pt;width:13.95pt;height:10.55pt;z-index:-251657728;mso-position-horizontal-relative:text;mso-position-vertical-relative:text" o:regroupid="22" fillcolor="#c9f"/>
        </w:pict>
      </w:r>
      <w:r w:rsidR="00986A8F">
        <w:rPr>
          <w:bCs/>
          <w:noProof/>
          <w:sz w:val="28"/>
          <w:szCs w:val="28"/>
          <w:lang w:eastAsia="ru-RU"/>
        </w:rPr>
        <w:pict>
          <v:rect id="_x0000_s1379" style="position:absolute;margin-left:339.2pt;margin-top:91.55pt;width:13.95pt;height:10.6pt;z-index:-251653632;mso-position-horizontal-relative:text;mso-position-vertical-relative:text" o:regroupid="22" fillcolor="#00b050"/>
        </w:pict>
      </w:r>
      <w:r w:rsidR="00986A8F">
        <w:rPr>
          <w:bCs/>
          <w:noProof/>
          <w:sz w:val="28"/>
          <w:szCs w:val="28"/>
          <w:lang w:eastAsia="ru-RU"/>
        </w:rPr>
        <w:pict>
          <v:rect id="_x0000_s1378" style="position:absolute;margin-left:339.2pt;margin-top:18.65pt;width:13.95pt;height:10.6pt;z-index:-251654656;mso-position-horizontal-relative:text;mso-position-vertical-relative:text" o:regroupid="22" fillcolor="red"/>
        </w:pict>
      </w:r>
      <w:r w:rsidR="00986A8F">
        <w:rPr>
          <w:bCs/>
          <w:noProof/>
          <w:sz w:val="28"/>
          <w:szCs w:val="28"/>
          <w:lang w:eastAsia="ru-RU"/>
        </w:rPr>
        <w:pict>
          <v:rect id="_x0000_s1377" style="position:absolute;margin-left:339.2pt;margin-top:63.75pt;width:13.95pt;height:10.55pt;z-index:-251655680;mso-position-horizontal-relative:text;mso-position-vertical-relative:text" o:regroupid="22" fillcolor="yellow"/>
        </w:pict>
      </w:r>
      <w:r w:rsidR="00986A8F">
        <w:rPr>
          <w:bCs/>
          <w:noProof/>
          <w:sz w:val="28"/>
          <w:szCs w:val="28"/>
          <w:lang w:eastAsia="ru-RU"/>
        </w:rPr>
        <w:pict>
          <v:rect id="_x0000_s1383" style="position:absolute;margin-left:339.2pt;margin-top:38.65pt;width:13.95pt;height:10.6pt;z-index:-251650560;mso-position-horizontal-relative:text;mso-position-vertical-relative:text" o:regroupid="22" fillcolor="#ffc000"/>
        </w:pict>
      </w:r>
    </w:p>
    <w:p w:rsidR="009E7DD1" w:rsidRPr="00D35972" w:rsidRDefault="007F4383" w:rsidP="007F4383">
      <w:pPr>
        <w:spacing w:line="240" w:lineRule="auto"/>
        <w:ind w:firstLine="708"/>
        <w:jc w:val="both"/>
        <w:rPr>
          <w:sz w:val="28"/>
          <w:szCs w:val="28"/>
        </w:rPr>
      </w:pPr>
      <w:r w:rsidRPr="00D35972">
        <w:rPr>
          <w:sz w:val="28"/>
          <w:szCs w:val="28"/>
        </w:rPr>
        <w:t xml:space="preserve">Динамика роста показателя среднемесячной заработной платы по итогам </w:t>
      </w:r>
      <w:r w:rsidR="00C74DA6" w:rsidRPr="00D35972">
        <w:rPr>
          <w:sz w:val="28"/>
          <w:szCs w:val="28"/>
        </w:rPr>
        <w:t>20</w:t>
      </w:r>
      <w:r w:rsidR="00D35972" w:rsidRPr="00D35972">
        <w:rPr>
          <w:sz w:val="28"/>
          <w:szCs w:val="28"/>
        </w:rPr>
        <w:t>20</w:t>
      </w:r>
      <w:r w:rsidR="00C74DA6" w:rsidRPr="00D35972">
        <w:rPr>
          <w:sz w:val="28"/>
          <w:szCs w:val="28"/>
        </w:rPr>
        <w:t xml:space="preserve"> года </w:t>
      </w:r>
      <w:r w:rsidRPr="00D35972">
        <w:rPr>
          <w:sz w:val="28"/>
          <w:szCs w:val="28"/>
        </w:rPr>
        <w:t>сохранится.</w:t>
      </w:r>
    </w:p>
    <w:p w:rsidR="00F630A0" w:rsidRDefault="00F630A0" w:rsidP="00D35972">
      <w:pPr>
        <w:pStyle w:val="afa"/>
        <w:spacing w:before="240"/>
        <w:jc w:val="center"/>
        <w:rPr>
          <w:rFonts w:ascii="Times New Roman" w:hAnsi="Times New Roman"/>
          <w:sz w:val="28"/>
          <w:szCs w:val="28"/>
        </w:rPr>
      </w:pPr>
    </w:p>
    <w:p w:rsidR="00966926" w:rsidRPr="003B6862" w:rsidRDefault="00966926" w:rsidP="00D35972">
      <w:pPr>
        <w:pStyle w:val="afa"/>
        <w:spacing w:before="240"/>
        <w:jc w:val="center"/>
        <w:rPr>
          <w:rFonts w:ascii="Times New Roman" w:hAnsi="Times New Roman"/>
          <w:sz w:val="28"/>
          <w:szCs w:val="28"/>
        </w:rPr>
      </w:pPr>
      <w:r w:rsidRPr="003B6862">
        <w:rPr>
          <w:rFonts w:ascii="Times New Roman" w:hAnsi="Times New Roman"/>
          <w:sz w:val="28"/>
          <w:szCs w:val="28"/>
        </w:rPr>
        <w:lastRenderedPageBreak/>
        <w:t>Диаграмма. Номинальная среднемесячная заработная плата за 201</w:t>
      </w:r>
      <w:r w:rsidR="00ED26F7" w:rsidRPr="003B6862">
        <w:rPr>
          <w:rFonts w:ascii="Times New Roman" w:hAnsi="Times New Roman"/>
          <w:sz w:val="28"/>
          <w:szCs w:val="28"/>
        </w:rPr>
        <w:t>6</w:t>
      </w:r>
      <w:r w:rsidRPr="003B6862">
        <w:rPr>
          <w:rFonts w:ascii="Times New Roman" w:hAnsi="Times New Roman"/>
          <w:sz w:val="28"/>
          <w:szCs w:val="28"/>
        </w:rPr>
        <w:t>-20</w:t>
      </w:r>
      <w:r w:rsidR="00ED26F7" w:rsidRPr="003B6862">
        <w:rPr>
          <w:rFonts w:ascii="Times New Roman" w:hAnsi="Times New Roman"/>
          <w:sz w:val="28"/>
          <w:szCs w:val="28"/>
        </w:rPr>
        <w:t>20</w:t>
      </w:r>
      <w:r w:rsidRPr="003B6862">
        <w:rPr>
          <w:rFonts w:ascii="Times New Roman" w:hAnsi="Times New Roman"/>
          <w:sz w:val="28"/>
          <w:szCs w:val="28"/>
        </w:rPr>
        <w:t xml:space="preserve"> гг., руб.</w:t>
      </w:r>
    </w:p>
    <w:p w:rsidR="00966926" w:rsidRDefault="00966926" w:rsidP="00966926">
      <w:pPr>
        <w:spacing w:line="240" w:lineRule="auto"/>
        <w:jc w:val="both"/>
        <w:rPr>
          <w:sz w:val="28"/>
          <w:szCs w:val="28"/>
        </w:rPr>
      </w:pPr>
      <w:r w:rsidRPr="00966926">
        <w:rPr>
          <w:noProof/>
          <w:sz w:val="28"/>
          <w:szCs w:val="28"/>
          <w:lang w:eastAsia="ru-RU"/>
        </w:rPr>
        <w:drawing>
          <wp:inline distT="0" distB="0" distL="0" distR="0">
            <wp:extent cx="6480175" cy="169238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6DAF" w:rsidRPr="00CB319E" w:rsidRDefault="002C2FC9" w:rsidP="00966926">
      <w:pPr>
        <w:spacing w:line="240" w:lineRule="auto"/>
        <w:ind w:left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7B1205" w:rsidRPr="00CB319E">
        <w:rPr>
          <w:b/>
          <w:i/>
          <w:sz w:val="28"/>
          <w:szCs w:val="28"/>
        </w:rPr>
        <w:t>2.4.</w:t>
      </w:r>
      <w:r w:rsidR="003A6DAF" w:rsidRPr="00CB319E">
        <w:rPr>
          <w:b/>
          <w:i/>
          <w:sz w:val="28"/>
          <w:szCs w:val="28"/>
        </w:rPr>
        <w:t>Фонд оплаты труда</w:t>
      </w:r>
    </w:p>
    <w:p w:rsidR="003A6DAF" w:rsidRPr="00F907FC" w:rsidRDefault="003A6DAF" w:rsidP="0071544F">
      <w:pPr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CB319E">
        <w:rPr>
          <w:sz w:val="28"/>
          <w:szCs w:val="28"/>
        </w:rPr>
        <w:t xml:space="preserve">В сравнении с </w:t>
      </w:r>
      <w:r w:rsidR="00D52A12" w:rsidRPr="00425B39">
        <w:rPr>
          <w:sz w:val="28"/>
          <w:szCs w:val="28"/>
        </w:rPr>
        <w:t xml:space="preserve">первым полугодием </w:t>
      </w:r>
      <w:r w:rsidRPr="00425B39">
        <w:rPr>
          <w:sz w:val="28"/>
          <w:szCs w:val="28"/>
        </w:rPr>
        <w:t>201</w:t>
      </w:r>
      <w:r w:rsidR="00AD4E31" w:rsidRPr="00425B39">
        <w:rPr>
          <w:sz w:val="28"/>
          <w:szCs w:val="28"/>
        </w:rPr>
        <w:t>9</w:t>
      </w:r>
      <w:r w:rsidRPr="00425B39">
        <w:rPr>
          <w:sz w:val="28"/>
          <w:szCs w:val="28"/>
        </w:rPr>
        <w:t xml:space="preserve"> год</w:t>
      </w:r>
      <w:r w:rsidR="00D52A12" w:rsidRPr="00425B39">
        <w:rPr>
          <w:sz w:val="28"/>
          <w:szCs w:val="28"/>
        </w:rPr>
        <w:t>а</w:t>
      </w:r>
      <w:r w:rsidR="00ED26F7" w:rsidRPr="00425B39">
        <w:rPr>
          <w:sz w:val="28"/>
          <w:szCs w:val="28"/>
        </w:rPr>
        <w:t>,</w:t>
      </w:r>
      <w:r w:rsidRPr="00425B39">
        <w:rPr>
          <w:sz w:val="28"/>
          <w:szCs w:val="28"/>
        </w:rPr>
        <w:t xml:space="preserve"> фонд оплаты труда </w:t>
      </w:r>
      <w:r w:rsidR="009E7DD1" w:rsidRPr="00425B39">
        <w:rPr>
          <w:sz w:val="28"/>
          <w:szCs w:val="28"/>
        </w:rPr>
        <w:t>увеличился</w:t>
      </w:r>
      <w:r w:rsidRPr="00425B39">
        <w:rPr>
          <w:sz w:val="28"/>
          <w:szCs w:val="28"/>
        </w:rPr>
        <w:t xml:space="preserve"> </w:t>
      </w:r>
      <w:r w:rsidR="00ED26F7" w:rsidRPr="00425B39">
        <w:rPr>
          <w:sz w:val="28"/>
          <w:szCs w:val="28"/>
        </w:rPr>
        <w:t xml:space="preserve">в 1 полугодии 2020 года </w:t>
      </w:r>
      <w:r w:rsidRPr="00425B39">
        <w:rPr>
          <w:sz w:val="28"/>
          <w:szCs w:val="28"/>
        </w:rPr>
        <w:t>на</w:t>
      </w:r>
      <w:r w:rsidR="009E7DD1" w:rsidRPr="00425B39">
        <w:rPr>
          <w:sz w:val="28"/>
          <w:szCs w:val="28"/>
        </w:rPr>
        <w:t xml:space="preserve"> </w:t>
      </w:r>
      <w:r w:rsidR="00E40C00" w:rsidRPr="00425B39">
        <w:rPr>
          <w:sz w:val="28"/>
          <w:szCs w:val="28"/>
        </w:rPr>
        <w:t>5</w:t>
      </w:r>
      <w:r w:rsidR="00836973" w:rsidRPr="00425B39">
        <w:rPr>
          <w:sz w:val="28"/>
          <w:szCs w:val="28"/>
        </w:rPr>
        <w:t>,</w:t>
      </w:r>
      <w:r w:rsidR="00E40C00" w:rsidRPr="00425B39">
        <w:rPr>
          <w:sz w:val="28"/>
          <w:szCs w:val="28"/>
        </w:rPr>
        <w:t>4</w:t>
      </w:r>
      <w:r w:rsidRPr="00425B39">
        <w:rPr>
          <w:sz w:val="28"/>
          <w:szCs w:val="28"/>
        </w:rPr>
        <w:t xml:space="preserve">%. </w:t>
      </w:r>
      <w:r w:rsidR="009E7DD1" w:rsidRPr="00425B39">
        <w:rPr>
          <w:sz w:val="28"/>
          <w:szCs w:val="28"/>
        </w:rPr>
        <w:t>Наиболее в</w:t>
      </w:r>
      <w:r w:rsidRPr="00425B39">
        <w:rPr>
          <w:sz w:val="28"/>
          <w:szCs w:val="28"/>
        </w:rPr>
        <w:t xml:space="preserve">ысокие темпы роста </w:t>
      </w:r>
      <w:r w:rsidR="00A23A45" w:rsidRPr="00425B39">
        <w:rPr>
          <w:sz w:val="28"/>
          <w:szCs w:val="28"/>
        </w:rPr>
        <w:t xml:space="preserve">показателя </w:t>
      </w:r>
      <w:r w:rsidRPr="00425B39">
        <w:rPr>
          <w:sz w:val="28"/>
          <w:szCs w:val="28"/>
        </w:rPr>
        <w:t xml:space="preserve">отмечаются в </w:t>
      </w:r>
      <w:r w:rsidR="00E81070">
        <w:rPr>
          <w:sz w:val="28"/>
          <w:szCs w:val="28"/>
        </w:rPr>
        <w:t xml:space="preserve">сфере операций с недвижимым имуществом – 137,1%; в </w:t>
      </w:r>
      <w:r w:rsidR="00CF4097" w:rsidRPr="00425B39">
        <w:rPr>
          <w:sz w:val="28"/>
          <w:szCs w:val="28"/>
        </w:rPr>
        <w:t>оптовой и розничной торговле</w:t>
      </w:r>
      <w:r w:rsidR="009E7DD1" w:rsidRPr="00425B39">
        <w:rPr>
          <w:sz w:val="28"/>
          <w:szCs w:val="28"/>
        </w:rPr>
        <w:t xml:space="preserve"> </w:t>
      </w:r>
      <w:r w:rsidR="00CF4097" w:rsidRPr="00425B39">
        <w:rPr>
          <w:sz w:val="28"/>
          <w:szCs w:val="28"/>
        </w:rPr>
        <w:t xml:space="preserve"> </w:t>
      </w:r>
      <w:r w:rsidR="009E7DD1" w:rsidRPr="00425B39">
        <w:rPr>
          <w:sz w:val="28"/>
          <w:szCs w:val="28"/>
        </w:rPr>
        <w:t xml:space="preserve">– </w:t>
      </w:r>
      <w:r w:rsidR="00A23A45" w:rsidRPr="00425B39">
        <w:rPr>
          <w:sz w:val="28"/>
          <w:szCs w:val="28"/>
        </w:rPr>
        <w:t>125,4</w:t>
      </w:r>
      <w:r w:rsidR="00CF4097" w:rsidRPr="00425B39">
        <w:rPr>
          <w:sz w:val="28"/>
          <w:szCs w:val="28"/>
        </w:rPr>
        <w:t>%</w:t>
      </w:r>
      <w:r w:rsidR="009E7DD1" w:rsidRPr="00425B39">
        <w:rPr>
          <w:sz w:val="28"/>
          <w:szCs w:val="28"/>
        </w:rPr>
        <w:t>.</w:t>
      </w:r>
      <w:r w:rsidRPr="00425B39">
        <w:rPr>
          <w:sz w:val="28"/>
          <w:szCs w:val="28"/>
        </w:rPr>
        <w:t xml:space="preserve"> В бюджетной сфере темп роста составил </w:t>
      </w:r>
      <w:r w:rsidR="003C5A4C" w:rsidRPr="00425B39">
        <w:rPr>
          <w:sz w:val="28"/>
          <w:szCs w:val="28"/>
        </w:rPr>
        <w:t>109,4</w:t>
      </w:r>
      <w:r w:rsidRPr="00425B39">
        <w:rPr>
          <w:sz w:val="28"/>
          <w:szCs w:val="28"/>
        </w:rPr>
        <w:t>%.</w:t>
      </w:r>
    </w:p>
    <w:p w:rsidR="003A6DAF" w:rsidRPr="00E40C00" w:rsidRDefault="003A6DAF" w:rsidP="00E40C00">
      <w:pPr>
        <w:spacing w:before="120" w:after="120" w:line="240" w:lineRule="auto"/>
        <w:ind w:firstLine="709"/>
        <w:rPr>
          <w:sz w:val="28"/>
          <w:szCs w:val="28"/>
        </w:rPr>
      </w:pPr>
      <w:r w:rsidRPr="00E40C00">
        <w:rPr>
          <w:sz w:val="28"/>
          <w:szCs w:val="28"/>
        </w:rPr>
        <w:t>Таблица. Фонд оплаты труда, млн. руб.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  <w:gridCol w:w="957"/>
        <w:gridCol w:w="957"/>
        <w:gridCol w:w="957"/>
        <w:gridCol w:w="957"/>
        <w:gridCol w:w="992"/>
        <w:gridCol w:w="992"/>
        <w:gridCol w:w="992"/>
      </w:tblGrid>
      <w:tr w:rsidR="00E40C00" w:rsidRPr="00F907FC" w:rsidTr="00A23A45">
        <w:trPr>
          <w:trHeight w:val="76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E11829">
            <w:pPr>
              <w:spacing w:line="240" w:lineRule="auto"/>
              <w:jc w:val="center"/>
              <w:rPr>
                <w:bCs/>
                <w:snapToGrid w:val="0"/>
              </w:rPr>
            </w:pPr>
            <w:r w:rsidRPr="00C554F6">
              <w:rPr>
                <w:bCs/>
                <w:snapToGrid w:val="0"/>
              </w:rPr>
              <w:t>Показатели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napToGrid w:val="0"/>
              </w:rPr>
            </w:pPr>
            <w:r w:rsidRPr="00E40C00">
              <w:rPr>
                <w:snapToGrid w:val="0"/>
              </w:rPr>
              <w:t>2016</w:t>
            </w:r>
            <w:r w:rsidR="00ED26F7">
              <w:rPr>
                <w:snapToGrid w:val="0"/>
              </w:rPr>
              <w:t xml:space="preserve"> </w:t>
            </w:r>
            <w:r w:rsidRPr="00E40C00">
              <w:rPr>
                <w:snapToGrid w:val="0"/>
              </w:rPr>
              <w:t>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E40C00" w:rsidP="00A3269F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E40C00">
              <w:rPr>
                <w:snapToGrid w:val="0"/>
              </w:rPr>
              <w:t>2017</w:t>
            </w:r>
            <w:r w:rsidR="00ED26F7">
              <w:rPr>
                <w:snapToGrid w:val="0"/>
              </w:rPr>
              <w:t xml:space="preserve"> </w:t>
            </w:r>
            <w:r w:rsidRPr="00E40C00">
              <w:rPr>
                <w:snapToGrid w:val="0"/>
              </w:rPr>
              <w:t>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E40C00" w:rsidP="00A3269F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E40C00">
              <w:rPr>
                <w:snapToGrid w:val="0"/>
              </w:rPr>
              <w:t>2018</w:t>
            </w:r>
            <w:r w:rsidR="00ED26F7">
              <w:rPr>
                <w:snapToGrid w:val="0"/>
              </w:rPr>
              <w:t xml:space="preserve"> </w:t>
            </w:r>
            <w:r w:rsidRPr="00E40C00">
              <w:rPr>
                <w:snapToGrid w:val="0"/>
              </w:rPr>
              <w:t>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F45B9D" w:rsidRDefault="00E40C00" w:rsidP="00E40C00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F45B9D">
              <w:rPr>
                <w:snapToGrid w:val="0"/>
              </w:rPr>
              <w:t>2019</w:t>
            </w:r>
            <w:r w:rsidR="00ED26F7" w:rsidRPr="00F45B9D">
              <w:rPr>
                <w:snapToGrid w:val="0"/>
              </w:rPr>
              <w:t xml:space="preserve"> </w:t>
            </w:r>
            <w:r w:rsidRPr="00F45B9D">
              <w:rPr>
                <w:snapToGrid w:val="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A23A45" w:rsidRDefault="00E40C00" w:rsidP="00E11829">
            <w:pPr>
              <w:spacing w:line="240" w:lineRule="auto"/>
              <w:ind w:left="-30" w:right="-30"/>
              <w:jc w:val="center"/>
              <w:rPr>
                <w:snapToGrid w:val="0"/>
                <w:sz w:val="20"/>
                <w:szCs w:val="20"/>
              </w:rPr>
            </w:pPr>
            <w:r w:rsidRPr="00A23A45">
              <w:rPr>
                <w:snapToGrid w:val="0"/>
                <w:sz w:val="20"/>
                <w:szCs w:val="20"/>
              </w:rPr>
              <w:t>Темп роста</w:t>
            </w:r>
          </w:p>
          <w:p w:rsidR="00E40C00" w:rsidRPr="00A23A45" w:rsidRDefault="00E40C00" w:rsidP="00E11829">
            <w:pPr>
              <w:spacing w:line="240" w:lineRule="auto"/>
              <w:ind w:left="-30" w:right="-30"/>
              <w:jc w:val="center"/>
              <w:rPr>
                <w:snapToGrid w:val="0"/>
                <w:sz w:val="20"/>
                <w:szCs w:val="20"/>
              </w:rPr>
            </w:pPr>
            <w:r w:rsidRPr="00A23A45">
              <w:rPr>
                <w:snapToGrid w:val="0"/>
                <w:sz w:val="20"/>
                <w:szCs w:val="20"/>
              </w:rPr>
              <w:t>(снижения)</w:t>
            </w:r>
          </w:p>
          <w:p w:rsidR="00E40C00" w:rsidRPr="00A23A45" w:rsidRDefault="00E40C00" w:rsidP="00E11829">
            <w:pPr>
              <w:spacing w:line="240" w:lineRule="auto"/>
              <w:ind w:left="-30" w:right="-30"/>
              <w:jc w:val="center"/>
              <w:rPr>
                <w:snapToGrid w:val="0"/>
                <w:sz w:val="20"/>
                <w:szCs w:val="20"/>
              </w:rPr>
            </w:pPr>
            <w:r w:rsidRPr="00A23A45">
              <w:rPr>
                <w:snapToGrid w:val="0"/>
                <w:sz w:val="20"/>
                <w:szCs w:val="20"/>
              </w:rPr>
              <w:t>201</w:t>
            </w:r>
            <w:r w:rsidR="00AE6FA4" w:rsidRPr="00A23A45">
              <w:rPr>
                <w:snapToGrid w:val="0"/>
                <w:sz w:val="20"/>
                <w:szCs w:val="20"/>
              </w:rPr>
              <w:t>9</w:t>
            </w:r>
            <w:r w:rsidR="00ED26F7" w:rsidRPr="00A23A45">
              <w:rPr>
                <w:snapToGrid w:val="0"/>
                <w:sz w:val="20"/>
                <w:szCs w:val="20"/>
              </w:rPr>
              <w:t xml:space="preserve"> </w:t>
            </w:r>
            <w:r w:rsidRPr="00A23A45">
              <w:rPr>
                <w:snapToGrid w:val="0"/>
                <w:sz w:val="20"/>
                <w:szCs w:val="20"/>
              </w:rPr>
              <w:t xml:space="preserve">г. </w:t>
            </w:r>
            <w:proofErr w:type="gramStart"/>
            <w:r w:rsidRPr="00A23A45">
              <w:rPr>
                <w:snapToGrid w:val="0"/>
                <w:sz w:val="20"/>
                <w:szCs w:val="20"/>
              </w:rPr>
              <w:t>к</w:t>
            </w:r>
            <w:proofErr w:type="gramEnd"/>
            <w:r w:rsidRPr="00A23A45">
              <w:rPr>
                <w:snapToGrid w:val="0"/>
                <w:sz w:val="20"/>
                <w:szCs w:val="20"/>
              </w:rPr>
              <w:t xml:space="preserve"> </w:t>
            </w:r>
          </w:p>
          <w:p w:rsidR="00E40C00" w:rsidRPr="00A23A45" w:rsidRDefault="00E40C00" w:rsidP="00F45B9D">
            <w:pPr>
              <w:spacing w:line="240" w:lineRule="auto"/>
              <w:ind w:left="-30" w:right="-30"/>
              <w:jc w:val="center"/>
              <w:rPr>
                <w:snapToGrid w:val="0"/>
                <w:sz w:val="20"/>
                <w:szCs w:val="20"/>
              </w:rPr>
            </w:pPr>
            <w:r w:rsidRPr="00A23A45">
              <w:rPr>
                <w:snapToGrid w:val="0"/>
                <w:sz w:val="20"/>
                <w:szCs w:val="20"/>
              </w:rPr>
              <w:t>201</w:t>
            </w:r>
            <w:r w:rsidR="00F45B9D" w:rsidRPr="00A23A45">
              <w:rPr>
                <w:snapToGrid w:val="0"/>
                <w:sz w:val="20"/>
                <w:szCs w:val="20"/>
              </w:rPr>
              <w:t>8</w:t>
            </w:r>
            <w:r w:rsidR="00ED26F7" w:rsidRPr="00A23A4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3A45">
              <w:rPr>
                <w:snapToGrid w:val="0"/>
                <w:sz w:val="20"/>
                <w:szCs w:val="20"/>
              </w:rPr>
              <w:t>г.,%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F7" w:rsidRDefault="00E40C00" w:rsidP="00E47547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ED26F7">
              <w:rPr>
                <w:snapToGrid w:val="0"/>
              </w:rPr>
              <w:t xml:space="preserve">6 мес. </w:t>
            </w:r>
          </w:p>
          <w:p w:rsidR="00E40C00" w:rsidRPr="00ED26F7" w:rsidRDefault="00E40C00" w:rsidP="00E47547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ED26F7">
              <w:rPr>
                <w:snapToGrid w:val="0"/>
              </w:rPr>
              <w:t>20</w:t>
            </w:r>
            <w:r w:rsidR="00E47547" w:rsidRPr="00ED26F7">
              <w:rPr>
                <w:snapToGrid w:val="0"/>
              </w:rPr>
              <w:t>20</w:t>
            </w:r>
            <w:r w:rsidR="00ED26F7">
              <w:rPr>
                <w:snapToGrid w:val="0"/>
              </w:rPr>
              <w:t xml:space="preserve"> </w:t>
            </w:r>
            <w:r w:rsidRPr="00ED26F7">
              <w:rPr>
                <w:snapToGrid w:val="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A23A45" w:rsidRDefault="00E40C00" w:rsidP="00540480">
            <w:pPr>
              <w:spacing w:line="240" w:lineRule="auto"/>
              <w:ind w:left="-30" w:right="-30"/>
              <w:jc w:val="center"/>
              <w:rPr>
                <w:snapToGrid w:val="0"/>
                <w:sz w:val="20"/>
                <w:szCs w:val="20"/>
              </w:rPr>
            </w:pPr>
            <w:r w:rsidRPr="00A23A45">
              <w:rPr>
                <w:snapToGrid w:val="0"/>
                <w:sz w:val="20"/>
                <w:szCs w:val="20"/>
              </w:rPr>
              <w:t>Темп роста</w:t>
            </w:r>
          </w:p>
          <w:p w:rsidR="00E40C00" w:rsidRPr="00A23A45" w:rsidRDefault="00E40C00" w:rsidP="00540480">
            <w:pPr>
              <w:spacing w:line="240" w:lineRule="auto"/>
              <w:ind w:left="-30" w:right="-30"/>
              <w:jc w:val="center"/>
              <w:rPr>
                <w:snapToGrid w:val="0"/>
                <w:sz w:val="20"/>
                <w:szCs w:val="20"/>
              </w:rPr>
            </w:pPr>
            <w:r w:rsidRPr="00A23A45">
              <w:rPr>
                <w:snapToGrid w:val="0"/>
                <w:sz w:val="20"/>
                <w:szCs w:val="20"/>
              </w:rPr>
              <w:t>(снижения)</w:t>
            </w:r>
          </w:p>
          <w:p w:rsidR="00ED26F7" w:rsidRPr="00A23A45" w:rsidRDefault="00E40C00" w:rsidP="00540480">
            <w:pPr>
              <w:spacing w:line="240" w:lineRule="auto"/>
              <w:ind w:left="-30" w:right="-30"/>
              <w:jc w:val="center"/>
              <w:rPr>
                <w:snapToGrid w:val="0"/>
                <w:sz w:val="20"/>
                <w:szCs w:val="20"/>
              </w:rPr>
            </w:pPr>
            <w:r w:rsidRPr="00A23A45">
              <w:rPr>
                <w:snapToGrid w:val="0"/>
                <w:sz w:val="20"/>
                <w:szCs w:val="20"/>
              </w:rPr>
              <w:t>6 мес.</w:t>
            </w:r>
          </w:p>
          <w:p w:rsidR="00ED26F7" w:rsidRPr="00A23A45" w:rsidRDefault="00E40C00" w:rsidP="00540480">
            <w:pPr>
              <w:spacing w:line="240" w:lineRule="auto"/>
              <w:ind w:left="-30" w:right="-30"/>
              <w:jc w:val="center"/>
              <w:rPr>
                <w:snapToGrid w:val="0"/>
                <w:sz w:val="20"/>
                <w:szCs w:val="20"/>
              </w:rPr>
            </w:pPr>
            <w:r w:rsidRPr="00A23A45">
              <w:rPr>
                <w:snapToGrid w:val="0"/>
                <w:sz w:val="20"/>
                <w:szCs w:val="20"/>
              </w:rPr>
              <w:t>20</w:t>
            </w:r>
            <w:r w:rsidR="00E47547" w:rsidRPr="00A23A45">
              <w:rPr>
                <w:snapToGrid w:val="0"/>
                <w:sz w:val="20"/>
                <w:szCs w:val="20"/>
              </w:rPr>
              <w:t>20</w:t>
            </w:r>
            <w:r w:rsidR="00ED26F7" w:rsidRPr="00A23A45">
              <w:rPr>
                <w:snapToGrid w:val="0"/>
                <w:sz w:val="20"/>
                <w:szCs w:val="20"/>
              </w:rPr>
              <w:t xml:space="preserve"> </w:t>
            </w:r>
            <w:r w:rsidRPr="00A23A45">
              <w:rPr>
                <w:snapToGrid w:val="0"/>
                <w:sz w:val="20"/>
                <w:szCs w:val="20"/>
              </w:rPr>
              <w:t xml:space="preserve">г. </w:t>
            </w:r>
            <w:proofErr w:type="gramStart"/>
            <w:r w:rsidRPr="00A23A45">
              <w:rPr>
                <w:snapToGrid w:val="0"/>
                <w:sz w:val="20"/>
                <w:szCs w:val="20"/>
              </w:rPr>
              <w:t>к</w:t>
            </w:r>
            <w:proofErr w:type="gramEnd"/>
          </w:p>
          <w:p w:rsidR="00E40C00" w:rsidRPr="00A23A45" w:rsidRDefault="00E40C00" w:rsidP="00540480">
            <w:pPr>
              <w:spacing w:line="240" w:lineRule="auto"/>
              <w:ind w:left="-30" w:right="-30"/>
              <w:jc w:val="center"/>
              <w:rPr>
                <w:snapToGrid w:val="0"/>
                <w:sz w:val="20"/>
                <w:szCs w:val="20"/>
              </w:rPr>
            </w:pPr>
            <w:r w:rsidRPr="00A23A45">
              <w:rPr>
                <w:snapToGrid w:val="0"/>
                <w:sz w:val="20"/>
                <w:szCs w:val="20"/>
              </w:rPr>
              <w:t xml:space="preserve"> 6 мес.</w:t>
            </w:r>
          </w:p>
          <w:p w:rsidR="00E40C00" w:rsidRPr="00A23A45" w:rsidRDefault="00E40C00" w:rsidP="00E47547">
            <w:pPr>
              <w:spacing w:line="240" w:lineRule="auto"/>
              <w:ind w:left="-30" w:right="-30"/>
              <w:jc w:val="center"/>
              <w:rPr>
                <w:snapToGrid w:val="0"/>
                <w:sz w:val="20"/>
                <w:szCs w:val="20"/>
              </w:rPr>
            </w:pPr>
            <w:r w:rsidRPr="00A23A45">
              <w:rPr>
                <w:snapToGrid w:val="0"/>
                <w:sz w:val="20"/>
                <w:szCs w:val="20"/>
              </w:rPr>
              <w:t>201</w:t>
            </w:r>
            <w:r w:rsidR="00E47547" w:rsidRPr="00A23A45">
              <w:rPr>
                <w:snapToGrid w:val="0"/>
                <w:sz w:val="20"/>
                <w:szCs w:val="20"/>
              </w:rPr>
              <w:t>9</w:t>
            </w:r>
            <w:r w:rsidR="00ED26F7" w:rsidRPr="00A23A4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3A45">
              <w:rPr>
                <w:snapToGrid w:val="0"/>
                <w:sz w:val="20"/>
                <w:szCs w:val="20"/>
              </w:rPr>
              <w:t>г.,%</w:t>
            </w:r>
            <w:proofErr w:type="spellEnd"/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b/>
                <w:snapToGrid w:val="0"/>
                <w:sz w:val="24"/>
                <w:szCs w:val="24"/>
              </w:rPr>
            </w:pPr>
            <w:r w:rsidRPr="00C554F6">
              <w:rPr>
                <w:b/>
                <w:snapToGrid w:val="0"/>
                <w:sz w:val="24"/>
                <w:szCs w:val="24"/>
              </w:rPr>
              <w:t>Фонд оплаты труда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40C00">
              <w:rPr>
                <w:b/>
                <w:sz w:val="24"/>
                <w:szCs w:val="24"/>
              </w:rPr>
              <w:t>8994,6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40C00">
              <w:rPr>
                <w:b/>
                <w:sz w:val="24"/>
                <w:szCs w:val="24"/>
              </w:rPr>
              <w:t>9255,9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F45B9D" w:rsidP="00A326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10212,9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F45B9D" w:rsidP="00E118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5B9D">
              <w:rPr>
                <w:b/>
                <w:sz w:val="24"/>
                <w:szCs w:val="24"/>
              </w:rPr>
              <w:t>10595,4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F45B9D" w:rsidP="00E118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45B9D">
              <w:rPr>
                <w:b/>
                <w:sz w:val="24"/>
                <w:szCs w:val="24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7547" w:rsidRDefault="00E47547" w:rsidP="00540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47547">
              <w:rPr>
                <w:b/>
                <w:sz w:val="24"/>
                <w:szCs w:val="24"/>
              </w:rPr>
              <w:t>5488,3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7547" w:rsidRDefault="00E47547" w:rsidP="00540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47547">
              <w:rPr>
                <w:b/>
                <w:sz w:val="24"/>
                <w:szCs w:val="24"/>
              </w:rPr>
              <w:t>105,4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C554F6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907FC" w:rsidRDefault="00E40C00" w:rsidP="00E1182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907FC" w:rsidRDefault="00E40C00" w:rsidP="00E1182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907FC" w:rsidRDefault="00E40C00" w:rsidP="0054048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907FC" w:rsidRDefault="00E40C00" w:rsidP="0054048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C554F6">
              <w:rPr>
                <w:snapToGrid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1917,9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1756,7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F45B9D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F45B9D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1970,8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F45B9D" w:rsidP="002F2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711A9" w:rsidRDefault="00E711A9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1A9">
              <w:rPr>
                <w:sz w:val="24"/>
                <w:szCs w:val="24"/>
              </w:rPr>
              <w:t>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711A9" w:rsidRDefault="00E711A9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1A9">
              <w:rPr>
                <w:sz w:val="24"/>
                <w:szCs w:val="24"/>
              </w:rPr>
              <w:t>94,2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C554F6">
              <w:rPr>
                <w:snapToGrid w:val="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184,0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209,8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212,2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E40C00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212,</w:t>
            </w:r>
            <w:r w:rsidR="00F45B9D" w:rsidRPr="00F45B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E40C00" w:rsidP="000748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101,</w:t>
            </w:r>
            <w:r w:rsidR="00F45B9D" w:rsidRPr="00F45B9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711A9" w:rsidRDefault="00E711A9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1A9">
              <w:rPr>
                <w:sz w:val="24"/>
                <w:szCs w:val="24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711A9" w:rsidRDefault="00E711A9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1A9">
              <w:rPr>
                <w:sz w:val="24"/>
                <w:szCs w:val="24"/>
              </w:rPr>
              <w:t>94,4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C554F6">
              <w:rPr>
                <w:snapToGrid w:val="0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712,3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755,4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F45B9D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E40C00" w:rsidP="00F45B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9</w:t>
            </w:r>
            <w:r w:rsidR="00F45B9D" w:rsidRPr="00F45B9D">
              <w:rPr>
                <w:sz w:val="24"/>
                <w:szCs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F45B9D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E711A9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498,6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E711A9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103,9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C554F6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191,6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199,1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F45B9D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E40C00" w:rsidP="00F45B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20</w:t>
            </w:r>
            <w:r w:rsidR="00F45B9D" w:rsidRPr="00F45B9D">
              <w:rPr>
                <w:sz w:val="24"/>
                <w:szCs w:val="24"/>
              </w:rPr>
              <w:t>2</w:t>
            </w:r>
            <w:r w:rsidRPr="00F45B9D">
              <w:rPr>
                <w:sz w:val="24"/>
                <w:szCs w:val="24"/>
              </w:rPr>
              <w:t xml:space="preserve">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F45B9D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53780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53780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108,8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C554F6">
              <w:rPr>
                <w:snapToGrid w:val="0"/>
                <w:sz w:val="24"/>
                <w:szCs w:val="24"/>
              </w:rPr>
              <w:t>Строительство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120,7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234,1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F45B9D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E40C00" w:rsidP="00F45B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2</w:t>
            </w:r>
            <w:r w:rsidR="00F45B9D" w:rsidRPr="00F45B9D">
              <w:rPr>
                <w:sz w:val="24"/>
                <w:szCs w:val="24"/>
              </w:rPr>
              <w:t>68</w:t>
            </w:r>
            <w:r w:rsidRPr="00F45B9D">
              <w:rPr>
                <w:sz w:val="24"/>
                <w:szCs w:val="24"/>
              </w:rPr>
              <w:t>,</w:t>
            </w:r>
            <w:r w:rsidR="00F45B9D" w:rsidRPr="00F45B9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F45B9D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53780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53780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81,6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C554F6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2098,4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F45B9D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E40C00" w:rsidP="00F45B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2</w:t>
            </w:r>
            <w:r w:rsidR="00F45B9D">
              <w:rPr>
                <w:sz w:val="24"/>
                <w:szCs w:val="24"/>
              </w:rPr>
              <w:t>237,3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F45B9D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2280,0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E40C00" w:rsidP="00F45B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10</w:t>
            </w:r>
            <w:r w:rsidR="00F45B9D" w:rsidRPr="00F45B9D">
              <w:rPr>
                <w:sz w:val="24"/>
                <w:szCs w:val="24"/>
              </w:rPr>
              <w:t>1</w:t>
            </w:r>
            <w:r w:rsidRPr="00F45B9D">
              <w:rPr>
                <w:sz w:val="24"/>
                <w:szCs w:val="24"/>
              </w:rPr>
              <w:t>,</w:t>
            </w:r>
            <w:r w:rsidR="00F45B9D" w:rsidRPr="00F45B9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537808" w:rsidP="00BB0E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1270,3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53780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104,1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C554F6">
              <w:rPr>
                <w:snapToGrid w:val="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211,1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260,8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F45B9D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F45B9D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F45B9D" w:rsidP="006D36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53780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53780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100,3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6D369D">
            <w:pPr>
              <w:spacing w:line="240" w:lineRule="auto"/>
              <w:rPr>
                <w:sz w:val="24"/>
                <w:szCs w:val="24"/>
              </w:rPr>
            </w:pPr>
            <w:r w:rsidRPr="00C554F6">
              <w:rPr>
                <w:sz w:val="24"/>
                <w:szCs w:val="24"/>
              </w:rPr>
              <w:t xml:space="preserve">Оптовая и розничная торговля, </w:t>
            </w:r>
            <w:proofErr w:type="gramStart"/>
            <w:r w:rsidRPr="00C554F6">
              <w:rPr>
                <w:sz w:val="24"/>
                <w:szCs w:val="24"/>
              </w:rPr>
              <w:t>ремонт</w:t>
            </w:r>
            <w:proofErr w:type="gramEnd"/>
            <w:r w:rsidRPr="00C554F6">
              <w:rPr>
                <w:sz w:val="24"/>
                <w:szCs w:val="24"/>
              </w:rPr>
              <w:t xml:space="preserve"> а/транспортных средств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256,8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187,6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F45B9D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E40C00" w:rsidP="00F45B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24</w:t>
            </w:r>
            <w:r w:rsidR="00F45B9D" w:rsidRPr="00F45B9D">
              <w:rPr>
                <w:sz w:val="24"/>
                <w:szCs w:val="24"/>
              </w:rPr>
              <w:t>8</w:t>
            </w:r>
            <w:r w:rsidRPr="00F45B9D">
              <w:rPr>
                <w:sz w:val="24"/>
                <w:szCs w:val="24"/>
              </w:rPr>
              <w:t>,</w:t>
            </w:r>
            <w:r w:rsidR="00F45B9D" w:rsidRPr="00F45B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45B9D" w:rsidRDefault="00F45B9D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5B9D">
              <w:rPr>
                <w:sz w:val="24"/>
                <w:szCs w:val="24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E40C00" w:rsidP="005378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14</w:t>
            </w:r>
            <w:r w:rsidR="00537808" w:rsidRPr="00537808">
              <w:rPr>
                <w:sz w:val="24"/>
                <w:szCs w:val="24"/>
              </w:rPr>
              <w:t>7</w:t>
            </w:r>
            <w:r w:rsidRPr="00537808">
              <w:rPr>
                <w:sz w:val="24"/>
                <w:szCs w:val="24"/>
              </w:rPr>
              <w:t>,</w:t>
            </w:r>
            <w:r w:rsidR="00537808" w:rsidRPr="0053780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53780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125,4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sz w:val="24"/>
                <w:szCs w:val="24"/>
              </w:rPr>
            </w:pPr>
            <w:r w:rsidRPr="00C554F6">
              <w:t>Деятельность гостиниц и предприятий общественного питания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71,7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90,2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90,8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C554F6" w:rsidRDefault="00F45B9D" w:rsidP="00F45B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54F6">
              <w:rPr>
                <w:sz w:val="24"/>
                <w:szCs w:val="24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C554F6" w:rsidRDefault="00C554F6" w:rsidP="00432B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54F6">
              <w:rPr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53780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537808" w:rsidRDefault="0053780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808">
              <w:rPr>
                <w:sz w:val="24"/>
                <w:szCs w:val="24"/>
              </w:rPr>
              <w:t>92,7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sz w:val="24"/>
                <w:szCs w:val="24"/>
              </w:rPr>
            </w:pPr>
            <w:r w:rsidRPr="00C554F6">
              <w:rPr>
                <w:sz w:val="24"/>
                <w:szCs w:val="24"/>
              </w:rPr>
              <w:t>Бюджетная сфера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1912,0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2016,8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C554F6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C554F6" w:rsidRDefault="00E40C00" w:rsidP="00C554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54F6">
              <w:rPr>
                <w:sz w:val="24"/>
                <w:szCs w:val="24"/>
              </w:rPr>
              <w:t>2</w:t>
            </w:r>
            <w:r w:rsidR="00C554F6" w:rsidRPr="00C554F6">
              <w:rPr>
                <w:sz w:val="24"/>
                <w:szCs w:val="24"/>
              </w:rPr>
              <w:t>308,1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C554F6" w:rsidRDefault="00C554F6" w:rsidP="002356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54F6">
              <w:rPr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D43598" w:rsidRDefault="00D4359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3598">
              <w:rPr>
                <w:sz w:val="24"/>
                <w:szCs w:val="24"/>
              </w:rPr>
              <w:t>1249,9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1D5D1A" w:rsidRDefault="00D2745D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i/>
                <w:sz w:val="24"/>
                <w:szCs w:val="24"/>
              </w:rPr>
            </w:pPr>
            <w:r w:rsidRPr="00C554F6">
              <w:rPr>
                <w:sz w:val="24"/>
                <w:szCs w:val="24"/>
              </w:rPr>
              <w:t>в том числе: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907FC" w:rsidRDefault="00E40C00" w:rsidP="00E1182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907FC" w:rsidRDefault="00E40C00" w:rsidP="00E1182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907FC" w:rsidRDefault="00E40C00" w:rsidP="0054048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F907FC" w:rsidRDefault="00E40C00" w:rsidP="0054048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i/>
                <w:sz w:val="24"/>
                <w:szCs w:val="24"/>
              </w:rPr>
            </w:pPr>
            <w:r w:rsidRPr="00C554F6">
              <w:rPr>
                <w:i/>
                <w:sz w:val="24"/>
                <w:szCs w:val="24"/>
              </w:rPr>
              <w:t>образование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1096,4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1138,7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C554F6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C554F6" w:rsidRDefault="00C554F6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54F6">
              <w:rPr>
                <w:sz w:val="24"/>
                <w:szCs w:val="24"/>
              </w:rPr>
              <w:t>1204,2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C554F6" w:rsidRDefault="00C554F6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54F6">
              <w:rPr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D43598" w:rsidRDefault="00D4359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3598">
              <w:rPr>
                <w:sz w:val="24"/>
                <w:szCs w:val="24"/>
              </w:rPr>
              <w:t>631,3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D43598" w:rsidRDefault="00D4359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3598">
              <w:rPr>
                <w:sz w:val="24"/>
                <w:szCs w:val="24"/>
              </w:rPr>
              <w:t>111,7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C320F3">
            <w:pPr>
              <w:spacing w:line="240" w:lineRule="auto"/>
              <w:rPr>
                <w:i/>
                <w:sz w:val="24"/>
                <w:szCs w:val="24"/>
              </w:rPr>
            </w:pPr>
            <w:r w:rsidRPr="00C554F6">
              <w:rPr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815,6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878,1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C554F6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C554F6" w:rsidRDefault="00C554F6" w:rsidP="00C554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54F6">
              <w:rPr>
                <w:sz w:val="24"/>
                <w:szCs w:val="24"/>
              </w:rPr>
              <w:t>1103,9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C554F6" w:rsidRDefault="00C554F6" w:rsidP="00D206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54F6">
              <w:rPr>
                <w:sz w:val="24"/>
                <w:szCs w:val="24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D43598" w:rsidRDefault="00D4359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3598">
              <w:rPr>
                <w:sz w:val="24"/>
                <w:szCs w:val="24"/>
              </w:rPr>
              <w:t>618,7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D43598" w:rsidRDefault="00D4359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3598">
              <w:rPr>
                <w:sz w:val="24"/>
                <w:szCs w:val="24"/>
              </w:rPr>
              <w:t>115,8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E40C00" w:rsidP="00D20620">
            <w:pPr>
              <w:spacing w:line="240" w:lineRule="auto"/>
              <w:rPr>
                <w:sz w:val="24"/>
                <w:szCs w:val="24"/>
              </w:rPr>
            </w:pPr>
            <w:r w:rsidRPr="00C554F6">
              <w:rPr>
                <w:sz w:val="24"/>
                <w:szCs w:val="24"/>
              </w:rPr>
              <w:t>Государственное управление и обеспечение военной безопасности; обязательное соц. обеспечение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665,9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40C00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C00">
              <w:rPr>
                <w:sz w:val="24"/>
                <w:szCs w:val="24"/>
              </w:rPr>
              <w:t>677,4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001ACA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001ACA" w:rsidRDefault="00001ACA" w:rsidP="002356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1ACA">
              <w:rPr>
                <w:sz w:val="24"/>
                <w:szCs w:val="24"/>
              </w:rPr>
              <w:t>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001ACA" w:rsidRDefault="00001ACA" w:rsidP="002F09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1ACA">
              <w:rPr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1D5D1A" w:rsidRDefault="001D5D1A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5D1A">
              <w:rPr>
                <w:sz w:val="24"/>
                <w:szCs w:val="24"/>
              </w:rPr>
              <w:t>392,4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1D5D1A" w:rsidRDefault="001D5D1A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5D1A">
              <w:rPr>
                <w:sz w:val="24"/>
                <w:szCs w:val="24"/>
              </w:rPr>
              <w:t>117,8</w:t>
            </w:r>
          </w:p>
        </w:tc>
      </w:tr>
      <w:tr w:rsidR="00E40C00" w:rsidRPr="00F907FC" w:rsidTr="00A23A45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C554F6" w:rsidRDefault="001F04F7" w:rsidP="00C320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711A9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40C00" w:rsidRDefault="00E711A9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00" w:rsidRPr="00E40C00" w:rsidRDefault="00E711A9" w:rsidP="00A326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711A9" w:rsidRDefault="00E711A9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1A9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E711A9" w:rsidRDefault="00E711A9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1A9">
              <w:rPr>
                <w:sz w:val="24"/>
                <w:szCs w:val="24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1D5D1A" w:rsidRDefault="00D4359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5D1A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00" w:rsidRPr="001D5D1A" w:rsidRDefault="00D43598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5D1A">
              <w:rPr>
                <w:sz w:val="24"/>
                <w:szCs w:val="24"/>
              </w:rPr>
              <w:t>137,1</w:t>
            </w:r>
          </w:p>
        </w:tc>
      </w:tr>
    </w:tbl>
    <w:p w:rsidR="00966926" w:rsidRDefault="00966926" w:rsidP="00966926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763D23">
        <w:rPr>
          <w:sz w:val="28"/>
          <w:szCs w:val="28"/>
        </w:rPr>
        <w:t>Во втором полугодии 20</w:t>
      </w:r>
      <w:r w:rsidR="001D5D1A" w:rsidRPr="00763D23">
        <w:rPr>
          <w:sz w:val="28"/>
          <w:szCs w:val="28"/>
        </w:rPr>
        <w:t>20</w:t>
      </w:r>
      <w:r w:rsidRPr="00763D23">
        <w:rPr>
          <w:sz w:val="28"/>
          <w:szCs w:val="28"/>
        </w:rPr>
        <w:t xml:space="preserve"> года темп роста фонда оплаты труда в целом </w:t>
      </w:r>
      <w:r w:rsidR="003D4D80" w:rsidRPr="00763D23">
        <w:rPr>
          <w:sz w:val="28"/>
          <w:szCs w:val="28"/>
        </w:rPr>
        <w:t>замедлится,</w:t>
      </w:r>
      <w:r w:rsidRPr="00763D23">
        <w:rPr>
          <w:sz w:val="28"/>
          <w:szCs w:val="28"/>
        </w:rPr>
        <w:t xml:space="preserve"> ожидаемое исполнение годового показателя прогнозируется </w:t>
      </w:r>
      <w:r w:rsidR="003D4D80" w:rsidRPr="00763D23">
        <w:rPr>
          <w:sz w:val="28"/>
          <w:szCs w:val="28"/>
        </w:rPr>
        <w:t>ниже показателя прошлого года</w:t>
      </w:r>
      <w:r w:rsidR="00763D23" w:rsidRPr="00763D23">
        <w:rPr>
          <w:sz w:val="28"/>
          <w:szCs w:val="28"/>
        </w:rPr>
        <w:t xml:space="preserve"> и составит </w:t>
      </w:r>
      <w:r w:rsidR="00F630A0">
        <w:rPr>
          <w:sz w:val="28"/>
          <w:szCs w:val="28"/>
        </w:rPr>
        <w:t xml:space="preserve">порядка </w:t>
      </w:r>
      <w:r w:rsidRPr="00763D23">
        <w:rPr>
          <w:sz w:val="28"/>
          <w:szCs w:val="28"/>
        </w:rPr>
        <w:t>10</w:t>
      </w:r>
      <w:r w:rsidR="00F630A0">
        <w:rPr>
          <w:sz w:val="28"/>
          <w:szCs w:val="28"/>
        </w:rPr>
        <w:t>,4</w:t>
      </w:r>
      <w:r w:rsidRPr="00763D23">
        <w:rPr>
          <w:sz w:val="28"/>
          <w:szCs w:val="28"/>
        </w:rPr>
        <w:t xml:space="preserve"> млрд. рублей.</w:t>
      </w:r>
      <w:r w:rsidR="000B054A" w:rsidRPr="00763D23">
        <w:rPr>
          <w:sz w:val="28"/>
          <w:szCs w:val="28"/>
        </w:rPr>
        <w:tab/>
      </w:r>
    </w:p>
    <w:p w:rsidR="00F630A0" w:rsidRDefault="00F630A0" w:rsidP="00460EC6">
      <w:pPr>
        <w:spacing w:before="120" w:after="120" w:line="240" w:lineRule="auto"/>
        <w:ind w:firstLine="708"/>
        <w:jc w:val="both"/>
        <w:rPr>
          <w:sz w:val="28"/>
          <w:szCs w:val="28"/>
        </w:rPr>
      </w:pPr>
    </w:p>
    <w:p w:rsidR="00460EC6" w:rsidRPr="00125CB0" w:rsidRDefault="00460EC6" w:rsidP="00460EC6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125CB0">
        <w:rPr>
          <w:sz w:val="28"/>
          <w:szCs w:val="28"/>
        </w:rPr>
        <w:t>Диаграмма. Фонд оплаты труда за 2016-2020 гг., млн. руб.</w:t>
      </w:r>
    </w:p>
    <w:p w:rsidR="00460EC6" w:rsidRDefault="00125CB0" w:rsidP="00460EC6">
      <w:pPr>
        <w:spacing w:before="120" w:after="120" w:line="240" w:lineRule="auto"/>
        <w:jc w:val="both"/>
        <w:rPr>
          <w:sz w:val="28"/>
          <w:szCs w:val="28"/>
        </w:rPr>
      </w:pPr>
      <w:r w:rsidRPr="00125CB0">
        <w:rPr>
          <w:noProof/>
          <w:sz w:val="28"/>
          <w:szCs w:val="28"/>
          <w:lang w:eastAsia="ru-RU"/>
        </w:rPr>
        <w:drawing>
          <wp:inline distT="0" distB="0" distL="0" distR="0">
            <wp:extent cx="6480175" cy="1692385"/>
            <wp:effectExtent l="0" t="0" r="0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4CDD" w:rsidRPr="002C2FC9" w:rsidRDefault="002C2FC9" w:rsidP="00724CDD">
      <w:pPr>
        <w:spacing w:before="120" w:after="120" w:line="240" w:lineRule="auto"/>
        <w:ind w:firstLine="708"/>
        <w:jc w:val="both"/>
        <w:rPr>
          <w:b/>
          <w:sz w:val="28"/>
          <w:szCs w:val="28"/>
        </w:rPr>
      </w:pPr>
      <w:r w:rsidRPr="002C2FC9">
        <w:rPr>
          <w:b/>
          <w:sz w:val="28"/>
          <w:szCs w:val="28"/>
        </w:rPr>
        <w:t>1.3</w:t>
      </w:r>
      <w:r w:rsidR="00724CDD" w:rsidRPr="002C2FC9">
        <w:rPr>
          <w:b/>
          <w:sz w:val="28"/>
          <w:szCs w:val="28"/>
        </w:rPr>
        <w:t>. Динамика жилищного строительства</w:t>
      </w:r>
    </w:p>
    <w:p w:rsidR="00724CDD" w:rsidRPr="009E2715" w:rsidRDefault="00724CDD" w:rsidP="00724CD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E2715">
        <w:rPr>
          <w:sz w:val="28"/>
          <w:szCs w:val="28"/>
        </w:rPr>
        <w:t xml:space="preserve">За первое полугодие 2020 г. введено в эксплуатацию 8 634 кв. м жилья, что составляет 39,7% от показателя соответствующего периода 2019 года. </w:t>
      </w:r>
      <w:r>
        <w:rPr>
          <w:sz w:val="28"/>
          <w:szCs w:val="28"/>
        </w:rPr>
        <w:t>Сдан в эксплуатацию многоквартирный жилой дом по адресу ул. Карла Маркса, 35.</w:t>
      </w:r>
    </w:p>
    <w:p w:rsidR="00724CDD" w:rsidRDefault="00724CDD" w:rsidP="00724CDD">
      <w:pPr>
        <w:rPr>
          <w:sz w:val="28"/>
          <w:szCs w:val="28"/>
        </w:rPr>
      </w:pPr>
      <w:r>
        <w:rPr>
          <w:sz w:val="28"/>
          <w:szCs w:val="28"/>
        </w:rPr>
        <w:t>Всего в</w:t>
      </w:r>
      <w:r w:rsidRPr="009E2715">
        <w:rPr>
          <w:sz w:val="28"/>
          <w:szCs w:val="28"/>
        </w:rPr>
        <w:t xml:space="preserve"> 2020 году планируется ввести 17,</w:t>
      </w:r>
      <w:r w:rsidR="00F630A0">
        <w:rPr>
          <w:sz w:val="28"/>
          <w:szCs w:val="28"/>
        </w:rPr>
        <w:t>2</w:t>
      </w:r>
      <w:r w:rsidRPr="009E2715">
        <w:rPr>
          <w:sz w:val="28"/>
          <w:szCs w:val="28"/>
        </w:rPr>
        <w:t xml:space="preserve"> тыс. кв. м </w:t>
      </w:r>
      <w:r w:rsidRPr="008B466A">
        <w:rPr>
          <w:sz w:val="28"/>
          <w:szCs w:val="28"/>
        </w:rPr>
        <w:t>жилья.</w:t>
      </w:r>
    </w:p>
    <w:p w:rsidR="001E29A0" w:rsidRDefault="00C418C2" w:rsidP="00724CDD">
      <w:pPr>
        <w:spacing w:before="120" w:after="120" w:line="240" w:lineRule="auto"/>
        <w:jc w:val="both"/>
        <w:rPr>
          <w:sz w:val="28"/>
          <w:szCs w:val="28"/>
        </w:rPr>
      </w:pPr>
      <w:r w:rsidRPr="00C418C2">
        <w:rPr>
          <w:sz w:val="28"/>
          <w:szCs w:val="28"/>
        </w:rPr>
        <w:tab/>
      </w:r>
      <w:r w:rsidR="00724CDD" w:rsidRPr="00C418C2">
        <w:rPr>
          <w:sz w:val="28"/>
          <w:szCs w:val="28"/>
        </w:rPr>
        <w:t>Диаграмма. Введение объектов жилья за 2016-2020 гг., тыс. кв. м</w:t>
      </w:r>
    </w:p>
    <w:p w:rsidR="00C418C2" w:rsidRPr="00C418C2" w:rsidRDefault="00C418C2" w:rsidP="00724CDD">
      <w:pPr>
        <w:spacing w:before="120" w:after="120" w:line="240" w:lineRule="auto"/>
        <w:jc w:val="both"/>
        <w:rPr>
          <w:sz w:val="28"/>
          <w:szCs w:val="28"/>
        </w:rPr>
      </w:pPr>
      <w:r w:rsidRPr="00C418C2">
        <w:rPr>
          <w:noProof/>
          <w:sz w:val="28"/>
          <w:szCs w:val="28"/>
          <w:lang w:eastAsia="ru-RU"/>
        </w:rPr>
        <w:drawing>
          <wp:inline distT="0" distB="0" distL="0" distR="0">
            <wp:extent cx="6480175" cy="169238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18C2" w:rsidRPr="002C2FC9" w:rsidRDefault="002C2FC9" w:rsidP="00C418C2">
      <w:pPr>
        <w:spacing w:before="120" w:after="120" w:line="240" w:lineRule="auto"/>
        <w:ind w:firstLine="708"/>
        <w:jc w:val="both"/>
        <w:rPr>
          <w:b/>
          <w:sz w:val="28"/>
          <w:szCs w:val="28"/>
        </w:rPr>
      </w:pPr>
      <w:r w:rsidRPr="002C2FC9">
        <w:rPr>
          <w:b/>
          <w:sz w:val="28"/>
          <w:szCs w:val="28"/>
        </w:rPr>
        <w:t>1.4</w:t>
      </w:r>
      <w:r w:rsidR="00C418C2" w:rsidRPr="002C2FC9">
        <w:rPr>
          <w:b/>
          <w:sz w:val="28"/>
          <w:szCs w:val="28"/>
        </w:rPr>
        <w:t>. Динамика цен</w:t>
      </w:r>
    </w:p>
    <w:p w:rsidR="00C418C2" w:rsidRDefault="00C418C2" w:rsidP="00C418C2">
      <w:pPr>
        <w:ind w:firstLine="708"/>
        <w:rPr>
          <w:sz w:val="28"/>
          <w:szCs w:val="28"/>
        </w:rPr>
      </w:pPr>
      <w:r w:rsidRPr="00045996">
        <w:rPr>
          <w:sz w:val="28"/>
          <w:szCs w:val="28"/>
        </w:rPr>
        <w:t>Сводный индекс потребительских цен на все товары и услуги в Пермском крае в июне 2020 года по отношению к декабрю 2019 года составил 102,43%, в том числе на продовольственные товары – 104,12%, непродовольственные товары –101,55%, услуги – 101,44%.</w:t>
      </w:r>
    </w:p>
    <w:p w:rsidR="00C418C2" w:rsidRPr="00045996" w:rsidRDefault="00C418C2" w:rsidP="00C418C2">
      <w:pPr>
        <w:spacing w:after="120" w:line="240" w:lineRule="auto"/>
        <w:ind w:firstLine="709"/>
        <w:jc w:val="center"/>
        <w:rPr>
          <w:sz w:val="28"/>
          <w:szCs w:val="28"/>
        </w:rPr>
      </w:pPr>
      <w:r w:rsidRPr="00045996">
        <w:rPr>
          <w:sz w:val="28"/>
          <w:szCs w:val="28"/>
        </w:rPr>
        <w:t>Стоимость минимального набора продуктов питания, руб.</w:t>
      </w:r>
    </w:p>
    <w:tbl>
      <w:tblPr>
        <w:tblW w:w="9481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80"/>
        <w:gridCol w:w="1716"/>
        <w:gridCol w:w="1277"/>
        <w:gridCol w:w="1277"/>
        <w:gridCol w:w="1277"/>
        <w:gridCol w:w="1277"/>
        <w:gridCol w:w="1277"/>
      </w:tblGrid>
      <w:tr w:rsidR="00C418C2" w:rsidRPr="0092107E" w:rsidTr="00586057">
        <w:trPr>
          <w:trHeight w:val="569"/>
          <w:tblHeader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92107E">
              <w:rPr>
                <w:bCs/>
                <w:snapToGrid w:val="0"/>
                <w:sz w:val="28"/>
                <w:szCs w:val="28"/>
              </w:rPr>
              <w:t>Месяц</w:t>
            </w:r>
          </w:p>
        </w:tc>
        <w:tc>
          <w:tcPr>
            <w:tcW w:w="1716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92107E">
              <w:rPr>
                <w:bCs/>
                <w:snapToGrid w:val="0"/>
                <w:sz w:val="28"/>
                <w:szCs w:val="28"/>
              </w:rPr>
              <w:t>Территория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92107E">
              <w:rPr>
                <w:snapToGrid w:val="0"/>
                <w:sz w:val="28"/>
                <w:szCs w:val="28"/>
              </w:rPr>
              <w:t>2016 год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92107E">
              <w:rPr>
                <w:snapToGrid w:val="0"/>
                <w:sz w:val="28"/>
                <w:szCs w:val="28"/>
              </w:rPr>
              <w:t>2017 год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92107E">
              <w:rPr>
                <w:bCs/>
                <w:snapToGrid w:val="0"/>
                <w:sz w:val="28"/>
                <w:szCs w:val="28"/>
              </w:rPr>
              <w:t>2018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92107E">
              <w:rPr>
                <w:bCs/>
                <w:snapToGrid w:val="0"/>
                <w:sz w:val="28"/>
                <w:szCs w:val="28"/>
              </w:rPr>
              <w:t>2019 год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92107E">
              <w:rPr>
                <w:bCs/>
                <w:snapToGrid w:val="0"/>
                <w:sz w:val="28"/>
                <w:szCs w:val="28"/>
              </w:rPr>
              <w:t>2020 год</w:t>
            </w:r>
          </w:p>
        </w:tc>
      </w:tr>
      <w:tr w:rsidR="00C418C2" w:rsidRPr="0092107E" w:rsidTr="00586057">
        <w:trPr>
          <w:trHeight w:val="20"/>
          <w:jc w:val="center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92107E">
              <w:rPr>
                <w:snapToGrid w:val="0"/>
                <w:sz w:val="28"/>
                <w:szCs w:val="28"/>
              </w:rPr>
              <w:t>март</w:t>
            </w:r>
          </w:p>
        </w:tc>
        <w:tc>
          <w:tcPr>
            <w:tcW w:w="1716" w:type="dxa"/>
          </w:tcPr>
          <w:p w:rsidR="00C418C2" w:rsidRPr="0092107E" w:rsidRDefault="00C418C2" w:rsidP="00586057">
            <w:pPr>
              <w:spacing w:line="240" w:lineRule="auto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Чайковский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92107E">
              <w:rPr>
                <w:bCs/>
                <w:snapToGrid w:val="0"/>
                <w:sz w:val="28"/>
                <w:szCs w:val="28"/>
              </w:rPr>
              <w:t>3442,73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3635,46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3583,91</w:t>
            </w:r>
          </w:p>
        </w:tc>
        <w:tc>
          <w:tcPr>
            <w:tcW w:w="1277" w:type="dxa"/>
            <w:shd w:val="clear" w:color="auto" w:fill="auto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3724,91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3697,12</w:t>
            </w:r>
          </w:p>
        </w:tc>
      </w:tr>
      <w:tr w:rsidR="00C418C2" w:rsidRPr="0092107E" w:rsidTr="00586057">
        <w:trPr>
          <w:trHeight w:val="20"/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16" w:type="dxa"/>
          </w:tcPr>
          <w:p w:rsidR="00C418C2" w:rsidRPr="0092107E" w:rsidRDefault="00C418C2" w:rsidP="00586057">
            <w:pPr>
              <w:spacing w:line="240" w:lineRule="auto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92107E">
              <w:rPr>
                <w:bCs/>
                <w:snapToGrid w:val="0"/>
                <w:sz w:val="24"/>
                <w:szCs w:val="24"/>
              </w:rPr>
              <w:t>3586,8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3672,53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3749,28</w:t>
            </w:r>
          </w:p>
        </w:tc>
        <w:tc>
          <w:tcPr>
            <w:tcW w:w="1277" w:type="dxa"/>
            <w:shd w:val="clear" w:color="auto" w:fill="auto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3914,08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3901,07</w:t>
            </w:r>
          </w:p>
        </w:tc>
      </w:tr>
      <w:tr w:rsidR="00C418C2" w:rsidRPr="0092107E" w:rsidTr="00586057">
        <w:trPr>
          <w:trHeight w:val="20"/>
          <w:jc w:val="center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2107E">
              <w:rPr>
                <w:snapToGrid w:val="0"/>
                <w:sz w:val="28"/>
                <w:szCs w:val="28"/>
              </w:rPr>
              <w:t>июнь</w:t>
            </w:r>
          </w:p>
        </w:tc>
        <w:tc>
          <w:tcPr>
            <w:tcW w:w="1716" w:type="dxa"/>
          </w:tcPr>
          <w:p w:rsidR="00C418C2" w:rsidRPr="0092107E" w:rsidRDefault="00C418C2" w:rsidP="00586057">
            <w:pPr>
              <w:spacing w:line="240" w:lineRule="auto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Чайковский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2107E">
              <w:rPr>
                <w:sz w:val="28"/>
                <w:szCs w:val="28"/>
              </w:rPr>
              <w:t>3502,50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4203,87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3874,42</w:t>
            </w:r>
          </w:p>
        </w:tc>
        <w:tc>
          <w:tcPr>
            <w:tcW w:w="1277" w:type="dxa"/>
            <w:shd w:val="clear" w:color="auto" w:fill="auto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4017,67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4106,33</w:t>
            </w:r>
          </w:p>
        </w:tc>
      </w:tr>
      <w:tr w:rsidR="00C418C2" w:rsidRPr="0092107E" w:rsidTr="00586057">
        <w:trPr>
          <w:trHeight w:val="20"/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16" w:type="dxa"/>
          </w:tcPr>
          <w:p w:rsidR="00C418C2" w:rsidRPr="0092107E" w:rsidRDefault="00C418C2" w:rsidP="00586057">
            <w:pPr>
              <w:spacing w:line="240" w:lineRule="auto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107E">
              <w:rPr>
                <w:sz w:val="24"/>
                <w:szCs w:val="24"/>
              </w:rPr>
              <w:t>3734,56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4217,38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3869,52</w:t>
            </w:r>
          </w:p>
        </w:tc>
        <w:tc>
          <w:tcPr>
            <w:tcW w:w="1277" w:type="dxa"/>
            <w:shd w:val="clear" w:color="auto" w:fill="auto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4082,65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4280,97</w:t>
            </w:r>
          </w:p>
        </w:tc>
      </w:tr>
      <w:tr w:rsidR="00C418C2" w:rsidRPr="0092107E" w:rsidTr="00586057">
        <w:trPr>
          <w:trHeight w:val="20"/>
          <w:jc w:val="center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2107E">
              <w:rPr>
                <w:snapToGrid w:val="0"/>
                <w:sz w:val="28"/>
                <w:szCs w:val="28"/>
              </w:rPr>
              <w:t>сентябрь</w:t>
            </w:r>
          </w:p>
        </w:tc>
        <w:tc>
          <w:tcPr>
            <w:tcW w:w="1716" w:type="dxa"/>
          </w:tcPr>
          <w:p w:rsidR="00C418C2" w:rsidRPr="0092107E" w:rsidRDefault="00C418C2" w:rsidP="00586057">
            <w:pPr>
              <w:spacing w:line="240" w:lineRule="auto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Чайковский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2107E">
              <w:rPr>
                <w:sz w:val="28"/>
                <w:szCs w:val="28"/>
              </w:rPr>
              <w:t>3469,21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3463,8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3571,92</w:t>
            </w:r>
          </w:p>
        </w:tc>
        <w:tc>
          <w:tcPr>
            <w:tcW w:w="1277" w:type="dxa"/>
            <w:shd w:val="clear" w:color="auto" w:fill="auto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3653,51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418C2" w:rsidRPr="0092107E" w:rsidTr="00586057">
        <w:trPr>
          <w:trHeight w:val="20"/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16" w:type="dxa"/>
          </w:tcPr>
          <w:p w:rsidR="00C418C2" w:rsidRPr="0092107E" w:rsidRDefault="00C418C2" w:rsidP="00586057">
            <w:pPr>
              <w:spacing w:line="240" w:lineRule="auto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107E">
              <w:rPr>
                <w:sz w:val="24"/>
                <w:szCs w:val="24"/>
              </w:rPr>
              <w:t>3523,41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3558,0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3501,39</w:t>
            </w:r>
          </w:p>
        </w:tc>
        <w:tc>
          <w:tcPr>
            <w:tcW w:w="1277" w:type="dxa"/>
            <w:shd w:val="clear" w:color="auto" w:fill="auto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3811,99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18C2" w:rsidRPr="0092107E" w:rsidTr="00586057">
        <w:trPr>
          <w:trHeight w:val="20"/>
          <w:jc w:val="center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2107E">
              <w:rPr>
                <w:snapToGrid w:val="0"/>
                <w:sz w:val="28"/>
                <w:szCs w:val="28"/>
              </w:rPr>
              <w:t>декабрь</w:t>
            </w:r>
          </w:p>
        </w:tc>
        <w:tc>
          <w:tcPr>
            <w:tcW w:w="1716" w:type="dxa"/>
          </w:tcPr>
          <w:p w:rsidR="00C418C2" w:rsidRPr="0092107E" w:rsidRDefault="00C418C2" w:rsidP="00586057">
            <w:pPr>
              <w:spacing w:line="240" w:lineRule="auto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Чайковский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92107E">
              <w:rPr>
                <w:bCs/>
                <w:snapToGrid w:val="0"/>
                <w:sz w:val="28"/>
                <w:szCs w:val="28"/>
              </w:rPr>
              <w:t>3541,84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3555,0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3600,66</w:t>
            </w:r>
          </w:p>
        </w:tc>
        <w:tc>
          <w:tcPr>
            <w:tcW w:w="1277" w:type="dxa"/>
            <w:shd w:val="clear" w:color="auto" w:fill="auto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2107E">
              <w:rPr>
                <w:bCs/>
                <w:sz w:val="28"/>
                <w:szCs w:val="28"/>
              </w:rPr>
              <w:t>3635,83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418C2" w:rsidRPr="0092107E" w:rsidTr="00586057">
        <w:trPr>
          <w:trHeight w:val="20"/>
          <w:jc w:val="center"/>
        </w:trPr>
        <w:tc>
          <w:tcPr>
            <w:tcW w:w="1380" w:type="dxa"/>
            <w:vMerge/>
            <w:shd w:val="clear" w:color="auto" w:fill="auto"/>
          </w:tcPr>
          <w:p w:rsidR="00C418C2" w:rsidRPr="0092107E" w:rsidRDefault="00C418C2" w:rsidP="00586057">
            <w:pPr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716" w:type="dxa"/>
          </w:tcPr>
          <w:p w:rsidR="00C418C2" w:rsidRPr="0092107E" w:rsidRDefault="00C418C2" w:rsidP="00586057">
            <w:pPr>
              <w:spacing w:line="240" w:lineRule="auto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92107E">
              <w:rPr>
                <w:bCs/>
                <w:snapToGrid w:val="0"/>
                <w:sz w:val="24"/>
                <w:szCs w:val="24"/>
              </w:rPr>
              <w:t>3584,01</w:t>
            </w:r>
          </w:p>
        </w:tc>
        <w:tc>
          <w:tcPr>
            <w:tcW w:w="1277" w:type="dxa"/>
            <w:vAlign w:val="center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3600,7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3554,97</w:t>
            </w:r>
          </w:p>
        </w:tc>
        <w:tc>
          <w:tcPr>
            <w:tcW w:w="1277" w:type="dxa"/>
            <w:shd w:val="clear" w:color="auto" w:fill="auto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107E">
              <w:rPr>
                <w:bCs/>
                <w:sz w:val="24"/>
                <w:szCs w:val="24"/>
              </w:rPr>
              <w:t>3820,39</w:t>
            </w:r>
          </w:p>
        </w:tc>
        <w:tc>
          <w:tcPr>
            <w:tcW w:w="1277" w:type="dxa"/>
          </w:tcPr>
          <w:p w:rsidR="00C418C2" w:rsidRPr="0092107E" w:rsidRDefault="00C418C2" w:rsidP="0058605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18C2" w:rsidRDefault="00C418C2" w:rsidP="00C418C2">
      <w:pPr>
        <w:spacing w:before="120" w:after="120" w:line="240" w:lineRule="auto"/>
        <w:ind w:firstLine="708"/>
        <w:jc w:val="both"/>
        <w:rPr>
          <w:b/>
          <w:sz w:val="28"/>
          <w:szCs w:val="28"/>
        </w:rPr>
      </w:pPr>
    </w:p>
    <w:p w:rsidR="00F630A0" w:rsidRDefault="00F630A0" w:rsidP="00C418C2">
      <w:pPr>
        <w:spacing w:before="120" w:after="120" w:line="240" w:lineRule="auto"/>
        <w:ind w:firstLine="708"/>
        <w:jc w:val="both"/>
        <w:rPr>
          <w:b/>
          <w:sz w:val="28"/>
          <w:szCs w:val="28"/>
        </w:rPr>
      </w:pPr>
    </w:p>
    <w:p w:rsidR="00F630A0" w:rsidRPr="00763D23" w:rsidRDefault="00F630A0" w:rsidP="00C418C2">
      <w:pPr>
        <w:spacing w:before="120" w:after="120" w:line="240" w:lineRule="auto"/>
        <w:ind w:firstLine="708"/>
        <w:jc w:val="both"/>
        <w:rPr>
          <w:b/>
          <w:sz w:val="28"/>
          <w:szCs w:val="28"/>
        </w:rPr>
      </w:pPr>
    </w:p>
    <w:p w:rsidR="002C2FC9" w:rsidRDefault="002C2FC9" w:rsidP="004F35FB">
      <w:pPr>
        <w:spacing w:before="40"/>
        <w:ind w:right="-164"/>
        <w:jc w:val="center"/>
        <w:rPr>
          <w:b/>
          <w:sz w:val="26"/>
          <w:szCs w:val="26"/>
        </w:rPr>
      </w:pPr>
    </w:p>
    <w:p w:rsidR="004F35FB" w:rsidRPr="007D0AF2" w:rsidRDefault="004F35FB" w:rsidP="004F35FB">
      <w:pPr>
        <w:spacing w:before="40"/>
        <w:ind w:right="-164"/>
        <w:jc w:val="center"/>
        <w:rPr>
          <w:b/>
          <w:sz w:val="26"/>
          <w:szCs w:val="26"/>
        </w:rPr>
      </w:pPr>
      <w:r w:rsidRPr="007D0AF2">
        <w:rPr>
          <w:b/>
          <w:sz w:val="26"/>
          <w:szCs w:val="26"/>
        </w:rPr>
        <w:t>Стоимость условного набора продуктов питания</w:t>
      </w:r>
      <w:r w:rsidRPr="007D0AF2">
        <w:rPr>
          <w:b/>
          <w:sz w:val="26"/>
          <w:szCs w:val="26"/>
        </w:rPr>
        <w:br/>
        <w:t>по обследуемым городам Пермского края</w:t>
      </w:r>
    </w:p>
    <w:p w:rsidR="00C418C2" w:rsidRDefault="004F35FB" w:rsidP="00C418C2">
      <w:pPr>
        <w:spacing w:before="120" w:after="120" w:line="240" w:lineRule="auto"/>
        <w:jc w:val="both"/>
        <w:rPr>
          <w:szCs w:val="28"/>
        </w:rPr>
      </w:pPr>
      <w:r w:rsidRPr="004F35FB">
        <w:rPr>
          <w:noProof/>
          <w:szCs w:val="28"/>
          <w:lang w:eastAsia="ru-RU"/>
        </w:rPr>
        <w:drawing>
          <wp:inline distT="0" distB="0" distL="0" distR="0">
            <wp:extent cx="6310630" cy="1918970"/>
            <wp:effectExtent l="1905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2FC9" w:rsidRDefault="00872FE3" w:rsidP="00C418C2">
      <w:pPr>
        <w:spacing w:before="120" w:after="120" w:line="240" w:lineRule="auto"/>
        <w:jc w:val="both"/>
        <w:rPr>
          <w:b/>
          <w:sz w:val="28"/>
          <w:szCs w:val="28"/>
        </w:rPr>
      </w:pPr>
      <w:r w:rsidRPr="002C2FC9">
        <w:rPr>
          <w:b/>
          <w:sz w:val="28"/>
          <w:szCs w:val="28"/>
        </w:rPr>
        <w:tab/>
      </w:r>
    </w:p>
    <w:p w:rsidR="001E29A0" w:rsidRPr="002C2FC9" w:rsidRDefault="00872FE3" w:rsidP="002C2FC9">
      <w:pPr>
        <w:spacing w:before="120" w:after="120" w:line="240" w:lineRule="auto"/>
        <w:ind w:firstLine="708"/>
        <w:jc w:val="both"/>
        <w:rPr>
          <w:b/>
          <w:sz w:val="28"/>
          <w:szCs w:val="28"/>
        </w:rPr>
      </w:pPr>
      <w:r w:rsidRPr="002C2FC9">
        <w:rPr>
          <w:b/>
          <w:sz w:val="28"/>
          <w:szCs w:val="28"/>
        </w:rPr>
        <w:t xml:space="preserve">2. </w:t>
      </w:r>
      <w:r w:rsidR="00C418C2" w:rsidRPr="002C2FC9">
        <w:rPr>
          <w:b/>
          <w:sz w:val="28"/>
          <w:szCs w:val="28"/>
        </w:rPr>
        <w:t>Д</w:t>
      </w:r>
      <w:r w:rsidR="002C2FC9" w:rsidRPr="002C2FC9">
        <w:rPr>
          <w:b/>
          <w:sz w:val="28"/>
          <w:szCs w:val="28"/>
        </w:rPr>
        <w:t>ЕМОГРАФИЧЕСКАЯ СИТУАЦИЯ</w:t>
      </w:r>
    </w:p>
    <w:p w:rsidR="00C418C2" w:rsidRDefault="00C418C2" w:rsidP="002C2FC9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 w:rsidRPr="00E40C00">
        <w:rPr>
          <w:sz w:val="28"/>
          <w:szCs w:val="28"/>
        </w:rPr>
        <w:t>На 01 января 2020 г</w:t>
      </w:r>
      <w:r w:rsidRPr="00BF28A2">
        <w:rPr>
          <w:sz w:val="28"/>
          <w:szCs w:val="28"/>
        </w:rPr>
        <w:t xml:space="preserve">ода по предварительным данным </w:t>
      </w:r>
      <w:proofErr w:type="spellStart"/>
      <w:r w:rsidRPr="00BF28A2">
        <w:rPr>
          <w:sz w:val="28"/>
          <w:szCs w:val="28"/>
        </w:rPr>
        <w:t>Пермьстата</w:t>
      </w:r>
      <w:proofErr w:type="spellEnd"/>
      <w:r w:rsidRPr="00BF28A2">
        <w:rPr>
          <w:sz w:val="28"/>
          <w:szCs w:val="28"/>
        </w:rPr>
        <w:t xml:space="preserve"> численность населения Чайковского </w:t>
      </w:r>
      <w:r w:rsidRPr="0092107E">
        <w:rPr>
          <w:sz w:val="28"/>
          <w:szCs w:val="28"/>
        </w:rPr>
        <w:t>городского округа составила 103 871 человек, в т.ч. городское население – 82 382 человек, сельское население – 21</w:t>
      </w:r>
      <w:r w:rsidR="0049416C">
        <w:rPr>
          <w:sz w:val="28"/>
          <w:szCs w:val="28"/>
        </w:rPr>
        <w:t xml:space="preserve"> </w:t>
      </w:r>
      <w:r w:rsidRPr="0092107E">
        <w:rPr>
          <w:sz w:val="28"/>
          <w:szCs w:val="28"/>
        </w:rPr>
        <w:t>489 человека</w:t>
      </w:r>
      <w:r w:rsidRPr="00BF28A2">
        <w:rPr>
          <w:sz w:val="28"/>
          <w:szCs w:val="28"/>
        </w:rPr>
        <w:t>.</w:t>
      </w:r>
      <w:r w:rsidRPr="00F907FC">
        <w:rPr>
          <w:color w:val="FF0000"/>
          <w:sz w:val="28"/>
          <w:szCs w:val="28"/>
        </w:rPr>
        <w:t xml:space="preserve">  </w:t>
      </w:r>
      <w:r w:rsidRPr="0092107E">
        <w:rPr>
          <w:sz w:val="28"/>
          <w:szCs w:val="28"/>
        </w:rPr>
        <w:t xml:space="preserve">В первом </w:t>
      </w:r>
      <w:r w:rsidRPr="008C221B">
        <w:rPr>
          <w:sz w:val="28"/>
          <w:szCs w:val="28"/>
        </w:rPr>
        <w:t xml:space="preserve">полугодии 2020 года численность снизилась на 626 человек, в том числе: на  187 человек за счет естественной убыли населения, 439 человек – за счет </w:t>
      </w:r>
      <w:r w:rsidRPr="00FC77BB">
        <w:rPr>
          <w:sz w:val="28"/>
          <w:szCs w:val="28"/>
        </w:rPr>
        <w:t xml:space="preserve">отрицательной </w:t>
      </w:r>
      <w:proofErr w:type="spellStart"/>
      <w:r w:rsidRPr="00FC77BB">
        <w:rPr>
          <w:sz w:val="28"/>
          <w:szCs w:val="28"/>
        </w:rPr>
        <w:t>миграции</w:t>
      </w:r>
      <w:proofErr w:type="gramStart"/>
      <w:r w:rsidRPr="00FC77BB">
        <w:rPr>
          <w:sz w:val="28"/>
          <w:szCs w:val="28"/>
        </w:rPr>
        <w:t>.О</w:t>
      </w:r>
      <w:proofErr w:type="gramEnd"/>
      <w:r w:rsidRPr="00FC77BB">
        <w:rPr>
          <w:sz w:val="28"/>
          <w:szCs w:val="28"/>
        </w:rPr>
        <w:t>жидаемая</w:t>
      </w:r>
      <w:proofErr w:type="spellEnd"/>
      <w:r w:rsidRPr="00FC77BB">
        <w:rPr>
          <w:sz w:val="28"/>
          <w:szCs w:val="28"/>
        </w:rPr>
        <w:t xml:space="preserve"> оценка численности постоянного населения на начало 2021 года </w:t>
      </w:r>
      <w:r w:rsidR="004F7626">
        <w:rPr>
          <w:sz w:val="28"/>
          <w:szCs w:val="28"/>
        </w:rPr>
        <w:t xml:space="preserve">сохранится на уровне 2020 года и </w:t>
      </w:r>
      <w:r w:rsidR="004F7626" w:rsidRPr="00FC77BB">
        <w:rPr>
          <w:sz w:val="28"/>
          <w:szCs w:val="28"/>
        </w:rPr>
        <w:t xml:space="preserve">составит </w:t>
      </w:r>
      <w:r w:rsidRPr="00FC77BB">
        <w:rPr>
          <w:sz w:val="28"/>
          <w:szCs w:val="28"/>
        </w:rPr>
        <w:t>около 103,</w:t>
      </w:r>
      <w:r w:rsidR="004F7626">
        <w:rPr>
          <w:sz w:val="28"/>
          <w:szCs w:val="28"/>
        </w:rPr>
        <w:t>9</w:t>
      </w:r>
      <w:r w:rsidRPr="00FC77BB">
        <w:rPr>
          <w:sz w:val="28"/>
          <w:szCs w:val="28"/>
        </w:rPr>
        <w:t xml:space="preserve"> тыс. чел.</w:t>
      </w:r>
    </w:p>
    <w:p w:rsidR="00001D1C" w:rsidRPr="00001D1C" w:rsidRDefault="00001D1C" w:rsidP="00001D1C">
      <w:pPr>
        <w:pStyle w:val="afa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001D1C">
        <w:rPr>
          <w:rFonts w:ascii="Times New Roman" w:hAnsi="Times New Roman"/>
          <w:sz w:val="28"/>
          <w:szCs w:val="28"/>
        </w:rPr>
        <w:t>Диаграмма. Численность населения за 201</w:t>
      </w:r>
      <w:r>
        <w:rPr>
          <w:rFonts w:ascii="Times New Roman" w:hAnsi="Times New Roman"/>
          <w:sz w:val="28"/>
          <w:szCs w:val="28"/>
        </w:rPr>
        <w:t>6</w:t>
      </w:r>
      <w:r w:rsidRPr="00001D1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001D1C">
        <w:rPr>
          <w:rFonts w:ascii="Times New Roman" w:hAnsi="Times New Roman"/>
          <w:sz w:val="28"/>
          <w:szCs w:val="28"/>
        </w:rPr>
        <w:t xml:space="preserve"> гг., тыс. чел.</w:t>
      </w:r>
    </w:p>
    <w:p w:rsidR="00001D1C" w:rsidRDefault="00001D1C" w:rsidP="00001D1C">
      <w:pPr>
        <w:spacing w:line="240" w:lineRule="auto"/>
        <w:jc w:val="both"/>
        <w:rPr>
          <w:sz w:val="28"/>
          <w:szCs w:val="28"/>
        </w:rPr>
      </w:pPr>
      <w:r w:rsidRPr="00001D1C">
        <w:rPr>
          <w:noProof/>
          <w:sz w:val="28"/>
          <w:szCs w:val="28"/>
          <w:lang w:eastAsia="ru-RU"/>
        </w:rPr>
        <w:drawing>
          <wp:inline distT="0" distB="0" distL="0" distR="0">
            <wp:extent cx="6480175" cy="1692385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1D1C" w:rsidRDefault="00001D1C" w:rsidP="00001D1C">
      <w:pPr>
        <w:spacing w:line="240" w:lineRule="auto"/>
        <w:jc w:val="both"/>
        <w:rPr>
          <w:sz w:val="28"/>
          <w:szCs w:val="28"/>
        </w:rPr>
      </w:pPr>
    </w:p>
    <w:p w:rsidR="00001D1C" w:rsidRDefault="00001D1C" w:rsidP="00001D1C">
      <w:pPr>
        <w:spacing w:line="240" w:lineRule="auto"/>
        <w:jc w:val="both"/>
        <w:rPr>
          <w:sz w:val="28"/>
          <w:szCs w:val="28"/>
        </w:rPr>
      </w:pPr>
    </w:p>
    <w:p w:rsidR="00001D1C" w:rsidRDefault="00001D1C" w:rsidP="00001D1C">
      <w:pPr>
        <w:spacing w:line="240" w:lineRule="auto"/>
        <w:jc w:val="both"/>
        <w:rPr>
          <w:sz w:val="28"/>
          <w:szCs w:val="28"/>
        </w:rPr>
      </w:pPr>
    </w:p>
    <w:p w:rsidR="00001D1C" w:rsidRDefault="00001D1C" w:rsidP="00001D1C">
      <w:pPr>
        <w:spacing w:line="240" w:lineRule="auto"/>
        <w:jc w:val="both"/>
        <w:rPr>
          <w:sz w:val="28"/>
          <w:szCs w:val="28"/>
        </w:rPr>
      </w:pPr>
    </w:p>
    <w:p w:rsidR="00001D1C" w:rsidRDefault="00001D1C" w:rsidP="00001D1C">
      <w:pPr>
        <w:spacing w:line="240" w:lineRule="auto"/>
        <w:jc w:val="both"/>
        <w:rPr>
          <w:sz w:val="28"/>
          <w:szCs w:val="28"/>
        </w:rPr>
      </w:pPr>
    </w:p>
    <w:p w:rsidR="00001D1C" w:rsidRDefault="00001D1C" w:rsidP="00001D1C">
      <w:pPr>
        <w:spacing w:line="240" w:lineRule="auto"/>
        <w:jc w:val="both"/>
        <w:rPr>
          <w:sz w:val="28"/>
          <w:szCs w:val="28"/>
        </w:rPr>
      </w:pPr>
    </w:p>
    <w:p w:rsidR="00001D1C" w:rsidRDefault="00001D1C" w:rsidP="00001D1C">
      <w:pPr>
        <w:spacing w:line="240" w:lineRule="auto"/>
        <w:jc w:val="both"/>
        <w:rPr>
          <w:sz w:val="28"/>
          <w:szCs w:val="28"/>
        </w:rPr>
      </w:pPr>
    </w:p>
    <w:p w:rsidR="00001D1C" w:rsidRDefault="00001D1C" w:rsidP="00001D1C">
      <w:pPr>
        <w:spacing w:line="240" w:lineRule="auto"/>
        <w:jc w:val="both"/>
        <w:rPr>
          <w:sz w:val="28"/>
          <w:szCs w:val="28"/>
        </w:rPr>
      </w:pPr>
    </w:p>
    <w:p w:rsidR="00872FE3" w:rsidRDefault="00872FE3" w:rsidP="00001D1C">
      <w:pPr>
        <w:spacing w:line="240" w:lineRule="auto"/>
        <w:jc w:val="both"/>
        <w:rPr>
          <w:sz w:val="28"/>
          <w:szCs w:val="28"/>
        </w:rPr>
      </w:pPr>
    </w:p>
    <w:p w:rsidR="00872FE3" w:rsidRDefault="00872FE3" w:rsidP="00001D1C">
      <w:pPr>
        <w:spacing w:line="240" w:lineRule="auto"/>
        <w:jc w:val="both"/>
        <w:rPr>
          <w:sz w:val="28"/>
          <w:szCs w:val="28"/>
        </w:rPr>
      </w:pPr>
    </w:p>
    <w:p w:rsidR="00872FE3" w:rsidRDefault="00872FE3" w:rsidP="00001D1C">
      <w:pPr>
        <w:spacing w:line="240" w:lineRule="auto"/>
        <w:jc w:val="both"/>
        <w:rPr>
          <w:sz w:val="28"/>
          <w:szCs w:val="28"/>
        </w:rPr>
      </w:pPr>
    </w:p>
    <w:p w:rsidR="00872FE3" w:rsidRDefault="00872FE3" w:rsidP="00001D1C">
      <w:pPr>
        <w:spacing w:line="240" w:lineRule="auto"/>
        <w:jc w:val="both"/>
        <w:rPr>
          <w:sz w:val="28"/>
          <w:szCs w:val="28"/>
        </w:rPr>
      </w:pPr>
    </w:p>
    <w:p w:rsidR="00872FE3" w:rsidRDefault="00872FE3" w:rsidP="00001D1C">
      <w:pPr>
        <w:spacing w:line="240" w:lineRule="auto"/>
        <w:jc w:val="both"/>
        <w:rPr>
          <w:sz w:val="28"/>
          <w:szCs w:val="28"/>
        </w:rPr>
      </w:pPr>
    </w:p>
    <w:p w:rsidR="00001D1C" w:rsidRPr="00581894" w:rsidRDefault="00001D1C" w:rsidP="00872FE3">
      <w:pPr>
        <w:pStyle w:val="a9"/>
        <w:jc w:val="left"/>
        <w:rPr>
          <w:sz w:val="24"/>
          <w:szCs w:val="24"/>
        </w:rPr>
      </w:pPr>
      <w:r w:rsidRPr="00581894">
        <w:rPr>
          <w:b w:val="0"/>
          <w:sz w:val="24"/>
          <w:szCs w:val="24"/>
        </w:rPr>
        <w:t xml:space="preserve">* Итоги формировались на основе данных </w:t>
      </w:r>
      <w:r w:rsidR="00581894" w:rsidRPr="00581894">
        <w:rPr>
          <w:b w:val="0"/>
          <w:sz w:val="24"/>
          <w:szCs w:val="24"/>
        </w:rPr>
        <w:t>Федеральной службы государственной статистики по Пермскому краю</w:t>
      </w:r>
    </w:p>
    <w:sectPr w:rsidR="00001D1C" w:rsidRPr="00581894" w:rsidSect="00790391"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A8" w:rsidRDefault="00C979A8" w:rsidP="009E67C7">
      <w:pPr>
        <w:spacing w:line="240" w:lineRule="auto"/>
      </w:pPr>
      <w:r>
        <w:separator/>
      </w:r>
    </w:p>
  </w:endnote>
  <w:endnote w:type="continuationSeparator" w:id="0">
    <w:p w:rsidR="00C979A8" w:rsidRDefault="00C979A8" w:rsidP="009E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A8" w:rsidRDefault="00C979A8" w:rsidP="009E67C7">
      <w:pPr>
        <w:spacing w:line="240" w:lineRule="auto"/>
      </w:pPr>
      <w:r>
        <w:separator/>
      </w:r>
    </w:p>
  </w:footnote>
  <w:footnote w:type="continuationSeparator" w:id="0">
    <w:p w:rsidR="00C979A8" w:rsidRDefault="00C979A8" w:rsidP="009E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FAB4570E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F70AC2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A6E"/>
    <w:multiLevelType w:val="hybridMultilevel"/>
    <w:tmpl w:val="443C406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B733C"/>
    <w:multiLevelType w:val="hybridMultilevel"/>
    <w:tmpl w:val="355EA9E6"/>
    <w:lvl w:ilvl="0" w:tplc="B294796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FE052D"/>
    <w:multiLevelType w:val="hybridMultilevel"/>
    <w:tmpl w:val="77625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1015ED"/>
    <w:multiLevelType w:val="hybridMultilevel"/>
    <w:tmpl w:val="C94AA2DC"/>
    <w:lvl w:ilvl="0" w:tplc="46E04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8438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87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B8D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E61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836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142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0C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8F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0255532"/>
    <w:multiLevelType w:val="hybridMultilevel"/>
    <w:tmpl w:val="37DEC836"/>
    <w:lvl w:ilvl="0" w:tplc="4F9A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75B1A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296C7F"/>
    <w:multiLevelType w:val="hybridMultilevel"/>
    <w:tmpl w:val="13F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1F56"/>
    <w:multiLevelType w:val="hybridMultilevel"/>
    <w:tmpl w:val="BD32B20C"/>
    <w:lvl w:ilvl="0" w:tplc="6D7CC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1CB"/>
    <w:multiLevelType w:val="hybridMultilevel"/>
    <w:tmpl w:val="8F228614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">
    <w:nsid w:val="35D03696"/>
    <w:multiLevelType w:val="hybridMultilevel"/>
    <w:tmpl w:val="B39A8E40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>
    <w:nsid w:val="381F34C3"/>
    <w:multiLevelType w:val="hybridMultilevel"/>
    <w:tmpl w:val="9B3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623C3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5CD"/>
    <w:multiLevelType w:val="hybridMultilevel"/>
    <w:tmpl w:val="8AF2D9AA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776CF0"/>
    <w:multiLevelType w:val="hybridMultilevel"/>
    <w:tmpl w:val="193EB18E"/>
    <w:lvl w:ilvl="0" w:tplc="B2947964">
      <w:start w:val="1"/>
      <w:numFmt w:val="bullet"/>
      <w:lvlText w:val="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1503D61"/>
    <w:multiLevelType w:val="hybridMultilevel"/>
    <w:tmpl w:val="C21AD7AE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D8266B"/>
    <w:multiLevelType w:val="hybridMultilevel"/>
    <w:tmpl w:val="DA4ACD06"/>
    <w:lvl w:ilvl="0" w:tplc="FAB4570E">
      <w:start w:val="65535"/>
      <w:numFmt w:val="bullet"/>
      <w:lvlText w:val="-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8">
    <w:nsid w:val="55782264"/>
    <w:multiLevelType w:val="hybridMultilevel"/>
    <w:tmpl w:val="3760A88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BC5CDC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77F24"/>
    <w:multiLevelType w:val="hybridMultilevel"/>
    <w:tmpl w:val="985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27C46"/>
    <w:multiLevelType w:val="hybridMultilevel"/>
    <w:tmpl w:val="BC9EA12E"/>
    <w:lvl w:ilvl="0" w:tplc="422CE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9F0876"/>
    <w:multiLevelType w:val="hybridMultilevel"/>
    <w:tmpl w:val="7AD6F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A86100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8A85450"/>
    <w:multiLevelType w:val="multilevel"/>
    <w:tmpl w:val="99722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7C45DBF"/>
    <w:multiLevelType w:val="hybridMultilevel"/>
    <w:tmpl w:val="449EAF08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C647CC"/>
    <w:multiLevelType w:val="hybridMultilevel"/>
    <w:tmpl w:val="34E45964"/>
    <w:lvl w:ilvl="0" w:tplc="C7FEE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4AA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A3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E6D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487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E43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D6A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643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B84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FE42717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13"/>
  </w:num>
  <w:num w:numId="7">
    <w:abstractNumId w:val="27"/>
  </w:num>
  <w:num w:numId="8">
    <w:abstractNumId w:val="8"/>
  </w:num>
  <w:num w:numId="9">
    <w:abstractNumId w:val="20"/>
  </w:num>
  <w:num w:numId="10">
    <w:abstractNumId w:val="11"/>
  </w:num>
  <w:num w:numId="11">
    <w:abstractNumId w:val="17"/>
  </w:num>
  <w:num w:numId="12">
    <w:abstractNumId w:val="10"/>
  </w:num>
  <w:num w:numId="13">
    <w:abstractNumId w:val="22"/>
  </w:num>
  <w:num w:numId="14">
    <w:abstractNumId w:val="4"/>
  </w:num>
  <w:num w:numId="15">
    <w:abstractNumId w:val="2"/>
  </w:num>
  <w:num w:numId="16">
    <w:abstractNumId w:val="18"/>
  </w:num>
  <w:num w:numId="17">
    <w:abstractNumId w:val="15"/>
  </w:num>
  <w:num w:numId="18">
    <w:abstractNumId w:val="3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5"/>
  </w:num>
  <w:num w:numId="24">
    <w:abstractNumId w:val="6"/>
  </w:num>
  <w:num w:numId="25">
    <w:abstractNumId w:val="7"/>
  </w:num>
  <w:num w:numId="26">
    <w:abstractNumId w:val="26"/>
  </w:num>
  <w:num w:numId="27">
    <w:abstractNumId w:val="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40"/>
    <w:rsid w:val="00000C94"/>
    <w:rsid w:val="00001126"/>
    <w:rsid w:val="00001ACA"/>
    <w:rsid w:val="00001AE8"/>
    <w:rsid w:val="00001D1C"/>
    <w:rsid w:val="00001D5C"/>
    <w:rsid w:val="00001FF4"/>
    <w:rsid w:val="000035C1"/>
    <w:rsid w:val="000038AD"/>
    <w:rsid w:val="00004035"/>
    <w:rsid w:val="0000434D"/>
    <w:rsid w:val="00004940"/>
    <w:rsid w:val="00005148"/>
    <w:rsid w:val="00006B12"/>
    <w:rsid w:val="00007AC2"/>
    <w:rsid w:val="00010203"/>
    <w:rsid w:val="00011171"/>
    <w:rsid w:val="00013C70"/>
    <w:rsid w:val="00014F1D"/>
    <w:rsid w:val="00015E4F"/>
    <w:rsid w:val="00016242"/>
    <w:rsid w:val="00016531"/>
    <w:rsid w:val="00016C37"/>
    <w:rsid w:val="0001748D"/>
    <w:rsid w:val="00017F33"/>
    <w:rsid w:val="00020279"/>
    <w:rsid w:val="00020BE2"/>
    <w:rsid w:val="000237CE"/>
    <w:rsid w:val="00023A68"/>
    <w:rsid w:val="00026B51"/>
    <w:rsid w:val="00027B2D"/>
    <w:rsid w:val="00030F33"/>
    <w:rsid w:val="00031758"/>
    <w:rsid w:val="00031ED2"/>
    <w:rsid w:val="000326B8"/>
    <w:rsid w:val="00034472"/>
    <w:rsid w:val="00035000"/>
    <w:rsid w:val="000375AC"/>
    <w:rsid w:val="0004064F"/>
    <w:rsid w:val="00041FA4"/>
    <w:rsid w:val="00042326"/>
    <w:rsid w:val="0004426C"/>
    <w:rsid w:val="00044EC7"/>
    <w:rsid w:val="0004543C"/>
    <w:rsid w:val="00045996"/>
    <w:rsid w:val="000468B7"/>
    <w:rsid w:val="00047E14"/>
    <w:rsid w:val="00050C40"/>
    <w:rsid w:val="000510F9"/>
    <w:rsid w:val="00052134"/>
    <w:rsid w:val="0005542C"/>
    <w:rsid w:val="00055DCF"/>
    <w:rsid w:val="0005740F"/>
    <w:rsid w:val="000575AE"/>
    <w:rsid w:val="00057EF5"/>
    <w:rsid w:val="000604BC"/>
    <w:rsid w:val="00060C34"/>
    <w:rsid w:val="0006176C"/>
    <w:rsid w:val="000617C8"/>
    <w:rsid w:val="000622B5"/>
    <w:rsid w:val="0006309C"/>
    <w:rsid w:val="00063C0B"/>
    <w:rsid w:val="000646AB"/>
    <w:rsid w:val="000650D7"/>
    <w:rsid w:val="0006570F"/>
    <w:rsid w:val="00066D26"/>
    <w:rsid w:val="00066DF7"/>
    <w:rsid w:val="00067361"/>
    <w:rsid w:val="0006769E"/>
    <w:rsid w:val="00070034"/>
    <w:rsid w:val="000704F9"/>
    <w:rsid w:val="000718BF"/>
    <w:rsid w:val="00073F72"/>
    <w:rsid w:val="000748C8"/>
    <w:rsid w:val="0007599F"/>
    <w:rsid w:val="00076A64"/>
    <w:rsid w:val="00080E29"/>
    <w:rsid w:val="00081509"/>
    <w:rsid w:val="00083885"/>
    <w:rsid w:val="000847A9"/>
    <w:rsid w:val="00086229"/>
    <w:rsid w:val="000863BB"/>
    <w:rsid w:val="00091363"/>
    <w:rsid w:val="00091925"/>
    <w:rsid w:val="00093C5E"/>
    <w:rsid w:val="00094D9F"/>
    <w:rsid w:val="00095D7F"/>
    <w:rsid w:val="000968B3"/>
    <w:rsid w:val="00096A23"/>
    <w:rsid w:val="00096FA1"/>
    <w:rsid w:val="000A095E"/>
    <w:rsid w:val="000A0BEB"/>
    <w:rsid w:val="000A12BC"/>
    <w:rsid w:val="000A1B2D"/>
    <w:rsid w:val="000A21C6"/>
    <w:rsid w:val="000A2740"/>
    <w:rsid w:val="000A348C"/>
    <w:rsid w:val="000A38BB"/>
    <w:rsid w:val="000A532A"/>
    <w:rsid w:val="000A5985"/>
    <w:rsid w:val="000A5A1E"/>
    <w:rsid w:val="000A635F"/>
    <w:rsid w:val="000B054A"/>
    <w:rsid w:val="000B0620"/>
    <w:rsid w:val="000B13BB"/>
    <w:rsid w:val="000B1B94"/>
    <w:rsid w:val="000B2470"/>
    <w:rsid w:val="000B3206"/>
    <w:rsid w:val="000B4CB9"/>
    <w:rsid w:val="000B50AC"/>
    <w:rsid w:val="000B5B4F"/>
    <w:rsid w:val="000B5EA3"/>
    <w:rsid w:val="000B6036"/>
    <w:rsid w:val="000B7D73"/>
    <w:rsid w:val="000C00FE"/>
    <w:rsid w:val="000C0D8A"/>
    <w:rsid w:val="000C1A01"/>
    <w:rsid w:val="000C242C"/>
    <w:rsid w:val="000C4066"/>
    <w:rsid w:val="000C55F4"/>
    <w:rsid w:val="000C5EC7"/>
    <w:rsid w:val="000C7DEB"/>
    <w:rsid w:val="000D3168"/>
    <w:rsid w:val="000D3517"/>
    <w:rsid w:val="000D3719"/>
    <w:rsid w:val="000D38AF"/>
    <w:rsid w:val="000D3F1A"/>
    <w:rsid w:val="000D50B2"/>
    <w:rsid w:val="000D5D34"/>
    <w:rsid w:val="000D61AA"/>
    <w:rsid w:val="000D7E75"/>
    <w:rsid w:val="000D7F0D"/>
    <w:rsid w:val="000E108D"/>
    <w:rsid w:val="000E1B7C"/>
    <w:rsid w:val="000E1FD5"/>
    <w:rsid w:val="000E2B05"/>
    <w:rsid w:val="000E390B"/>
    <w:rsid w:val="000E3C68"/>
    <w:rsid w:val="000E40FC"/>
    <w:rsid w:val="000E4EAC"/>
    <w:rsid w:val="000E6C37"/>
    <w:rsid w:val="000F08A7"/>
    <w:rsid w:val="000F138D"/>
    <w:rsid w:val="000F1AA7"/>
    <w:rsid w:val="000F2436"/>
    <w:rsid w:val="000F2A33"/>
    <w:rsid w:val="000F2EEB"/>
    <w:rsid w:val="000F3D1A"/>
    <w:rsid w:val="000F4927"/>
    <w:rsid w:val="000F4931"/>
    <w:rsid w:val="000F4FA9"/>
    <w:rsid w:val="000F5884"/>
    <w:rsid w:val="000F5E84"/>
    <w:rsid w:val="000F6D74"/>
    <w:rsid w:val="000F7916"/>
    <w:rsid w:val="000F7DEB"/>
    <w:rsid w:val="001002FB"/>
    <w:rsid w:val="00100B7B"/>
    <w:rsid w:val="001019A6"/>
    <w:rsid w:val="00102216"/>
    <w:rsid w:val="0010311D"/>
    <w:rsid w:val="00103F32"/>
    <w:rsid w:val="00104114"/>
    <w:rsid w:val="00104976"/>
    <w:rsid w:val="00104BB4"/>
    <w:rsid w:val="00105032"/>
    <w:rsid w:val="001052D0"/>
    <w:rsid w:val="001077B2"/>
    <w:rsid w:val="001079C7"/>
    <w:rsid w:val="00110473"/>
    <w:rsid w:val="00111DB1"/>
    <w:rsid w:val="00112014"/>
    <w:rsid w:val="00113A12"/>
    <w:rsid w:val="00115AC3"/>
    <w:rsid w:val="00115D46"/>
    <w:rsid w:val="00115D75"/>
    <w:rsid w:val="001165D0"/>
    <w:rsid w:val="00117AE9"/>
    <w:rsid w:val="0012010C"/>
    <w:rsid w:val="00121E99"/>
    <w:rsid w:val="00121F7F"/>
    <w:rsid w:val="001234C5"/>
    <w:rsid w:val="00124404"/>
    <w:rsid w:val="001250BA"/>
    <w:rsid w:val="00125CB0"/>
    <w:rsid w:val="0012671F"/>
    <w:rsid w:val="00127C9F"/>
    <w:rsid w:val="00130768"/>
    <w:rsid w:val="001315F1"/>
    <w:rsid w:val="00132B9F"/>
    <w:rsid w:val="0013429B"/>
    <w:rsid w:val="00134E39"/>
    <w:rsid w:val="00135AF8"/>
    <w:rsid w:val="00137462"/>
    <w:rsid w:val="00140219"/>
    <w:rsid w:val="001404CC"/>
    <w:rsid w:val="00140F49"/>
    <w:rsid w:val="0014148E"/>
    <w:rsid w:val="001422FC"/>
    <w:rsid w:val="00142459"/>
    <w:rsid w:val="0014263A"/>
    <w:rsid w:val="00142A9B"/>
    <w:rsid w:val="00150804"/>
    <w:rsid w:val="0015393F"/>
    <w:rsid w:val="00153FCD"/>
    <w:rsid w:val="0015421B"/>
    <w:rsid w:val="001562C6"/>
    <w:rsid w:val="00157677"/>
    <w:rsid w:val="00157E8F"/>
    <w:rsid w:val="001605C2"/>
    <w:rsid w:val="001611D9"/>
    <w:rsid w:val="00162BCF"/>
    <w:rsid w:val="0016404A"/>
    <w:rsid w:val="001643AC"/>
    <w:rsid w:val="0016458A"/>
    <w:rsid w:val="00164A9B"/>
    <w:rsid w:val="00165196"/>
    <w:rsid w:val="0016656D"/>
    <w:rsid w:val="00166740"/>
    <w:rsid w:val="00167A09"/>
    <w:rsid w:val="00170C27"/>
    <w:rsid w:val="0017143F"/>
    <w:rsid w:val="00171514"/>
    <w:rsid w:val="00172A84"/>
    <w:rsid w:val="00172C02"/>
    <w:rsid w:val="00173BA8"/>
    <w:rsid w:val="00173EF8"/>
    <w:rsid w:val="00174C00"/>
    <w:rsid w:val="001755F4"/>
    <w:rsid w:val="00175B5A"/>
    <w:rsid w:val="00176836"/>
    <w:rsid w:val="00177AE5"/>
    <w:rsid w:val="001805D7"/>
    <w:rsid w:val="00182515"/>
    <w:rsid w:val="00182561"/>
    <w:rsid w:val="001838B0"/>
    <w:rsid w:val="00184539"/>
    <w:rsid w:val="00184ECC"/>
    <w:rsid w:val="00186016"/>
    <w:rsid w:val="00186F1E"/>
    <w:rsid w:val="0018790E"/>
    <w:rsid w:val="00190490"/>
    <w:rsid w:val="001906E9"/>
    <w:rsid w:val="001910A6"/>
    <w:rsid w:val="001929E7"/>
    <w:rsid w:val="00196636"/>
    <w:rsid w:val="00196F50"/>
    <w:rsid w:val="001976E0"/>
    <w:rsid w:val="001978EA"/>
    <w:rsid w:val="0019799F"/>
    <w:rsid w:val="001A2851"/>
    <w:rsid w:val="001A2D2F"/>
    <w:rsid w:val="001A3ED3"/>
    <w:rsid w:val="001A4018"/>
    <w:rsid w:val="001A45A4"/>
    <w:rsid w:val="001A59B9"/>
    <w:rsid w:val="001A6212"/>
    <w:rsid w:val="001A7EA9"/>
    <w:rsid w:val="001B07E8"/>
    <w:rsid w:val="001B0CE8"/>
    <w:rsid w:val="001B1101"/>
    <w:rsid w:val="001B22C4"/>
    <w:rsid w:val="001B2B01"/>
    <w:rsid w:val="001B326B"/>
    <w:rsid w:val="001B3671"/>
    <w:rsid w:val="001B551D"/>
    <w:rsid w:val="001B59F4"/>
    <w:rsid w:val="001C08E9"/>
    <w:rsid w:val="001C148C"/>
    <w:rsid w:val="001C1EA2"/>
    <w:rsid w:val="001C21F3"/>
    <w:rsid w:val="001C2BD1"/>
    <w:rsid w:val="001C3B8E"/>
    <w:rsid w:val="001C4E19"/>
    <w:rsid w:val="001C6894"/>
    <w:rsid w:val="001D0F43"/>
    <w:rsid w:val="001D1F94"/>
    <w:rsid w:val="001D33C2"/>
    <w:rsid w:val="001D5D1A"/>
    <w:rsid w:val="001D5DF7"/>
    <w:rsid w:val="001E0258"/>
    <w:rsid w:val="001E1629"/>
    <w:rsid w:val="001E29A0"/>
    <w:rsid w:val="001E2D25"/>
    <w:rsid w:val="001E4120"/>
    <w:rsid w:val="001E416D"/>
    <w:rsid w:val="001E5BBB"/>
    <w:rsid w:val="001E6438"/>
    <w:rsid w:val="001E655E"/>
    <w:rsid w:val="001F04F7"/>
    <w:rsid w:val="001F0C1D"/>
    <w:rsid w:val="001F1181"/>
    <w:rsid w:val="001F441C"/>
    <w:rsid w:val="001F44FB"/>
    <w:rsid w:val="001F480E"/>
    <w:rsid w:val="001F52F9"/>
    <w:rsid w:val="001F6421"/>
    <w:rsid w:val="001F6BA5"/>
    <w:rsid w:val="001F79C2"/>
    <w:rsid w:val="0020095A"/>
    <w:rsid w:val="00201892"/>
    <w:rsid w:val="0020428C"/>
    <w:rsid w:val="00205EEA"/>
    <w:rsid w:val="00206A8C"/>
    <w:rsid w:val="00207CC0"/>
    <w:rsid w:val="00207F3C"/>
    <w:rsid w:val="0021170D"/>
    <w:rsid w:val="00211F4C"/>
    <w:rsid w:val="00213AAB"/>
    <w:rsid w:val="0021490C"/>
    <w:rsid w:val="002153BA"/>
    <w:rsid w:val="00221BFE"/>
    <w:rsid w:val="00222920"/>
    <w:rsid w:val="00222EC9"/>
    <w:rsid w:val="0022389F"/>
    <w:rsid w:val="00224852"/>
    <w:rsid w:val="00224DAB"/>
    <w:rsid w:val="00224EDB"/>
    <w:rsid w:val="00226E53"/>
    <w:rsid w:val="002274FD"/>
    <w:rsid w:val="002308EA"/>
    <w:rsid w:val="002315C1"/>
    <w:rsid w:val="00231C34"/>
    <w:rsid w:val="00231C60"/>
    <w:rsid w:val="002323BD"/>
    <w:rsid w:val="00232480"/>
    <w:rsid w:val="002328EB"/>
    <w:rsid w:val="002329FC"/>
    <w:rsid w:val="002338CA"/>
    <w:rsid w:val="00234D9E"/>
    <w:rsid w:val="0023530B"/>
    <w:rsid w:val="0023568E"/>
    <w:rsid w:val="0023662B"/>
    <w:rsid w:val="00236B63"/>
    <w:rsid w:val="00240EBF"/>
    <w:rsid w:val="002426EB"/>
    <w:rsid w:val="002428D6"/>
    <w:rsid w:val="00243E80"/>
    <w:rsid w:val="00244119"/>
    <w:rsid w:val="002466DB"/>
    <w:rsid w:val="00247CEB"/>
    <w:rsid w:val="002512D8"/>
    <w:rsid w:val="002531CC"/>
    <w:rsid w:val="0025339B"/>
    <w:rsid w:val="00253576"/>
    <w:rsid w:val="002535F8"/>
    <w:rsid w:val="00253CC8"/>
    <w:rsid w:val="00253F0E"/>
    <w:rsid w:val="00254451"/>
    <w:rsid w:val="00254779"/>
    <w:rsid w:val="00255C3E"/>
    <w:rsid w:val="002563F2"/>
    <w:rsid w:val="00256544"/>
    <w:rsid w:val="00260245"/>
    <w:rsid w:val="002608C7"/>
    <w:rsid w:val="00261413"/>
    <w:rsid w:val="00261C50"/>
    <w:rsid w:val="00262950"/>
    <w:rsid w:val="00262F67"/>
    <w:rsid w:val="00263D39"/>
    <w:rsid w:val="00264271"/>
    <w:rsid w:val="00264C36"/>
    <w:rsid w:val="002663D6"/>
    <w:rsid w:val="0026642D"/>
    <w:rsid w:val="0026659E"/>
    <w:rsid w:val="002676AE"/>
    <w:rsid w:val="0027020E"/>
    <w:rsid w:val="00270574"/>
    <w:rsid w:val="00271720"/>
    <w:rsid w:val="00274124"/>
    <w:rsid w:val="00274467"/>
    <w:rsid w:val="0027526A"/>
    <w:rsid w:val="00275644"/>
    <w:rsid w:val="00275D6F"/>
    <w:rsid w:val="0027609A"/>
    <w:rsid w:val="0027734C"/>
    <w:rsid w:val="0028107E"/>
    <w:rsid w:val="00282F75"/>
    <w:rsid w:val="00284E05"/>
    <w:rsid w:val="00285A08"/>
    <w:rsid w:val="00285D23"/>
    <w:rsid w:val="00286040"/>
    <w:rsid w:val="0028622B"/>
    <w:rsid w:val="00286905"/>
    <w:rsid w:val="00287E12"/>
    <w:rsid w:val="002904D1"/>
    <w:rsid w:val="00290697"/>
    <w:rsid w:val="00290D60"/>
    <w:rsid w:val="002916DB"/>
    <w:rsid w:val="002917F0"/>
    <w:rsid w:val="002937FE"/>
    <w:rsid w:val="00293F93"/>
    <w:rsid w:val="002948C6"/>
    <w:rsid w:val="00294943"/>
    <w:rsid w:val="00294AFA"/>
    <w:rsid w:val="00296DEF"/>
    <w:rsid w:val="002A098A"/>
    <w:rsid w:val="002A0B3E"/>
    <w:rsid w:val="002A1D31"/>
    <w:rsid w:val="002A2B52"/>
    <w:rsid w:val="002A3E80"/>
    <w:rsid w:val="002A4795"/>
    <w:rsid w:val="002A5F9A"/>
    <w:rsid w:val="002A6096"/>
    <w:rsid w:val="002A6E03"/>
    <w:rsid w:val="002A743E"/>
    <w:rsid w:val="002B00A3"/>
    <w:rsid w:val="002B059B"/>
    <w:rsid w:val="002B06D8"/>
    <w:rsid w:val="002B1C84"/>
    <w:rsid w:val="002B1FEB"/>
    <w:rsid w:val="002B37F9"/>
    <w:rsid w:val="002B4511"/>
    <w:rsid w:val="002B4637"/>
    <w:rsid w:val="002B571D"/>
    <w:rsid w:val="002B5AC8"/>
    <w:rsid w:val="002B6BCE"/>
    <w:rsid w:val="002C0C30"/>
    <w:rsid w:val="002C19E3"/>
    <w:rsid w:val="002C1EAC"/>
    <w:rsid w:val="002C2FC9"/>
    <w:rsid w:val="002C31D5"/>
    <w:rsid w:val="002C3378"/>
    <w:rsid w:val="002C370E"/>
    <w:rsid w:val="002C3A7C"/>
    <w:rsid w:val="002C5016"/>
    <w:rsid w:val="002D0006"/>
    <w:rsid w:val="002D2D6A"/>
    <w:rsid w:val="002D3467"/>
    <w:rsid w:val="002D408F"/>
    <w:rsid w:val="002D662C"/>
    <w:rsid w:val="002D6A58"/>
    <w:rsid w:val="002D72D0"/>
    <w:rsid w:val="002E01D3"/>
    <w:rsid w:val="002E0C56"/>
    <w:rsid w:val="002E134A"/>
    <w:rsid w:val="002E2841"/>
    <w:rsid w:val="002E47B6"/>
    <w:rsid w:val="002E49EE"/>
    <w:rsid w:val="002E4C75"/>
    <w:rsid w:val="002E5426"/>
    <w:rsid w:val="002E6248"/>
    <w:rsid w:val="002E683D"/>
    <w:rsid w:val="002E6DBA"/>
    <w:rsid w:val="002E715A"/>
    <w:rsid w:val="002E781A"/>
    <w:rsid w:val="002F090A"/>
    <w:rsid w:val="002F0F87"/>
    <w:rsid w:val="002F1BFC"/>
    <w:rsid w:val="002F298E"/>
    <w:rsid w:val="002F2D14"/>
    <w:rsid w:val="002F395C"/>
    <w:rsid w:val="002F4A4E"/>
    <w:rsid w:val="002F4E93"/>
    <w:rsid w:val="002F548C"/>
    <w:rsid w:val="002F6357"/>
    <w:rsid w:val="002F6C2A"/>
    <w:rsid w:val="002F7080"/>
    <w:rsid w:val="002F7A90"/>
    <w:rsid w:val="00300C5C"/>
    <w:rsid w:val="003017F0"/>
    <w:rsid w:val="00303146"/>
    <w:rsid w:val="00303F41"/>
    <w:rsid w:val="003047BF"/>
    <w:rsid w:val="0030677F"/>
    <w:rsid w:val="003113F5"/>
    <w:rsid w:val="00311EEA"/>
    <w:rsid w:val="003120A8"/>
    <w:rsid w:val="003159CC"/>
    <w:rsid w:val="0031640D"/>
    <w:rsid w:val="00317E0C"/>
    <w:rsid w:val="00317FFE"/>
    <w:rsid w:val="00320116"/>
    <w:rsid w:val="00320EF3"/>
    <w:rsid w:val="003212C8"/>
    <w:rsid w:val="003224C4"/>
    <w:rsid w:val="00322A63"/>
    <w:rsid w:val="00323209"/>
    <w:rsid w:val="003237B5"/>
    <w:rsid w:val="00323E82"/>
    <w:rsid w:val="00324179"/>
    <w:rsid w:val="00324CD4"/>
    <w:rsid w:val="00325548"/>
    <w:rsid w:val="00326B05"/>
    <w:rsid w:val="003270B2"/>
    <w:rsid w:val="00330FB8"/>
    <w:rsid w:val="003312F7"/>
    <w:rsid w:val="00331437"/>
    <w:rsid w:val="00335C11"/>
    <w:rsid w:val="003423F7"/>
    <w:rsid w:val="003430A2"/>
    <w:rsid w:val="00343357"/>
    <w:rsid w:val="003452E9"/>
    <w:rsid w:val="003474CA"/>
    <w:rsid w:val="003475CD"/>
    <w:rsid w:val="0034792F"/>
    <w:rsid w:val="00347F44"/>
    <w:rsid w:val="003520C5"/>
    <w:rsid w:val="0035321B"/>
    <w:rsid w:val="00355846"/>
    <w:rsid w:val="00355E42"/>
    <w:rsid w:val="003566D3"/>
    <w:rsid w:val="00356A9A"/>
    <w:rsid w:val="00357AB0"/>
    <w:rsid w:val="00357C01"/>
    <w:rsid w:val="00357DCC"/>
    <w:rsid w:val="003609B8"/>
    <w:rsid w:val="003609DE"/>
    <w:rsid w:val="003610AF"/>
    <w:rsid w:val="00361767"/>
    <w:rsid w:val="0036235A"/>
    <w:rsid w:val="0036255F"/>
    <w:rsid w:val="00363498"/>
    <w:rsid w:val="0036497F"/>
    <w:rsid w:val="00364A8A"/>
    <w:rsid w:val="00366CEB"/>
    <w:rsid w:val="00366FEC"/>
    <w:rsid w:val="00367324"/>
    <w:rsid w:val="00370389"/>
    <w:rsid w:val="00371A53"/>
    <w:rsid w:val="00371E4B"/>
    <w:rsid w:val="00372A16"/>
    <w:rsid w:val="00372ABC"/>
    <w:rsid w:val="00373100"/>
    <w:rsid w:val="003735D4"/>
    <w:rsid w:val="003743A8"/>
    <w:rsid w:val="003763AA"/>
    <w:rsid w:val="003763FC"/>
    <w:rsid w:val="00377138"/>
    <w:rsid w:val="00377CF2"/>
    <w:rsid w:val="00380388"/>
    <w:rsid w:val="00380DD9"/>
    <w:rsid w:val="00380E89"/>
    <w:rsid w:val="00381DAC"/>
    <w:rsid w:val="00382DA1"/>
    <w:rsid w:val="0038381B"/>
    <w:rsid w:val="00384102"/>
    <w:rsid w:val="003846A1"/>
    <w:rsid w:val="0038483C"/>
    <w:rsid w:val="003860DD"/>
    <w:rsid w:val="00386276"/>
    <w:rsid w:val="00386D06"/>
    <w:rsid w:val="00386DC6"/>
    <w:rsid w:val="0038788E"/>
    <w:rsid w:val="0039015E"/>
    <w:rsid w:val="003903F4"/>
    <w:rsid w:val="00390686"/>
    <w:rsid w:val="003918DD"/>
    <w:rsid w:val="003959D9"/>
    <w:rsid w:val="00396149"/>
    <w:rsid w:val="003966A7"/>
    <w:rsid w:val="00397F20"/>
    <w:rsid w:val="00397FCE"/>
    <w:rsid w:val="003A0E25"/>
    <w:rsid w:val="003A1A0D"/>
    <w:rsid w:val="003A67D7"/>
    <w:rsid w:val="003A6DAF"/>
    <w:rsid w:val="003A7AE3"/>
    <w:rsid w:val="003B05D1"/>
    <w:rsid w:val="003B26FF"/>
    <w:rsid w:val="003B6862"/>
    <w:rsid w:val="003C2F48"/>
    <w:rsid w:val="003C3095"/>
    <w:rsid w:val="003C3EE4"/>
    <w:rsid w:val="003C4653"/>
    <w:rsid w:val="003C4C93"/>
    <w:rsid w:val="003C5A4C"/>
    <w:rsid w:val="003C6D1A"/>
    <w:rsid w:val="003D1DA4"/>
    <w:rsid w:val="003D4D80"/>
    <w:rsid w:val="003D526C"/>
    <w:rsid w:val="003D5566"/>
    <w:rsid w:val="003D66E4"/>
    <w:rsid w:val="003D6B66"/>
    <w:rsid w:val="003D715F"/>
    <w:rsid w:val="003D7198"/>
    <w:rsid w:val="003E1382"/>
    <w:rsid w:val="003E1E29"/>
    <w:rsid w:val="003E3C67"/>
    <w:rsid w:val="003E408B"/>
    <w:rsid w:val="003E452A"/>
    <w:rsid w:val="003E569C"/>
    <w:rsid w:val="003E6297"/>
    <w:rsid w:val="003E6B4E"/>
    <w:rsid w:val="003E715F"/>
    <w:rsid w:val="003E7AF2"/>
    <w:rsid w:val="003F02B2"/>
    <w:rsid w:val="003F1254"/>
    <w:rsid w:val="003F152A"/>
    <w:rsid w:val="003F2D8E"/>
    <w:rsid w:val="003F42FD"/>
    <w:rsid w:val="003F4361"/>
    <w:rsid w:val="003F5C3E"/>
    <w:rsid w:val="003F5EFA"/>
    <w:rsid w:val="003F7686"/>
    <w:rsid w:val="00401CE1"/>
    <w:rsid w:val="004029C5"/>
    <w:rsid w:val="00402C04"/>
    <w:rsid w:val="00404C36"/>
    <w:rsid w:val="00405EDB"/>
    <w:rsid w:val="00406EA2"/>
    <w:rsid w:val="004109AC"/>
    <w:rsid w:val="00411799"/>
    <w:rsid w:val="00411BB5"/>
    <w:rsid w:val="00412544"/>
    <w:rsid w:val="00414B97"/>
    <w:rsid w:val="00414C73"/>
    <w:rsid w:val="004154FD"/>
    <w:rsid w:val="004159D0"/>
    <w:rsid w:val="00415A7A"/>
    <w:rsid w:val="00416B86"/>
    <w:rsid w:val="00420807"/>
    <w:rsid w:val="00422DE4"/>
    <w:rsid w:val="00422F7D"/>
    <w:rsid w:val="0042369C"/>
    <w:rsid w:val="00423F0E"/>
    <w:rsid w:val="0042554F"/>
    <w:rsid w:val="004259D7"/>
    <w:rsid w:val="00425B39"/>
    <w:rsid w:val="0042652B"/>
    <w:rsid w:val="00426E0B"/>
    <w:rsid w:val="00430378"/>
    <w:rsid w:val="00430AB8"/>
    <w:rsid w:val="00430B66"/>
    <w:rsid w:val="00430DFA"/>
    <w:rsid w:val="00431564"/>
    <w:rsid w:val="0043175B"/>
    <w:rsid w:val="00431FED"/>
    <w:rsid w:val="004327F5"/>
    <w:rsid w:val="00432B64"/>
    <w:rsid w:val="00432FCF"/>
    <w:rsid w:val="0044171C"/>
    <w:rsid w:val="00441BD6"/>
    <w:rsid w:val="004437E2"/>
    <w:rsid w:val="004438F6"/>
    <w:rsid w:val="00443F18"/>
    <w:rsid w:val="004447F8"/>
    <w:rsid w:val="00445303"/>
    <w:rsid w:val="00445F5E"/>
    <w:rsid w:val="00445F7A"/>
    <w:rsid w:val="00446FFC"/>
    <w:rsid w:val="004475A2"/>
    <w:rsid w:val="00450D0E"/>
    <w:rsid w:val="0045148A"/>
    <w:rsid w:val="00452014"/>
    <w:rsid w:val="00452D4D"/>
    <w:rsid w:val="004534AA"/>
    <w:rsid w:val="004536E3"/>
    <w:rsid w:val="00453A9C"/>
    <w:rsid w:val="004546ED"/>
    <w:rsid w:val="004564D4"/>
    <w:rsid w:val="00456918"/>
    <w:rsid w:val="004575FD"/>
    <w:rsid w:val="00457D6A"/>
    <w:rsid w:val="0046060A"/>
    <w:rsid w:val="004607C2"/>
    <w:rsid w:val="00460EC6"/>
    <w:rsid w:val="004617DD"/>
    <w:rsid w:val="00462D8C"/>
    <w:rsid w:val="004634DB"/>
    <w:rsid w:val="004645D5"/>
    <w:rsid w:val="004653F2"/>
    <w:rsid w:val="00465493"/>
    <w:rsid w:val="00467B86"/>
    <w:rsid w:val="00471AC9"/>
    <w:rsid w:val="00472114"/>
    <w:rsid w:val="00472643"/>
    <w:rsid w:val="00472744"/>
    <w:rsid w:val="004728F1"/>
    <w:rsid w:val="00472B82"/>
    <w:rsid w:val="004733AC"/>
    <w:rsid w:val="00476688"/>
    <w:rsid w:val="0047698B"/>
    <w:rsid w:val="00477F39"/>
    <w:rsid w:val="00480100"/>
    <w:rsid w:val="00480270"/>
    <w:rsid w:val="00480795"/>
    <w:rsid w:val="004807EB"/>
    <w:rsid w:val="00480941"/>
    <w:rsid w:val="0048299E"/>
    <w:rsid w:val="004839B1"/>
    <w:rsid w:val="00483F2D"/>
    <w:rsid w:val="00485E28"/>
    <w:rsid w:val="004903F5"/>
    <w:rsid w:val="0049211C"/>
    <w:rsid w:val="0049396F"/>
    <w:rsid w:val="0049416C"/>
    <w:rsid w:val="0049495A"/>
    <w:rsid w:val="004954C9"/>
    <w:rsid w:val="00497C9C"/>
    <w:rsid w:val="00497F81"/>
    <w:rsid w:val="004A024F"/>
    <w:rsid w:val="004A2AB9"/>
    <w:rsid w:val="004A4177"/>
    <w:rsid w:val="004A4D10"/>
    <w:rsid w:val="004A686F"/>
    <w:rsid w:val="004A7565"/>
    <w:rsid w:val="004B0287"/>
    <w:rsid w:val="004B47F9"/>
    <w:rsid w:val="004B56C4"/>
    <w:rsid w:val="004B6C54"/>
    <w:rsid w:val="004B6D32"/>
    <w:rsid w:val="004B7669"/>
    <w:rsid w:val="004B7E48"/>
    <w:rsid w:val="004C0224"/>
    <w:rsid w:val="004C0914"/>
    <w:rsid w:val="004C0D2A"/>
    <w:rsid w:val="004C1428"/>
    <w:rsid w:val="004C2759"/>
    <w:rsid w:val="004D074E"/>
    <w:rsid w:val="004D1A74"/>
    <w:rsid w:val="004D21E6"/>
    <w:rsid w:val="004D3A7E"/>
    <w:rsid w:val="004D3B5A"/>
    <w:rsid w:val="004D5199"/>
    <w:rsid w:val="004D6AAA"/>
    <w:rsid w:val="004D6C6E"/>
    <w:rsid w:val="004D6FE2"/>
    <w:rsid w:val="004D7D0F"/>
    <w:rsid w:val="004E119C"/>
    <w:rsid w:val="004E1494"/>
    <w:rsid w:val="004E18AC"/>
    <w:rsid w:val="004E27AC"/>
    <w:rsid w:val="004E283B"/>
    <w:rsid w:val="004E35B8"/>
    <w:rsid w:val="004E48F5"/>
    <w:rsid w:val="004E791F"/>
    <w:rsid w:val="004F0032"/>
    <w:rsid w:val="004F0B38"/>
    <w:rsid w:val="004F1B11"/>
    <w:rsid w:val="004F1EB4"/>
    <w:rsid w:val="004F2E9F"/>
    <w:rsid w:val="004F32F3"/>
    <w:rsid w:val="004F35FB"/>
    <w:rsid w:val="004F3F68"/>
    <w:rsid w:val="004F43BD"/>
    <w:rsid w:val="004F7626"/>
    <w:rsid w:val="005001E9"/>
    <w:rsid w:val="00500A57"/>
    <w:rsid w:val="00500D9E"/>
    <w:rsid w:val="005010F7"/>
    <w:rsid w:val="005050DF"/>
    <w:rsid w:val="0050575D"/>
    <w:rsid w:val="005073E8"/>
    <w:rsid w:val="005074E2"/>
    <w:rsid w:val="00507DFA"/>
    <w:rsid w:val="0051017E"/>
    <w:rsid w:val="00510324"/>
    <w:rsid w:val="00510725"/>
    <w:rsid w:val="005109A0"/>
    <w:rsid w:val="00510AEC"/>
    <w:rsid w:val="00510E7C"/>
    <w:rsid w:val="005111A1"/>
    <w:rsid w:val="00511BA3"/>
    <w:rsid w:val="00512372"/>
    <w:rsid w:val="0051292A"/>
    <w:rsid w:val="00515075"/>
    <w:rsid w:val="00516DBE"/>
    <w:rsid w:val="00523830"/>
    <w:rsid w:val="00523FA9"/>
    <w:rsid w:val="005243A0"/>
    <w:rsid w:val="00525277"/>
    <w:rsid w:val="00525934"/>
    <w:rsid w:val="00526527"/>
    <w:rsid w:val="00526A9F"/>
    <w:rsid w:val="00527412"/>
    <w:rsid w:val="005275EF"/>
    <w:rsid w:val="00530806"/>
    <w:rsid w:val="00531625"/>
    <w:rsid w:val="005337A3"/>
    <w:rsid w:val="00533CC0"/>
    <w:rsid w:val="0053414A"/>
    <w:rsid w:val="005343B4"/>
    <w:rsid w:val="005366B7"/>
    <w:rsid w:val="005370B3"/>
    <w:rsid w:val="00537500"/>
    <w:rsid w:val="00537808"/>
    <w:rsid w:val="00540480"/>
    <w:rsid w:val="0054082F"/>
    <w:rsid w:val="00540E3F"/>
    <w:rsid w:val="005410F8"/>
    <w:rsid w:val="00541991"/>
    <w:rsid w:val="00541B71"/>
    <w:rsid w:val="00541EA4"/>
    <w:rsid w:val="00541FC5"/>
    <w:rsid w:val="00542E2A"/>
    <w:rsid w:val="00544DE1"/>
    <w:rsid w:val="00546E30"/>
    <w:rsid w:val="005502FF"/>
    <w:rsid w:val="005506DF"/>
    <w:rsid w:val="00550749"/>
    <w:rsid w:val="00552437"/>
    <w:rsid w:val="0055268B"/>
    <w:rsid w:val="0055277E"/>
    <w:rsid w:val="005550EA"/>
    <w:rsid w:val="00555925"/>
    <w:rsid w:val="00557F90"/>
    <w:rsid w:val="0056061E"/>
    <w:rsid w:val="00561B2E"/>
    <w:rsid w:val="00562B03"/>
    <w:rsid w:val="00562FB9"/>
    <w:rsid w:val="005634A4"/>
    <w:rsid w:val="00566B20"/>
    <w:rsid w:val="00566D20"/>
    <w:rsid w:val="00566F94"/>
    <w:rsid w:val="005673EE"/>
    <w:rsid w:val="005706C6"/>
    <w:rsid w:val="005711E4"/>
    <w:rsid w:val="005723F2"/>
    <w:rsid w:val="00572A6F"/>
    <w:rsid w:val="00575473"/>
    <w:rsid w:val="00576C3C"/>
    <w:rsid w:val="00577044"/>
    <w:rsid w:val="00577A6E"/>
    <w:rsid w:val="00581894"/>
    <w:rsid w:val="00581F70"/>
    <w:rsid w:val="00583683"/>
    <w:rsid w:val="00585D1C"/>
    <w:rsid w:val="00586057"/>
    <w:rsid w:val="005869DF"/>
    <w:rsid w:val="00586A59"/>
    <w:rsid w:val="0059122D"/>
    <w:rsid w:val="00592A32"/>
    <w:rsid w:val="00592DA6"/>
    <w:rsid w:val="005930E8"/>
    <w:rsid w:val="00593A4A"/>
    <w:rsid w:val="00595493"/>
    <w:rsid w:val="005958C6"/>
    <w:rsid w:val="00596067"/>
    <w:rsid w:val="00596B5B"/>
    <w:rsid w:val="00596C7E"/>
    <w:rsid w:val="0059755C"/>
    <w:rsid w:val="0059763D"/>
    <w:rsid w:val="0059791F"/>
    <w:rsid w:val="005A1F81"/>
    <w:rsid w:val="005A2D1A"/>
    <w:rsid w:val="005A3599"/>
    <w:rsid w:val="005A4395"/>
    <w:rsid w:val="005A45C4"/>
    <w:rsid w:val="005A4BE2"/>
    <w:rsid w:val="005A562E"/>
    <w:rsid w:val="005A5AF2"/>
    <w:rsid w:val="005A66DB"/>
    <w:rsid w:val="005A6AF0"/>
    <w:rsid w:val="005A6C0D"/>
    <w:rsid w:val="005A7709"/>
    <w:rsid w:val="005B1A61"/>
    <w:rsid w:val="005B1F82"/>
    <w:rsid w:val="005B3367"/>
    <w:rsid w:val="005B3A8E"/>
    <w:rsid w:val="005B3BFE"/>
    <w:rsid w:val="005B3E70"/>
    <w:rsid w:val="005B4FF1"/>
    <w:rsid w:val="005B529B"/>
    <w:rsid w:val="005B53E0"/>
    <w:rsid w:val="005B61C5"/>
    <w:rsid w:val="005C10F8"/>
    <w:rsid w:val="005C49AC"/>
    <w:rsid w:val="005C53B0"/>
    <w:rsid w:val="005C5920"/>
    <w:rsid w:val="005C5CCB"/>
    <w:rsid w:val="005C68D1"/>
    <w:rsid w:val="005C7F79"/>
    <w:rsid w:val="005D1B27"/>
    <w:rsid w:val="005D1B45"/>
    <w:rsid w:val="005D1D45"/>
    <w:rsid w:val="005D24E7"/>
    <w:rsid w:val="005D2A8E"/>
    <w:rsid w:val="005D63E2"/>
    <w:rsid w:val="005D6F3D"/>
    <w:rsid w:val="005D7EAB"/>
    <w:rsid w:val="005E4319"/>
    <w:rsid w:val="005E51AA"/>
    <w:rsid w:val="005E6AC0"/>
    <w:rsid w:val="005E6D4A"/>
    <w:rsid w:val="005E7BF9"/>
    <w:rsid w:val="005F0B80"/>
    <w:rsid w:val="005F20EE"/>
    <w:rsid w:val="005F2358"/>
    <w:rsid w:val="005F5F5A"/>
    <w:rsid w:val="005F6C55"/>
    <w:rsid w:val="006003A9"/>
    <w:rsid w:val="00600597"/>
    <w:rsid w:val="006006D3"/>
    <w:rsid w:val="006018C3"/>
    <w:rsid w:val="006039F0"/>
    <w:rsid w:val="00604816"/>
    <w:rsid w:val="00606FEB"/>
    <w:rsid w:val="0061390D"/>
    <w:rsid w:val="00617CAC"/>
    <w:rsid w:val="00620A39"/>
    <w:rsid w:val="00620D0E"/>
    <w:rsid w:val="006229AF"/>
    <w:rsid w:val="006233D3"/>
    <w:rsid w:val="00623B76"/>
    <w:rsid w:val="006266F9"/>
    <w:rsid w:val="00627293"/>
    <w:rsid w:val="00627BE5"/>
    <w:rsid w:val="006308FD"/>
    <w:rsid w:val="0063112E"/>
    <w:rsid w:val="00633117"/>
    <w:rsid w:val="00633314"/>
    <w:rsid w:val="006333EE"/>
    <w:rsid w:val="00633F10"/>
    <w:rsid w:val="006352A3"/>
    <w:rsid w:val="006365BA"/>
    <w:rsid w:val="00636721"/>
    <w:rsid w:val="006373C5"/>
    <w:rsid w:val="00640358"/>
    <w:rsid w:val="00640933"/>
    <w:rsid w:val="006420BA"/>
    <w:rsid w:val="006428CB"/>
    <w:rsid w:val="00642BB0"/>
    <w:rsid w:val="00642F7F"/>
    <w:rsid w:val="006445A5"/>
    <w:rsid w:val="00645BAB"/>
    <w:rsid w:val="00646348"/>
    <w:rsid w:val="006472C5"/>
    <w:rsid w:val="00647D7D"/>
    <w:rsid w:val="006525A0"/>
    <w:rsid w:val="00654546"/>
    <w:rsid w:val="00655601"/>
    <w:rsid w:val="006557A1"/>
    <w:rsid w:val="006565B5"/>
    <w:rsid w:val="006568B8"/>
    <w:rsid w:val="006569A8"/>
    <w:rsid w:val="00656B1A"/>
    <w:rsid w:val="00657A4D"/>
    <w:rsid w:val="00660286"/>
    <w:rsid w:val="006613D7"/>
    <w:rsid w:val="00661CF8"/>
    <w:rsid w:val="00662035"/>
    <w:rsid w:val="00662A74"/>
    <w:rsid w:val="0066381D"/>
    <w:rsid w:val="0066450B"/>
    <w:rsid w:val="00665EDC"/>
    <w:rsid w:val="006662AC"/>
    <w:rsid w:val="00667BA0"/>
    <w:rsid w:val="00667FA5"/>
    <w:rsid w:val="00670096"/>
    <w:rsid w:val="00670201"/>
    <w:rsid w:val="00670C82"/>
    <w:rsid w:val="00670F96"/>
    <w:rsid w:val="00671BF2"/>
    <w:rsid w:val="00672F74"/>
    <w:rsid w:val="006753B5"/>
    <w:rsid w:val="00675605"/>
    <w:rsid w:val="00677560"/>
    <w:rsid w:val="0068042F"/>
    <w:rsid w:val="006807EB"/>
    <w:rsid w:val="00682679"/>
    <w:rsid w:val="00683312"/>
    <w:rsid w:val="00683ED6"/>
    <w:rsid w:val="00684142"/>
    <w:rsid w:val="00684509"/>
    <w:rsid w:val="00684FF3"/>
    <w:rsid w:val="00685664"/>
    <w:rsid w:val="00686F37"/>
    <w:rsid w:val="00691DE2"/>
    <w:rsid w:val="006935C5"/>
    <w:rsid w:val="00693FD9"/>
    <w:rsid w:val="00694D1D"/>
    <w:rsid w:val="00695176"/>
    <w:rsid w:val="00695897"/>
    <w:rsid w:val="006958ED"/>
    <w:rsid w:val="00697D06"/>
    <w:rsid w:val="006A0D8A"/>
    <w:rsid w:val="006A216B"/>
    <w:rsid w:val="006A23D0"/>
    <w:rsid w:val="006A2493"/>
    <w:rsid w:val="006A326E"/>
    <w:rsid w:val="006A3338"/>
    <w:rsid w:val="006A4BAF"/>
    <w:rsid w:val="006A5B0F"/>
    <w:rsid w:val="006A5DFE"/>
    <w:rsid w:val="006A68E9"/>
    <w:rsid w:val="006A692A"/>
    <w:rsid w:val="006A6E70"/>
    <w:rsid w:val="006A7D27"/>
    <w:rsid w:val="006B0146"/>
    <w:rsid w:val="006B132E"/>
    <w:rsid w:val="006B219C"/>
    <w:rsid w:val="006B33DD"/>
    <w:rsid w:val="006B3D89"/>
    <w:rsid w:val="006B4F19"/>
    <w:rsid w:val="006B555C"/>
    <w:rsid w:val="006B6C30"/>
    <w:rsid w:val="006B7AB7"/>
    <w:rsid w:val="006C0240"/>
    <w:rsid w:val="006C098B"/>
    <w:rsid w:val="006C0D58"/>
    <w:rsid w:val="006C165E"/>
    <w:rsid w:val="006C2431"/>
    <w:rsid w:val="006C37CF"/>
    <w:rsid w:val="006C3F11"/>
    <w:rsid w:val="006C4796"/>
    <w:rsid w:val="006C4A4B"/>
    <w:rsid w:val="006C605E"/>
    <w:rsid w:val="006C62FC"/>
    <w:rsid w:val="006C71D3"/>
    <w:rsid w:val="006C7E71"/>
    <w:rsid w:val="006D2E97"/>
    <w:rsid w:val="006D2F5C"/>
    <w:rsid w:val="006D337E"/>
    <w:rsid w:val="006D369D"/>
    <w:rsid w:val="006D36B8"/>
    <w:rsid w:val="006D4C43"/>
    <w:rsid w:val="006D58B3"/>
    <w:rsid w:val="006D6261"/>
    <w:rsid w:val="006E0899"/>
    <w:rsid w:val="006E0E39"/>
    <w:rsid w:val="006E0FF3"/>
    <w:rsid w:val="006E1649"/>
    <w:rsid w:val="006E187D"/>
    <w:rsid w:val="006E1D66"/>
    <w:rsid w:val="006E45FB"/>
    <w:rsid w:val="006E4C0E"/>
    <w:rsid w:val="006E510F"/>
    <w:rsid w:val="006E6F22"/>
    <w:rsid w:val="006E792A"/>
    <w:rsid w:val="006F003B"/>
    <w:rsid w:val="006F0609"/>
    <w:rsid w:val="006F112E"/>
    <w:rsid w:val="006F1F23"/>
    <w:rsid w:val="006F4F9C"/>
    <w:rsid w:val="006F6A20"/>
    <w:rsid w:val="006F7853"/>
    <w:rsid w:val="006F7F54"/>
    <w:rsid w:val="007004DA"/>
    <w:rsid w:val="007006BC"/>
    <w:rsid w:val="00701406"/>
    <w:rsid w:val="00701443"/>
    <w:rsid w:val="007016F3"/>
    <w:rsid w:val="00701810"/>
    <w:rsid w:val="00703216"/>
    <w:rsid w:val="007035FC"/>
    <w:rsid w:val="00703969"/>
    <w:rsid w:val="00703A3F"/>
    <w:rsid w:val="00704CC4"/>
    <w:rsid w:val="00704EF1"/>
    <w:rsid w:val="00705C16"/>
    <w:rsid w:val="0070715D"/>
    <w:rsid w:val="00710FD4"/>
    <w:rsid w:val="007114AE"/>
    <w:rsid w:val="007115F0"/>
    <w:rsid w:val="007128BB"/>
    <w:rsid w:val="007129D0"/>
    <w:rsid w:val="00713CE7"/>
    <w:rsid w:val="007147E5"/>
    <w:rsid w:val="0071544F"/>
    <w:rsid w:val="00717906"/>
    <w:rsid w:val="00720ADF"/>
    <w:rsid w:val="0072374E"/>
    <w:rsid w:val="00724CDD"/>
    <w:rsid w:val="00725860"/>
    <w:rsid w:val="00725CFA"/>
    <w:rsid w:val="00726491"/>
    <w:rsid w:val="00726A20"/>
    <w:rsid w:val="00726D03"/>
    <w:rsid w:val="00727194"/>
    <w:rsid w:val="0073025C"/>
    <w:rsid w:val="00731607"/>
    <w:rsid w:val="007343EF"/>
    <w:rsid w:val="00734E99"/>
    <w:rsid w:val="00734FFA"/>
    <w:rsid w:val="00735071"/>
    <w:rsid w:val="0073522D"/>
    <w:rsid w:val="007352FE"/>
    <w:rsid w:val="00736A1B"/>
    <w:rsid w:val="0073747C"/>
    <w:rsid w:val="007400B3"/>
    <w:rsid w:val="0074136B"/>
    <w:rsid w:val="00742080"/>
    <w:rsid w:val="00742E1B"/>
    <w:rsid w:val="0074330E"/>
    <w:rsid w:val="00743526"/>
    <w:rsid w:val="00743EFC"/>
    <w:rsid w:val="0074417B"/>
    <w:rsid w:val="00744245"/>
    <w:rsid w:val="007448B2"/>
    <w:rsid w:val="0074524A"/>
    <w:rsid w:val="00746BFF"/>
    <w:rsid w:val="00747743"/>
    <w:rsid w:val="00747FDD"/>
    <w:rsid w:val="00751715"/>
    <w:rsid w:val="00752257"/>
    <w:rsid w:val="007525BB"/>
    <w:rsid w:val="00752D51"/>
    <w:rsid w:val="007533FC"/>
    <w:rsid w:val="00755480"/>
    <w:rsid w:val="007556B0"/>
    <w:rsid w:val="00756195"/>
    <w:rsid w:val="0075657F"/>
    <w:rsid w:val="0075725A"/>
    <w:rsid w:val="00757754"/>
    <w:rsid w:val="007600A0"/>
    <w:rsid w:val="0076120F"/>
    <w:rsid w:val="00761279"/>
    <w:rsid w:val="00761836"/>
    <w:rsid w:val="0076210F"/>
    <w:rsid w:val="00763723"/>
    <w:rsid w:val="007637D4"/>
    <w:rsid w:val="00763D23"/>
    <w:rsid w:val="00763FFF"/>
    <w:rsid w:val="00764768"/>
    <w:rsid w:val="00764955"/>
    <w:rsid w:val="00764DC0"/>
    <w:rsid w:val="00764F1F"/>
    <w:rsid w:val="00765744"/>
    <w:rsid w:val="007673D1"/>
    <w:rsid w:val="007678B8"/>
    <w:rsid w:val="00767B21"/>
    <w:rsid w:val="00770B5F"/>
    <w:rsid w:val="007712D8"/>
    <w:rsid w:val="007713BD"/>
    <w:rsid w:val="00771891"/>
    <w:rsid w:val="0077194C"/>
    <w:rsid w:val="00771D36"/>
    <w:rsid w:val="0077208E"/>
    <w:rsid w:val="00776EC9"/>
    <w:rsid w:val="00777544"/>
    <w:rsid w:val="007777E7"/>
    <w:rsid w:val="00780402"/>
    <w:rsid w:val="0078088C"/>
    <w:rsid w:val="007815F2"/>
    <w:rsid w:val="007820AA"/>
    <w:rsid w:val="007830B1"/>
    <w:rsid w:val="00783473"/>
    <w:rsid w:val="00784A8D"/>
    <w:rsid w:val="007864A5"/>
    <w:rsid w:val="00786566"/>
    <w:rsid w:val="007873D2"/>
    <w:rsid w:val="00787427"/>
    <w:rsid w:val="00787BB1"/>
    <w:rsid w:val="00790391"/>
    <w:rsid w:val="007914D8"/>
    <w:rsid w:val="00792C4F"/>
    <w:rsid w:val="007936A6"/>
    <w:rsid w:val="007956F4"/>
    <w:rsid w:val="00795A81"/>
    <w:rsid w:val="00795CCC"/>
    <w:rsid w:val="00797010"/>
    <w:rsid w:val="007970AB"/>
    <w:rsid w:val="007977CB"/>
    <w:rsid w:val="007A2761"/>
    <w:rsid w:val="007A35DE"/>
    <w:rsid w:val="007A3EC3"/>
    <w:rsid w:val="007A431D"/>
    <w:rsid w:val="007A4A7D"/>
    <w:rsid w:val="007A4D01"/>
    <w:rsid w:val="007A5736"/>
    <w:rsid w:val="007A5844"/>
    <w:rsid w:val="007A6948"/>
    <w:rsid w:val="007A750C"/>
    <w:rsid w:val="007A79F2"/>
    <w:rsid w:val="007B0E39"/>
    <w:rsid w:val="007B0EC5"/>
    <w:rsid w:val="007B1205"/>
    <w:rsid w:val="007B24B5"/>
    <w:rsid w:val="007B2809"/>
    <w:rsid w:val="007B2CBA"/>
    <w:rsid w:val="007B4410"/>
    <w:rsid w:val="007B4FED"/>
    <w:rsid w:val="007B544E"/>
    <w:rsid w:val="007B620F"/>
    <w:rsid w:val="007B6C1A"/>
    <w:rsid w:val="007B6C31"/>
    <w:rsid w:val="007B6CE2"/>
    <w:rsid w:val="007B7E0B"/>
    <w:rsid w:val="007C0DD5"/>
    <w:rsid w:val="007C1C3F"/>
    <w:rsid w:val="007C1CC3"/>
    <w:rsid w:val="007C2F94"/>
    <w:rsid w:val="007C3A84"/>
    <w:rsid w:val="007C4172"/>
    <w:rsid w:val="007C4F48"/>
    <w:rsid w:val="007C5323"/>
    <w:rsid w:val="007C700B"/>
    <w:rsid w:val="007D0AF2"/>
    <w:rsid w:val="007D13EF"/>
    <w:rsid w:val="007D195F"/>
    <w:rsid w:val="007D1DAF"/>
    <w:rsid w:val="007D3F36"/>
    <w:rsid w:val="007D4C51"/>
    <w:rsid w:val="007D5984"/>
    <w:rsid w:val="007D5CD2"/>
    <w:rsid w:val="007D65FC"/>
    <w:rsid w:val="007D6C07"/>
    <w:rsid w:val="007D7505"/>
    <w:rsid w:val="007D78A7"/>
    <w:rsid w:val="007E012A"/>
    <w:rsid w:val="007E0818"/>
    <w:rsid w:val="007E1BA0"/>
    <w:rsid w:val="007E3BD9"/>
    <w:rsid w:val="007E4624"/>
    <w:rsid w:val="007E5826"/>
    <w:rsid w:val="007E61AB"/>
    <w:rsid w:val="007E69EA"/>
    <w:rsid w:val="007E6A5B"/>
    <w:rsid w:val="007E6B56"/>
    <w:rsid w:val="007F03FC"/>
    <w:rsid w:val="007F3ED2"/>
    <w:rsid w:val="007F4383"/>
    <w:rsid w:val="007F4555"/>
    <w:rsid w:val="007F4556"/>
    <w:rsid w:val="007F5D50"/>
    <w:rsid w:val="007F65D6"/>
    <w:rsid w:val="008014A2"/>
    <w:rsid w:val="00802E0C"/>
    <w:rsid w:val="0080396D"/>
    <w:rsid w:val="00803B79"/>
    <w:rsid w:val="00804A05"/>
    <w:rsid w:val="00804D06"/>
    <w:rsid w:val="00805C64"/>
    <w:rsid w:val="008067C6"/>
    <w:rsid w:val="00806E71"/>
    <w:rsid w:val="00810F1E"/>
    <w:rsid w:val="0081178A"/>
    <w:rsid w:val="008118A4"/>
    <w:rsid w:val="0081216E"/>
    <w:rsid w:val="0081227F"/>
    <w:rsid w:val="0081243C"/>
    <w:rsid w:val="008155F3"/>
    <w:rsid w:val="008158A1"/>
    <w:rsid w:val="0081617F"/>
    <w:rsid w:val="00816B10"/>
    <w:rsid w:val="008171E6"/>
    <w:rsid w:val="008173E0"/>
    <w:rsid w:val="00820C93"/>
    <w:rsid w:val="008212EA"/>
    <w:rsid w:val="008234D5"/>
    <w:rsid w:val="00823B9D"/>
    <w:rsid w:val="00824599"/>
    <w:rsid w:val="00825E84"/>
    <w:rsid w:val="00826227"/>
    <w:rsid w:val="00827121"/>
    <w:rsid w:val="00827617"/>
    <w:rsid w:val="00827BA3"/>
    <w:rsid w:val="00830585"/>
    <w:rsid w:val="008306A3"/>
    <w:rsid w:val="00830714"/>
    <w:rsid w:val="00831057"/>
    <w:rsid w:val="00831768"/>
    <w:rsid w:val="00831EDA"/>
    <w:rsid w:val="0083246D"/>
    <w:rsid w:val="00832D28"/>
    <w:rsid w:val="008332B4"/>
    <w:rsid w:val="00833CDC"/>
    <w:rsid w:val="00834183"/>
    <w:rsid w:val="00835BF8"/>
    <w:rsid w:val="00836973"/>
    <w:rsid w:val="008379C6"/>
    <w:rsid w:val="00840A79"/>
    <w:rsid w:val="0084160C"/>
    <w:rsid w:val="008425B0"/>
    <w:rsid w:val="008429F6"/>
    <w:rsid w:val="00842A3D"/>
    <w:rsid w:val="008432A7"/>
    <w:rsid w:val="008452B9"/>
    <w:rsid w:val="00846D11"/>
    <w:rsid w:val="00847876"/>
    <w:rsid w:val="00847B70"/>
    <w:rsid w:val="00850E3D"/>
    <w:rsid w:val="008520D3"/>
    <w:rsid w:val="008521A0"/>
    <w:rsid w:val="008539AC"/>
    <w:rsid w:val="00853C51"/>
    <w:rsid w:val="0085415E"/>
    <w:rsid w:val="00854FF5"/>
    <w:rsid w:val="008551E6"/>
    <w:rsid w:val="00855381"/>
    <w:rsid w:val="00855749"/>
    <w:rsid w:val="00856870"/>
    <w:rsid w:val="00857124"/>
    <w:rsid w:val="00857893"/>
    <w:rsid w:val="00860355"/>
    <w:rsid w:val="00860641"/>
    <w:rsid w:val="0086117D"/>
    <w:rsid w:val="00861D48"/>
    <w:rsid w:val="00863192"/>
    <w:rsid w:val="00863EFD"/>
    <w:rsid w:val="00864BE6"/>
    <w:rsid w:val="00865E59"/>
    <w:rsid w:val="00870152"/>
    <w:rsid w:val="008703B8"/>
    <w:rsid w:val="00871284"/>
    <w:rsid w:val="00871A74"/>
    <w:rsid w:val="00872FE3"/>
    <w:rsid w:val="00873374"/>
    <w:rsid w:val="008734F7"/>
    <w:rsid w:val="00874088"/>
    <w:rsid w:val="00876183"/>
    <w:rsid w:val="00880581"/>
    <w:rsid w:val="00882660"/>
    <w:rsid w:val="008873CE"/>
    <w:rsid w:val="00887A8D"/>
    <w:rsid w:val="008902C6"/>
    <w:rsid w:val="008912D4"/>
    <w:rsid w:val="00891DE9"/>
    <w:rsid w:val="008920E4"/>
    <w:rsid w:val="008921D2"/>
    <w:rsid w:val="00892261"/>
    <w:rsid w:val="00892E66"/>
    <w:rsid w:val="00893770"/>
    <w:rsid w:val="008940B4"/>
    <w:rsid w:val="00897626"/>
    <w:rsid w:val="008A0287"/>
    <w:rsid w:val="008A1825"/>
    <w:rsid w:val="008A25EC"/>
    <w:rsid w:val="008A54D1"/>
    <w:rsid w:val="008A6928"/>
    <w:rsid w:val="008A752E"/>
    <w:rsid w:val="008A7E15"/>
    <w:rsid w:val="008A7F00"/>
    <w:rsid w:val="008B0CFF"/>
    <w:rsid w:val="008B2FA7"/>
    <w:rsid w:val="008B36FD"/>
    <w:rsid w:val="008B4AFC"/>
    <w:rsid w:val="008B4ECB"/>
    <w:rsid w:val="008B59CD"/>
    <w:rsid w:val="008B6065"/>
    <w:rsid w:val="008B6326"/>
    <w:rsid w:val="008B66AB"/>
    <w:rsid w:val="008B6D53"/>
    <w:rsid w:val="008C221B"/>
    <w:rsid w:val="008C2258"/>
    <w:rsid w:val="008C2451"/>
    <w:rsid w:val="008C2529"/>
    <w:rsid w:val="008C4178"/>
    <w:rsid w:val="008C4181"/>
    <w:rsid w:val="008C7ABE"/>
    <w:rsid w:val="008D0A52"/>
    <w:rsid w:val="008D1297"/>
    <w:rsid w:val="008D29F1"/>
    <w:rsid w:val="008D2D4C"/>
    <w:rsid w:val="008D2F59"/>
    <w:rsid w:val="008D304A"/>
    <w:rsid w:val="008E02C7"/>
    <w:rsid w:val="008E3ED4"/>
    <w:rsid w:val="008E4108"/>
    <w:rsid w:val="008E4370"/>
    <w:rsid w:val="008E4716"/>
    <w:rsid w:val="008E5086"/>
    <w:rsid w:val="008E5D6C"/>
    <w:rsid w:val="008E6F4A"/>
    <w:rsid w:val="008F2757"/>
    <w:rsid w:val="008F2FB9"/>
    <w:rsid w:val="008F344D"/>
    <w:rsid w:val="008F381D"/>
    <w:rsid w:val="008F3DBF"/>
    <w:rsid w:val="008F3DCB"/>
    <w:rsid w:val="008F6A36"/>
    <w:rsid w:val="008F705C"/>
    <w:rsid w:val="008F7D62"/>
    <w:rsid w:val="00900349"/>
    <w:rsid w:val="00901C3C"/>
    <w:rsid w:val="00902A01"/>
    <w:rsid w:val="00902ABC"/>
    <w:rsid w:val="009032DF"/>
    <w:rsid w:val="00905A24"/>
    <w:rsid w:val="00905F47"/>
    <w:rsid w:val="00906004"/>
    <w:rsid w:val="00911971"/>
    <w:rsid w:val="0091324F"/>
    <w:rsid w:val="00914507"/>
    <w:rsid w:val="00915536"/>
    <w:rsid w:val="0091728A"/>
    <w:rsid w:val="00920C7E"/>
    <w:rsid w:val="00920EB2"/>
    <w:rsid w:val="0092107E"/>
    <w:rsid w:val="0092139E"/>
    <w:rsid w:val="00921818"/>
    <w:rsid w:val="00922D36"/>
    <w:rsid w:val="00922DD7"/>
    <w:rsid w:val="009236EB"/>
    <w:rsid w:val="009257DE"/>
    <w:rsid w:val="00926468"/>
    <w:rsid w:val="00926DAC"/>
    <w:rsid w:val="00926DE1"/>
    <w:rsid w:val="00927544"/>
    <w:rsid w:val="00930626"/>
    <w:rsid w:val="00933143"/>
    <w:rsid w:val="00934F9B"/>
    <w:rsid w:val="009357AC"/>
    <w:rsid w:val="00937256"/>
    <w:rsid w:val="0093793A"/>
    <w:rsid w:val="009414DE"/>
    <w:rsid w:val="00943336"/>
    <w:rsid w:val="00944338"/>
    <w:rsid w:val="009446E8"/>
    <w:rsid w:val="00944C4E"/>
    <w:rsid w:val="00944C99"/>
    <w:rsid w:val="00945708"/>
    <w:rsid w:val="0095096E"/>
    <w:rsid w:val="00951945"/>
    <w:rsid w:val="00951A49"/>
    <w:rsid w:val="009529AC"/>
    <w:rsid w:val="00952F57"/>
    <w:rsid w:val="00953479"/>
    <w:rsid w:val="00953CF8"/>
    <w:rsid w:val="0095566C"/>
    <w:rsid w:val="009563E8"/>
    <w:rsid w:val="009575FB"/>
    <w:rsid w:val="00957DA5"/>
    <w:rsid w:val="00961A71"/>
    <w:rsid w:val="00961A7F"/>
    <w:rsid w:val="009627DC"/>
    <w:rsid w:val="009632CF"/>
    <w:rsid w:val="00963D22"/>
    <w:rsid w:val="00966402"/>
    <w:rsid w:val="009664BF"/>
    <w:rsid w:val="00966926"/>
    <w:rsid w:val="00966F09"/>
    <w:rsid w:val="00967057"/>
    <w:rsid w:val="00970737"/>
    <w:rsid w:val="00970D03"/>
    <w:rsid w:val="00970E89"/>
    <w:rsid w:val="00971B8C"/>
    <w:rsid w:val="0097354F"/>
    <w:rsid w:val="0097630A"/>
    <w:rsid w:val="009803A2"/>
    <w:rsid w:val="0098148C"/>
    <w:rsid w:val="0098296B"/>
    <w:rsid w:val="0098341E"/>
    <w:rsid w:val="009842AA"/>
    <w:rsid w:val="00984845"/>
    <w:rsid w:val="00986A8F"/>
    <w:rsid w:val="00990359"/>
    <w:rsid w:val="009905B3"/>
    <w:rsid w:val="009912C4"/>
    <w:rsid w:val="00991BB5"/>
    <w:rsid w:val="009923D5"/>
    <w:rsid w:val="00992FA0"/>
    <w:rsid w:val="009931B8"/>
    <w:rsid w:val="0099368B"/>
    <w:rsid w:val="00993FAE"/>
    <w:rsid w:val="00994380"/>
    <w:rsid w:val="00994F69"/>
    <w:rsid w:val="00995CC5"/>
    <w:rsid w:val="009960B4"/>
    <w:rsid w:val="00996240"/>
    <w:rsid w:val="00996388"/>
    <w:rsid w:val="0099762F"/>
    <w:rsid w:val="00997AD7"/>
    <w:rsid w:val="009A0FBA"/>
    <w:rsid w:val="009A2111"/>
    <w:rsid w:val="009A219E"/>
    <w:rsid w:val="009A3FF3"/>
    <w:rsid w:val="009A4BC8"/>
    <w:rsid w:val="009A52F0"/>
    <w:rsid w:val="009A55DC"/>
    <w:rsid w:val="009A6D8B"/>
    <w:rsid w:val="009A7100"/>
    <w:rsid w:val="009A768E"/>
    <w:rsid w:val="009A7C54"/>
    <w:rsid w:val="009B0F7E"/>
    <w:rsid w:val="009B1E51"/>
    <w:rsid w:val="009B31E5"/>
    <w:rsid w:val="009B3270"/>
    <w:rsid w:val="009B3AE8"/>
    <w:rsid w:val="009B3EDB"/>
    <w:rsid w:val="009B5290"/>
    <w:rsid w:val="009B6726"/>
    <w:rsid w:val="009B7397"/>
    <w:rsid w:val="009C20A2"/>
    <w:rsid w:val="009C213F"/>
    <w:rsid w:val="009C3B13"/>
    <w:rsid w:val="009C4619"/>
    <w:rsid w:val="009C4FA4"/>
    <w:rsid w:val="009C510D"/>
    <w:rsid w:val="009C520A"/>
    <w:rsid w:val="009C5919"/>
    <w:rsid w:val="009C6250"/>
    <w:rsid w:val="009D02CD"/>
    <w:rsid w:val="009D2C2D"/>
    <w:rsid w:val="009D3921"/>
    <w:rsid w:val="009D3E82"/>
    <w:rsid w:val="009D4183"/>
    <w:rsid w:val="009D589F"/>
    <w:rsid w:val="009D598E"/>
    <w:rsid w:val="009E03E5"/>
    <w:rsid w:val="009E114A"/>
    <w:rsid w:val="009E12A6"/>
    <w:rsid w:val="009E2D97"/>
    <w:rsid w:val="009E36BE"/>
    <w:rsid w:val="009E67C7"/>
    <w:rsid w:val="009E79F5"/>
    <w:rsid w:val="009E7B01"/>
    <w:rsid w:val="009E7DD1"/>
    <w:rsid w:val="009F0203"/>
    <w:rsid w:val="009F0E8B"/>
    <w:rsid w:val="009F10A0"/>
    <w:rsid w:val="009F1547"/>
    <w:rsid w:val="009F5CF6"/>
    <w:rsid w:val="009F6582"/>
    <w:rsid w:val="009F6ECE"/>
    <w:rsid w:val="009F783D"/>
    <w:rsid w:val="009F7BA6"/>
    <w:rsid w:val="009F7DA0"/>
    <w:rsid w:val="00A00519"/>
    <w:rsid w:val="00A00C58"/>
    <w:rsid w:val="00A01360"/>
    <w:rsid w:val="00A0351F"/>
    <w:rsid w:val="00A0371D"/>
    <w:rsid w:val="00A03ECD"/>
    <w:rsid w:val="00A040CE"/>
    <w:rsid w:val="00A04CCE"/>
    <w:rsid w:val="00A05172"/>
    <w:rsid w:val="00A06608"/>
    <w:rsid w:val="00A06A54"/>
    <w:rsid w:val="00A07502"/>
    <w:rsid w:val="00A1026E"/>
    <w:rsid w:val="00A12B49"/>
    <w:rsid w:val="00A1528F"/>
    <w:rsid w:val="00A1601D"/>
    <w:rsid w:val="00A160BE"/>
    <w:rsid w:val="00A16291"/>
    <w:rsid w:val="00A178CB"/>
    <w:rsid w:val="00A219A5"/>
    <w:rsid w:val="00A23A45"/>
    <w:rsid w:val="00A243E9"/>
    <w:rsid w:val="00A246E9"/>
    <w:rsid w:val="00A252D9"/>
    <w:rsid w:val="00A25481"/>
    <w:rsid w:val="00A25916"/>
    <w:rsid w:val="00A25E87"/>
    <w:rsid w:val="00A26525"/>
    <w:rsid w:val="00A2741C"/>
    <w:rsid w:val="00A30AE7"/>
    <w:rsid w:val="00A318E7"/>
    <w:rsid w:val="00A31C72"/>
    <w:rsid w:val="00A31FB7"/>
    <w:rsid w:val="00A3269F"/>
    <w:rsid w:val="00A33240"/>
    <w:rsid w:val="00A33633"/>
    <w:rsid w:val="00A342F2"/>
    <w:rsid w:val="00A34BDA"/>
    <w:rsid w:val="00A34C05"/>
    <w:rsid w:val="00A35B99"/>
    <w:rsid w:val="00A362A0"/>
    <w:rsid w:val="00A36656"/>
    <w:rsid w:val="00A373B3"/>
    <w:rsid w:val="00A42957"/>
    <w:rsid w:val="00A47818"/>
    <w:rsid w:val="00A47D28"/>
    <w:rsid w:val="00A504C3"/>
    <w:rsid w:val="00A50F1E"/>
    <w:rsid w:val="00A51566"/>
    <w:rsid w:val="00A5398B"/>
    <w:rsid w:val="00A53CD0"/>
    <w:rsid w:val="00A54AFF"/>
    <w:rsid w:val="00A56414"/>
    <w:rsid w:val="00A56A09"/>
    <w:rsid w:val="00A627CA"/>
    <w:rsid w:val="00A63089"/>
    <w:rsid w:val="00A64620"/>
    <w:rsid w:val="00A64D26"/>
    <w:rsid w:val="00A66E34"/>
    <w:rsid w:val="00A67857"/>
    <w:rsid w:val="00A72754"/>
    <w:rsid w:val="00A73791"/>
    <w:rsid w:val="00A7482B"/>
    <w:rsid w:val="00A74966"/>
    <w:rsid w:val="00A75BD9"/>
    <w:rsid w:val="00A7621C"/>
    <w:rsid w:val="00A76257"/>
    <w:rsid w:val="00A7685F"/>
    <w:rsid w:val="00A81554"/>
    <w:rsid w:val="00A82699"/>
    <w:rsid w:val="00A8341E"/>
    <w:rsid w:val="00A84193"/>
    <w:rsid w:val="00A8419D"/>
    <w:rsid w:val="00A8599A"/>
    <w:rsid w:val="00A90ADA"/>
    <w:rsid w:val="00A90D4F"/>
    <w:rsid w:val="00A90E4D"/>
    <w:rsid w:val="00A91700"/>
    <w:rsid w:val="00A91BA2"/>
    <w:rsid w:val="00A92638"/>
    <w:rsid w:val="00A94709"/>
    <w:rsid w:val="00A94FA6"/>
    <w:rsid w:val="00A950A6"/>
    <w:rsid w:val="00A95395"/>
    <w:rsid w:val="00A95901"/>
    <w:rsid w:val="00A95AE9"/>
    <w:rsid w:val="00AA09C0"/>
    <w:rsid w:val="00AA2A7D"/>
    <w:rsid w:val="00AA3192"/>
    <w:rsid w:val="00AA3CA1"/>
    <w:rsid w:val="00AA5A58"/>
    <w:rsid w:val="00AA6BEF"/>
    <w:rsid w:val="00AA6D42"/>
    <w:rsid w:val="00AB064C"/>
    <w:rsid w:val="00AB1433"/>
    <w:rsid w:val="00AB1717"/>
    <w:rsid w:val="00AB21DB"/>
    <w:rsid w:val="00AB2416"/>
    <w:rsid w:val="00AB25F6"/>
    <w:rsid w:val="00AB29F2"/>
    <w:rsid w:val="00AB2D27"/>
    <w:rsid w:val="00AB497F"/>
    <w:rsid w:val="00AB5408"/>
    <w:rsid w:val="00AB5AE4"/>
    <w:rsid w:val="00AB5C72"/>
    <w:rsid w:val="00AB670F"/>
    <w:rsid w:val="00AB7893"/>
    <w:rsid w:val="00AC13D7"/>
    <w:rsid w:val="00AC15FE"/>
    <w:rsid w:val="00AC1B5C"/>
    <w:rsid w:val="00AC29DC"/>
    <w:rsid w:val="00AC3E44"/>
    <w:rsid w:val="00AC4052"/>
    <w:rsid w:val="00AC417F"/>
    <w:rsid w:val="00AC459C"/>
    <w:rsid w:val="00AC7ACB"/>
    <w:rsid w:val="00AD40C6"/>
    <w:rsid w:val="00AD40E6"/>
    <w:rsid w:val="00AD4C35"/>
    <w:rsid w:val="00AD4E31"/>
    <w:rsid w:val="00AD51F7"/>
    <w:rsid w:val="00AD5DA8"/>
    <w:rsid w:val="00AD71A1"/>
    <w:rsid w:val="00AE0F3A"/>
    <w:rsid w:val="00AE15F2"/>
    <w:rsid w:val="00AE3427"/>
    <w:rsid w:val="00AE3502"/>
    <w:rsid w:val="00AE4288"/>
    <w:rsid w:val="00AE4D45"/>
    <w:rsid w:val="00AE4EFE"/>
    <w:rsid w:val="00AE5688"/>
    <w:rsid w:val="00AE6EC6"/>
    <w:rsid w:val="00AE6FA4"/>
    <w:rsid w:val="00AE7A26"/>
    <w:rsid w:val="00AF0688"/>
    <w:rsid w:val="00AF12E5"/>
    <w:rsid w:val="00AF1CF0"/>
    <w:rsid w:val="00AF2F5D"/>
    <w:rsid w:val="00AF3E68"/>
    <w:rsid w:val="00AF498A"/>
    <w:rsid w:val="00B00387"/>
    <w:rsid w:val="00B01306"/>
    <w:rsid w:val="00B01AA2"/>
    <w:rsid w:val="00B0290F"/>
    <w:rsid w:val="00B0309B"/>
    <w:rsid w:val="00B04519"/>
    <w:rsid w:val="00B048B6"/>
    <w:rsid w:val="00B05276"/>
    <w:rsid w:val="00B064EC"/>
    <w:rsid w:val="00B06DE6"/>
    <w:rsid w:val="00B11A3A"/>
    <w:rsid w:val="00B11ED9"/>
    <w:rsid w:val="00B12776"/>
    <w:rsid w:val="00B13B94"/>
    <w:rsid w:val="00B147D2"/>
    <w:rsid w:val="00B16FA1"/>
    <w:rsid w:val="00B176D8"/>
    <w:rsid w:val="00B17859"/>
    <w:rsid w:val="00B2003E"/>
    <w:rsid w:val="00B20294"/>
    <w:rsid w:val="00B214E4"/>
    <w:rsid w:val="00B219FA"/>
    <w:rsid w:val="00B23820"/>
    <w:rsid w:val="00B24703"/>
    <w:rsid w:val="00B2500C"/>
    <w:rsid w:val="00B26415"/>
    <w:rsid w:val="00B27963"/>
    <w:rsid w:val="00B3063A"/>
    <w:rsid w:val="00B323A5"/>
    <w:rsid w:val="00B32440"/>
    <w:rsid w:val="00B3262C"/>
    <w:rsid w:val="00B34105"/>
    <w:rsid w:val="00B34251"/>
    <w:rsid w:val="00B34A59"/>
    <w:rsid w:val="00B36620"/>
    <w:rsid w:val="00B3662C"/>
    <w:rsid w:val="00B36A17"/>
    <w:rsid w:val="00B42796"/>
    <w:rsid w:val="00B45732"/>
    <w:rsid w:val="00B45EB3"/>
    <w:rsid w:val="00B45FD7"/>
    <w:rsid w:val="00B46B08"/>
    <w:rsid w:val="00B473DA"/>
    <w:rsid w:val="00B50CE2"/>
    <w:rsid w:val="00B50D82"/>
    <w:rsid w:val="00B5157B"/>
    <w:rsid w:val="00B52F21"/>
    <w:rsid w:val="00B53195"/>
    <w:rsid w:val="00B53420"/>
    <w:rsid w:val="00B536E5"/>
    <w:rsid w:val="00B53DD7"/>
    <w:rsid w:val="00B55E84"/>
    <w:rsid w:val="00B56336"/>
    <w:rsid w:val="00B5646C"/>
    <w:rsid w:val="00B571B5"/>
    <w:rsid w:val="00B571EF"/>
    <w:rsid w:val="00B57AA6"/>
    <w:rsid w:val="00B6137A"/>
    <w:rsid w:val="00B64CA5"/>
    <w:rsid w:val="00B64F2B"/>
    <w:rsid w:val="00B65026"/>
    <w:rsid w:val="00B65325"/>
    <w:rsid w:val="00B65DF7"/>
    <w:rsid w:val="00B67596"/>
    <w:rsid w:val="00B67862"/>
    <w:rsid w:val="00B71868"/>
    <w:rsid w:val="00B735C9"/>
    <w:rsid w:val="00B758FE"/>
    <w:rsid w:val="00B7673A"/>
    <w:rsid w:val="00B7704F"/>
    <w:rsid w:val="00B771E0"/>
    <w:rsid w:val="00B77DFF"/>
    <w:rsid w:val="00B808D2"/>
    <w:rsid w:val="00B80AEE"/>
    <w:rsid w:val="00B80F6A"/>
    <w:rsid w:val="00B81CA5"/>
    <w:rsid w:val="00B84725"/>
    <w:rsid w:val="00B84729"/>
    <w:rsid w:val="00B85E13"/>
    <w:rsid w:val="00B916B2"/>
    <w:rsid w:val="00B925CC"/>
    <w:rsid w:val="00B93F41"/>
    <w:rsid w:val="00B9449A"/>
    <w:rsid w:val="00B96A8D"/>
    <w:rsid w:val="00B97945"/>
    <w:rsid w:val="00BA08FF"/>
    <w:rsid w:val="00BA3ABF"/>
    <w:rsid w:val="00BA3AE2"/>
    <w:rsid w:val="00BA41DE"/>
    <w:rsid w:val="00BA4280"/>
    <w:rsid w:val="00BA4E48"/>
    <w:rsid w:val="00BA5823"/>
    <w:rsid w:val="00BA7EFE"/>
    <w:rsid w:val="00BB0EEF"/>
    <w:rsid w:val="00BB2544"/>
    <w:rsid w:val="00BB3574"/>
    <w:rsid w:val="00BB3B1F"/>
    <w:rsid w:val="00BB7A02"/>
    <w:rsid w:val="00BB7A9C"/>
    <w:rsid w:val="00BC1099"/>
    <w:rsid w:val="00BC240D"/>
    <w:rsid w:val="00BC24CB"/>
    <w:rsid w:val="00BC24CF"/>
    <w:rsid w:val="00BC4292"/>
    <w:rsid w:val="00BC482E"/>
    <w:rsid w:val="00BC4881"/>
    <w:rsid w:val="00BC4DCB"/>
    <w:rsid w:val="00BC64B2"/>
    <w:rsid w:val="00BC6E2D"/>
    <w:rsid w:val="00BC7081"/>
    <w:rsid w:val="00BC7B18"/>
    <w:rsid w:val="00BD0501"/>
    <w:rsid w:val="00BD0CA4"/>
    <w:rsid w:val="00BD1420"/>
    <w:rsid w:val="00BD3819"/>
    <w:rsid w:val="00BD3BAE"/>
    <w:rsid w:val="00BD5473"/>
    <w:rsid w:val="00BD5AB5"/>
    <w:rsid w:val="00BD5B26"/>
    <w:rsid w:val="00BD6EBA"/>
    <w:rsid w:val="00BD7EA8"/>
    <w:rsid w:val="00BD7F24"/>
    <w:rsid w:val="00BE3B5F"/>
    <w:rsid w:val="00BE7677"/>
    <w:rsid w:val="00BF0670"/>
    <w:rsid w:val="00BF27B1"/>
    <w:rsid w:val="00BF28A2"/>
    <w:rsid w:val="00BF2D7F"/>
    <w:rsid w:val="00BF3140"/>
    <w:rsid w:val="00BF35B0"/>
    <w:rsid w:val="00BF3A7E"/>
    <w:rsid w:val="00BF3DBC"/>
    <w:rsid w:val="00BF474A"/>
    <w:rsid w:val="00BF4C14"/>
    <w:rsid w:val="00BF578E"/>
    <w:rsid w:val="00BF5BC1"/>
    <w:rsid w:val="00BF62D7"/>
    <w:rsid w:val="00C014A7"/>
    <w:rsid w:val="00C01BB1"/>
    <w:rsid w:val="00C04090"/>
    <w:rsid w:val="00C04A75"/>
    <w:rsid w:val="00C05D86"/>
    <w:rsid w:val="00C05DD7"/>
    <w:rsid w:val="00C06028"/>
    <w:rsid w:val="00C06B44"/>
    <w:rsid w:val="00C06CF4"/>
    <w:rsid w:val="00C07070"/>
    <w:rsid w:val="00C074D8"/>
    <w:rsid w:val="00C10F7D"/>
    <w:rsid w:val="00C11BEE"/>
    <w:rsid w:val="00C12DF2"/>
    <w:rsid w:val="00C131FA"/>
    <w:rsid w:val="00C15BC7"/>
    <w:rsid w:val="00C15D6C"/>
    <w:rsid w:val="00C15F92"/>
    <w:rsid w:val="00C167C8"/>
    <w:rsid w:val="00C16F6A"/>
    <w:rsid w:val="00C1704C"/>
    <w:rsid w:val="00C17B92"/>
    <w:rsid w:val="00C204F4"/>
    <w:rsid w:val="00C212B7"/>
    <w:rsid w:val="00C2137D"/>
    <w:rsid w:val="00C22016"/>
    <w:rsid w:val="00C2243F"/>
    <w:rsid w:val="00C251CE"/>
    <w:rsid w:val="00C263E6"/>
    <w:rsid w:val="00C2710B"/>
    <w:rsid w:val="00C2742F"/>
    <w:rsid w:val="00C2789F"/>
    <w:rsid w:val="00C27E32"/>
    <w:rsid w:val="00C303C2"/>
    <w:rsid w:val="00C30994"/>
    <w:rsid w:val="00C30FF0"/>
    <w:rsid w:val="00C320F3"/>
    <w:rsid w:val="00C33694"/>
    <w:rsid w:val="00C358DE"/>
    <w:rsid w:val="00C36D43"/>
    <w:rsid w:val="00C3779D"/>
    <w:rsid w:val="00C402DE"/>
    <w:rsid w:val="00C411A1"/>
    <w:rsid w:val="00C418C2"/>
    <w:rsid w:val="00C42048"/>
    <w:rsid w:val="00C4298F"/>
    <w:rsid w:val="00C42FE5"/>
    <w:rsid w:val="00C432B7"/>
    <w:rsid w:val="00C43CAA"/>
    <w:rsid w:val="00C44DE2"/>
    <w:rsid w:val="00C45227"/>
    <w:rsid w:val="00C45519"/>
    <w:rsid w:val="00C45706"/>
    <w:rsid w:val="00C46731"/>
    <w:rsid w:val="00C5087B"/>
    <w:rsid w:val="00C50F2F"/>
    <w:rsid w:val="00C531B5"/>
    <w:rsid w:val="00C53BAC"/>
    <w:rsid w:val="00C548F2"/>
    <w:rsid w:val="00C54D68"/>
    <w:rsid w:val="00C554F6"/>
    <w:rsid w:val="00C57A00"/>
    <w:rsid w:val="00C60788"/>
    <w:rsid w:val="00C6080D"/>
    <w:rsid w:val="00C61BBE"/>
    <w:rsid w:val="00C61DC0"/>
    <w:rsid w:val="00C61EA6"/>
    <w:rsid w:val="00C628EA"/>
    <w:rsid w:val="00C6291C"/>
    <w:rsid w:val="00C62C89"/>
    <w:rsid w:val="00C64CCD"/>
    <w:rsid w:val="00C70894"/>
    <w:rsid w:val="00C72507"/>
    <w:rsid w:val="00C72D77"/>
    <w:rsid w:val="00C73DA8"/>
    <w:rsid w:val="00C74DA6"/>
    <w:rsid w:val="00C74DD4"/>
    <w:rsid w:val="00C761EC"/>
    <w:rsid w:val="00C77706"/>
    <w:rsid w:val="00C8019A"/>
    <w:rsid w:val="00C8145A"/>
    <w:rsid w:val="00C8145C"/>
    <w:rsid w:val="00C819DF"/>
    <w:rsid w:val="00C833EE"/>
    <w:rsid w:val="00C834B7"/>
    <w:rsid w:val="00C83766"/>
    <w:rsid w:val="00C855BF"/>
    <w:rsid w:val="00C861B7"/>
    <w:rsid w:val="00C87796"/>
    <w:rsid w:val="00C906CE"/>
    <w:rsid w:val="00C90C25"/>
    <w:rsid w:val="00C91B6E"/>
    <w:rsid w:val="00C92339"/>
    <w:rsid w:val="00C94265"/>
    <w:rsid w:val="00C94E65"/>
    <w:rsid w:val="00C968F6"/>
    <w:rsid w:val="00C979A8"/>
    <w:rsid w:val="00C97C6F"/>
    <w:rsid w:val="00CA0086"/>
    <w:rsid w:val="00CA4EED"/>
    <w:rsid w:val="00CA5BD8"/>
    <w:rsid w:val="00CA5C65"/>
    <w:rsid w:val="00CA63EB"/>
    <w:rsid w:val="00CA73F6"/>
    <w:rsid w:val="00CA7814"/>
    <w:rsid w:val="00CB0F49"/>
    <w:rsid w:val="00CB187B"/>
    <w:rsid w:val="00CB1E82"/>
    <w:rsid w:val="00CB284D"/>
    <w:rsid w:val="00CB319E"/>
    <w:rsid w:val="00CB331C"/>
    <w:rsid w:val="00CB33DF"/>
    <w:rsid w:val="00CB6152"/>
    <w:rsid w:val="00CB6609"/>
    <w:rsid w:val="00CB7026"/>
    <w:rsid w:val="00CC28BB"/>
    <w:rsid w:val="00CC37DF"/>
    <w:rsid w:val="00CC4883"/>
    <w:rsid w:val="00CC4B5B"/>
    <w:rsid w:val="00CC54DA"/>
    <w:rsid w:val="00CC73EB"/>
    <w:rsid w:val="00CC780D"/>
    <w:rsid w:val="00CD04A8"/>
    <w:rsid w:val="00CD3A28"/>
    <w:rsid w:val="00CD5C16"/>
    <w:rsid w:val="00CD6AF2"/>
    <w:rsid w:val="00CD79E8"/>
    <w:rsid w:val="00CE0BE0"/>
    <w:rsid w:val="00CE281B"/>
    <w:rsid w:val="00CE40D9"/>
    <w:rsid w:val="00CE615F"/>
    <w:rsid w:val="00CE6189"/>
    <w:rsid w:val="00CE7FD7"/>
    <w:rsid w:val="00CF033E"/>
    <w:rsid w:val="00CF26D7"/>
    <w:rsid w:val="00CF387D"/>
    <w:rsid w:val="00CF3A8E"/>
    <w:rsid w:val="00CF4097"/>
    <w:rsid w:val="00CF4553"/>
    <w:rsid w:val="00CF47B4"/>
    <w:rsid w:val="00CF5424"/>
    <w:rsid w:val="00CF63D1"/>
    <w:rsid w:val="00CF6DD9"/>
    <w:rsid w:val="00D002F0"/>
    <w:rsid w:val="00D022E7"/>
    <w:rsid w:val="00D02414"/>
    <w:rsid w:val="00D02AF3"/>
    <w:rsid w:val="00D02C29"/>
    <w:rsid w:val="00D031A4"/>
    <w:rsid w:val="00D035E1"/>
    <w:rsid w:val="00D03C50"/>
    <w:rsid w:val="00D04669"/>
    <w:rsid w:val="00D06B28"/>
    <w:rsid w:val="00D07D38"/>
    <w:rsid w:val="00D1010B"/>
    <w:rsid w:val="00D10730"/>
    <w:rsid w:val="00D10AE1"/>
    <w:rsid w:val="00D10D27"/>
    <w:rsid w:val="00D11E19"/>
    <w:rsid w:val="00D14D16"/>
    <w:rsid w:val="00D159AF"/>
    <w:rsid w:val="00D16158"/>
    <w:rsid w:val="00D1628D"/>
    <w:rsid w:val="00D16595"/>
    <w:rsid w:val="00D167A6"/>
    <w:rsid w:val="00D20611"/>
    <w:rsid w:val="00D20620"/>
    <w:rsid w:val="00D20C98"/>
    <w:rsid w:val="00D2161F"/>
    <w:rsid w:val="00D21683"/>
    <w:rsid w:val="00D2307B"/>
    <w:rsid w:val="00D2484F"/>
    <w:rsid w:val="00D27346"/>
    <w:rsid w:val="00D2745D"/>
    <w:rsid w:val="00D27FB7"/>
    <w:rsid w:val="00D30541"/>
    <w:rsid w:val="00D30AAC"/>
    <w:rsid w:val="00D320FB"/>
    <w:rsid w:val="00D34A51"/>
    <w:rsid w:val="00D34CF7"/>
    <w:rsid w:val="00D3517E"/>
    <w:rsid w:val="00D35972"/>
    <w:rsid w:val="00D35A87"/>
    <w:rsid w:val="00D36F92"/>
    <w:rsid w:val="00D37D6C"/>
    <w:rsid w:val="00D40493"/>
    <w:rsid w:val="00D42551"/>
    <w:rsid w:val="00D42DC5"/>
    <w:rsid w:val="00D43598"/>
    <w:rsid w:val="00D4360B"/>
    <w:rsid w:val="00D43D8C"/>
    <w:rsid w:val="00D46DE7"/>
    <w:rsid w:val="00D52A12"/>
    <w:rsid w:val="00D532F2"/>
    <w:rsid w:val="00D535F3"/>
    <w:rsid w:val="00D53694"/>
    <w:rsid w:val="00D56560"/>
    <w:rsid w:val="00D6024E"/>
    <w:rsid w:val="00D61D19"/>
    <w:rsid w:val="00D625A5"/>
    <w:rsid w:val="00D63D08"/>
    <w:rsid w:val="00D65637"/>
    <w:rsid w:val="00D66482"/>
    <w:rsid w:val="00D72335"/>
    <w:rsid w:val="00D73506"/>
    <w:rsid w:val="00D759B9"/>
    <w:rsid w:val="00D7671A"/>
    <w:rsid w:val="00D76A1E"/>
    <w:rsid w:val="00D76AFC"/>
    <w:rsid w:val="00D80166"/>
    <w:rsid w:val="00D811F9"/>
    <w:rsid w:val="00D824A9"/>
    <w:rsid w:val="00D8302B"/>
    <w:rsid w:val="00D83DD5"/>
    <w:rsid w:val="00D8420D"/>
    <w:rsid w:val="00D845EF"/>
    <w:rsid w:val="00D860A1"/>
    <w:rsid w:val="00D86391"/>
    <w:rsid w:val="00D87288"/>
    <w:rsid w:val="00D8773C"/>
    <w:rsid w:val="00D90629"/>
    <w:rsid w:val="00D91AD7"/>
    <w:rsid w:val="00D91FAE"/>
    <w:rsid w:val="00D93C48"/>
    <w:rsid w:val="00D95996"/>
    <w:rsid w:val="00D95D81"/>
    <w:rsid w:val="00D96AD1"/>
    <w:rsid w:val="00D97019"/>
    <w:rsid w:val="00DA0EBC"/>
    <w:rsid w:val="00DA1102"/>
    <w:rsid w:val="00DA1A5C"/>
    <w:rsid w:val="00DA4E5F"/>
    <w:rsid w:val="00DA59D2"/>
    <w:rsid w:val="00DA5EC1"/>
    <w:rsid w:val="00DA6C23"/>
    <w:rsid w:val="00DA7E24"/>
    <w:rsid w:val="00DB08BF"/>
    <w:rsid w:val="00DB1996"/>
    <w:rsid w:val="00DB25C5"/>
    <w:rsid w:val="00DB3556"/>
    <w:rsid w:val="00DB3DB2"/>
    <w:rsid w:val="00DB5A3F"/>
    <w:rsid w:val="00DB68CA"/>
    <w:rsid w:val="00DB6D8F"/>
    <w:rsid w:val="00DC076E"/>
    <w:rsid w:val="00DC1457"/>
    <w:rsid w:val="00DC1988"/>
    <w:rsid w:val="00DC2D44"/>
    <w:rsid w:val="00DC43DC"/>
    <w:rsid w:val="00DC47D4"/>
    <w:rsid w:val="00DC5C8C"/>
    <w:rsid w:val="00DC7F90"/>
    <w:rsid w:val="00DD04E3"/>
    <w:rsid w:val="00DD08D3"/>
    <w:rsid w:val="00DD0E33"/>
    <w:rsid w:val="00DD1117"/>
    <w:rsid w:val="00DD161F"/>
    <w:rsid w:val="00DD1C4A"/>
    <w:rsid w:val="00DD2C53"/>
    <w:rsid w:val="00DD3609"/>
    <w:rsid w:val="00DD36BF"/>
    <w:rsid w:val="00DD57D2"/>
    <w:rsid w:val="00DD60A6"/>
    <w:rsid w:val="00DD7C68"/>
    <w:rsid w:val="00DE1381"/>
    <w:rsid w:val="00DE1C43"/>
    <w:rsid w:val="00DE469E"/>
    <w:rsid w:val="00DE58BE"/>
    <w:rsid w:val="00DE7A66"/>
    <w:rsid w:val="00DF1151"/>
    <w:rsid w:val="00DF1573"/>
    <w:rsid w:val="00DF5164"/>
    <w:rsid w:val="00DF5514"/>
    <w:rsid w:val="00DF6EAC"/>
    <w:rsid w:val="00DF743C"/>
    <w:rsid w:val="00DF7D62"/>
    <w:rsid w:val="00E03098"/>
    <w:rsid w:val="00E03300"/>
    <w:rsid w:val="00E03C25"/>
    <w:rsid w:val="00E042F1"/>
    <w:rsid w:val="00E0740A"/>
    <w:rsid w:val="00E105E3"/>
    <w:rsid w:val="00E11174"/>
    <w:rsid w:val="00E1118D"/>
    <w:rsid w:val="00E11829"/>
    <w:rsid w:val="00E12111"/>
    <w:rsid w:val="00E12662"/>
    <w:rsid w:val="00E13C30"/>
    <w:rsid w:val="00E14B93"/>
    <w:rsid w:val="00E15ED4"/>
    <w:rsid w:val="00E16F62"/>
    <w:rsid w:val="00E176B1"/>
    <w:rsid w:val="00E20AB8"/>
    <w:rsid w:val="00E21D1B"/>
    <w:rsid w:val="00E22492"/>
    <w:rsid w:val="00E22C93"/>
    <w:rsid w:val="00E24DDA"/>
    <w:rsid w:val="00E30E15"/>
    <w:rsid w:val="00E31008"/>
    <w:rsid w:val="00E31314"/>
    <w:rsid w:val="00E3178B"/>
    <w:rsid w:val="00E31A9E"/>
    <w:rsid w:val="00E32093"/>
    <w:rsid w:val="00E325EF"/>
    <w:rsid w:val="00E33230"/>
    <w:rsid w:val="00E33291"/>
    <w:rsid w:val="00E33D57"/>
    <w:rsid w:val="00E34B76"/>
    <w:rsid w:val="00E3788B"/>
    <w:rsid w:val="00E40B13"/>
    <w:rsid w:val="00E40C00"/>
    <w:rsid w:val="00E41425"/>
    <w:rsid w:val="00E41F3C"/>
    <w:rsid w:val="00E42F9A"/>
    <w:rsid w:val="00E44088"/>
    <w:rsid w:val="00E45481"/>
    <w:rsid w:val="00E457B2"/>
    <w:rsid w:val="00E46245"/>
    <w:rsid w:val="00E47547"/>
    <w:rsid w:val="00E50C61"/>
    <w:rsid w:val="00E51651"/>
    <w:rsid w:val="00E52887"/>
    <w:rsid w:val="00E52F93"/>
    <w:rsid w:val="00E53A71"/>
    <w:rsid w:val="00E53D10"/>
    <w:rsid w:val="00E540E3"/>
    <w:rsid w:val="00E54EE8"/>
    <w:rsid w:val="00E55001"/>
    <w:rsid w:val="00E5556C"/>
    <w:rsid w:val="00E56DAC"/>
    <w:rsid w:val="00E5702F"/>
    <w:rsid w:val="00E57BC7"/>
    <w:rsid w:val="00E600C6"/>
    <w:rsid w:val="00E603A1"/>
    <w:rsid w:val="00E65F64"/>
    <w:rsid w:val="00E66D01"/>
    <w:rsid w:val="00E711A9"/>
    <w:rsid w:val="00E7206C"/>
    <w:rsid w:val="00E72386"/>
    <w:rsid w:val="00E7388F"/>
    <w:rsid w:val="00E74FA7"/>
    <w:rsid w:val="00E7511D"/>
    <w:rsid w:val="00E75268"/>
    <w:rsid w:val="00E754D6"/>
    <w:rsid w:val="00E772A2"/>
    <w:rsid w:val="00E80509"/>
    <w:rsid w:val="00E81070"/>
    <w:rsid w:val="00E818DE"/>
    <w:rsid w:val="00E829C6"/>
    <w:rsid w:val="00E832A7"/>
    <w:rsid w:val="00E833A0"/>
    <w:rsid w:val="00E849FC"/>
    <w:rsid w:val="00E84D4A"/>
    <w:rsid w:val="00E90954"/>
    <w:rsid w:val="00E9172E"/>
    <w:rsid w:val="00E91D85"/>
    <w:rsid w:val="00E92D69"/>
    <w:rsid w:val="00E936C2"/>
    <w:rsid w:val="00E95581"/>
    <w:rsid w:val="00EA0B1E"/>
    <w:rsid w:val="00EA3015"/>
    <w:rsid w:val="00EA3A23"/>
    <w:rsid w:val="00EA770F"/>
    <w:rsid w:val="00EA77DC"/>
    <w:rsid w:val="00EA7873"/>
    <w:rsid w:val="00EB0360"/>
    <w:rsid w:val="00EB0D9F"/>
    <w:rsid w:val="00EB10D6"/>
    <w:rsid w:val="00EB1281"/>
    <w:rsid w:val="00EB171F"/>
    <w:rsid w:val="00EB1947"/>
    <w:rsid w:val="00EB198F"/>
    <w:rsid w:val="00EB1A15"/>
    <w:rsid w:val="00EB2B45"/>
    <w:rsid w:val="00EB40DC"/>
    <w:rsid w:val="00EB6D5C"/>
    <w:rsid w:val="00EB71F6"/>
    <w:rsid w:val="00EB7C30"/>
    <w:rsid w:val="00EC028F"/>
    <w:rsid w:val="00EC1B21"/>
    <w:rsid w:val="00EC656E"/>
    <w:rsid w:val="00EC7633"/>
    <w:rsid w:val="00EC7D85"/>
    <w:rsid w:val="00ED0636"/>
    <w:rsid w:val="00ED26F7"/>
    <w:rsid w:val="00ED328B"/>
    <w:rsid w:val="00ED3B4A"/>
    <w:rsid w:val="00ED4638"/>
    <w:rsid w:val="00ED5CEB"/>
    <w:rsid w:val="00ED6347"/>
    <w:rsid w:val="00ED69B6"/>
    <w:rsid w:val="00ED6DD9"/>
    <w:rsid w:val="00ED7213"/>
    <w:rsid w:val="00EE0544"/>
    <w:rsid w:val="00EE0BA7"/>
    <w:rsid w:val="00EE2D17"/>
    <w:rsid w:val="00EE3B8C"/>
    <w:rsid w:val="00EE456C"/>
    <w:rsid w:val="00EE78AD"/>
    <w:rsid w:val="00EF04C1"/>
    <w:rsid w:val="00EF2AD3"/>
    <w:rsid w:val="00EF365B"/>
    <w:rsid w:val="00EF4105"/>
    <w:rsid w:val="00EF5614"/>
    <w:rsid w:val="00EF57FF"/>
    <w:rsid w:val="00EF60FC"/>
    <w:rsid w:val="00EF6A0E"/>
    <w:rsid w:val="00F00008"/>
    <w:rsid w:val="00F000E4"/>
    <w:rsid w:val="00F03049"/>
    <w:rsid w:val="00F06650"/>
    <w:rsid w:val="00F06B02"/>
    <w:rsid w:val="00F06DD2"/>
    <w:rsid w:val="00F0753D"/>
    <w:rsid w:val="00F07704"/>
    <w:rsid w:val="00F10205"/>
    <w:rsid w:val="00F10B06"/>
    <w:rsid w:val="00F11D18"/>
    <w:rsid w:val="00F12756"/>
    <w:rsid w:val="00F12CD0"/>
    <w:rsid w:val="00F15173"/>
    <w:rsid w:val="00F15E51"/>
    <w:rsid w:val="00F1728C"/>
    <w:rsid w:val="00F20AE7"/>
    <w:rsid w:val="00F20C07"/>
    <w:rsid w:val="00F2152B"/>
    <w:rsid w:val="00F216EE"/>
    <w:rsid w:val="00F221C3"/>
    <w:rsid w:val="00F22717"/>
    <w:rsid w:val="00F259F9"/>
    <w:rsid w:val="00F263AE"/>
    <w:rsid w:val="00F27078"/>
    <w:rsid w:val="00F312BF"/>
    <w:rsid w:val="00F326A7"/>
    <w:rsid w:val="00F3272E"/>
    <w:rsid w:val="00F33A6E"/>
    <w:rsid w:val="00F33FEA"/>
    <w:rsid w:val="00F345BF"/>
    <w:rsid w:val="00F35B0B"/>
    <w:rsid w:val="00F362BF"/>
    <w:rsid w:val="00F36424"/>
    <w:rsid w:val="00F364F7"/>
    <w:rsid w:val="00F370DC"/>
    <w:rsid w:val="00F376D0"/>
    <w:rsid w:val="00F40D06"/>
    <w:rsid w:val="00F43212"/>
    <w:rsid w:val="00F43ED3"/>
    <w:rsid w:val="00F44761"/>
    <w:rsid w:val="00F45B9D"/>
    <w:rsid w:val="00F50055"/>
    <w:rsid w:val="00F50A1D"/>
    <w:rsid w:val="00F511AA"/>
    <w:rsid w:val="00F515F1"/>
    <w:rsid w:val="00F52754"/>
    <w:rsid w:val="00F52897"/>
    <w:rsid w:val="00F52CEB"/>
    <w:rsid w:val="00F52D86"/>
    <w:rsid w:val="00F543E4"/>
    <w:rsid w:val="00F547D5"/>
    <w:rsid w:val="00F54D4A"/>
    <w:rsid w:val="00F5696D"/>
    <w:rsid w:val="00F56B46"/>
    <w:rsid w:val="00F56BF7"/>
    <w:rsid w:val="00F57130"/>
    <w:rsid w:val="00F57DE9"/>
    <w:rsid w:val="00F60944"/>
    <w:rsid w:val="00F61705"/>
    <w:rsid w:val="00F630A0"/>
    <w:rsid w:val="00F6368A"/>
    <w:rsid w:val="00F63B00"/>
    <w:rsid w:val="00F63D86"/>
    <w:rsid w:val="00F640FD"/>
    <w:rsid w:val="00F652AC"/>
    <w:rsid w:val="00F65CF0"/>
    <w:rsid w:val="00F66857"/>
    <w:rsid w:val="00F66DE3"/>
    <w:rsid w:val="00F67144"/>
    <w:rsid w:val="00F67D78"/>
    <w:rsid w:val="00F70504"/>
    <w:rsid w:val="00F71437"/>
    <w:rsid w:val="00F7154D"/>
    <w:rsid w:val="00F716EA"/>
    <w:rsid w:val="00F726C8"/>
    <w:rsid w:val="00F73C9F"/>
    <w:rsid w:val="00F766DA"/>
    <w:rsid w:val="00F76DD5"/>
    <w:rsid w:val="00F76FA4"/>
    <w:rsid w:val="00F77B69"/>
    <w:rsid w:val="00F8167A"/>
    <w:rsid w:val="00F8186A"/>
    <w:rsid w:val="00F8281A"/>
    <w:rsid w:val="00F82F06"/>
    <w:rsid w:val="00F8342C"/>
    <w:rsid w:val="00F838DD"/>
    <w:rsid w:val="00F83C30"/>
    <w:rsid w:val="00F840AE"/>
    <w:rsid w:val="00F840FD"/>
    <w:rsid w:val="00F8446D"/>
    <w:rsid w:val="00F84D36"/>
    <w:rsid w:val="00F85247"/>
    <w:rsid w:val="00F85DD3"/>
    <w:rsid w:val="00F87074"/>
    <w:rsid w:val="00F87617"/>
    <w:rsid w:val="00F907FC"/>
    <w:rsid w:val="00F90923"/>
    <w:rsid w:val="00F928DD"/>
    <w:rsid w:val="00F92C62"/>
    <w:rsid w:val="00F9304A"/>
    <w:rsid w:val="00F930AF"/>
    <w:rsid w:val="00F9395E"/>
    <w:rsid w:val="00F94704"/>
    <w:rsid w:val="00F95837"/>
    <w:rsid w:val="00F960AD"/>
    <w:rsid w:val="00F96376"/>
    <w:rsid w:val="00F97355"/>
    <w:rsid w:val="00F97B5B"/>
    <w:rsid w:val="00F97FA7"/>
    <w:rsid w:val="00FA03ED"/>
    <w:rsid w:val="00FA0847"/>
    <w:rsid w:val="00FA1DCB"/>
    <w:rsid w:val="00FA5005"/>
    <w:rsid w:val="00FA505F"/>
    <w:rsid w:val="00FA5963"/>
    <w:rsid w:val="00FA5E4A"/>
    <w:rsid w:val="00FA6EC0"/>
    <w:rsid w:val="00FB1388"/>
    <w:rsid w:val="00FB168B"/>
    <w:rsid w:val="00FB21DE"/>
    <w:rsid w:val="00FB41E1"/>
    <w:rsid w:val="00FB42F7"/>
    <w:rsid w:val="00FB4883"/>
    <w:rsid w:val="00FB48C9"/>
    <w:rsid w:val="00FB5274"/>
    <w:rsid w:val="00FB6822"/>
    <w:rsid w:val="00FB6983"/>
    <w:rsid w:val="00FB78CB"/>
    <w:rsid w:val="00FC00C8"/>
    <w:rsid w:val="00FC1484"/>
    <w:rsid w:val="00FC174F"/>
    <w:rsid w:val="00FC22B1"/>
    <w:rsid w:val="00FC3BF3"/>
    <w:rsid w:val="00FC4E89"/>
    <w:rsid w:val="00FC5CD8"/>
    <w:rsid w:val="00FC5F6B"/>
    <w:rsid w:val="00FC64B3"/>
    <w:rsid w:val="00FC771E"/>
    <w:rsid w:val="00FC77BB"/>
    <w:rsid w:val="00FD0E83"/>
    <w:rsid w:val="00FD158A"/>
    <w:rsid w:val="00FD162F"/>
    <w:rsid w:val="00FD2900"/>
    <w:rsid w:val="00FD3E78"/>
    <w:rsid w:val="00FD3F22"/>
    <w:rsid w:val="00FD43E1"/>
    <w:rsid w:val="00FD5EDF"/>
    <w:rsid w:val="00FD6FD7"/>
    <w:rsid w:val="00FD75B5"/>
    <w:rsid w:val="00FE1289"/>
    <w:rsid w:val="00FE1898"/>
    <w:rsid w:val="00FE2ABF"/>
    <w:rsid w:val="00FE5759"/>
    <w:rsid w:val="00FE57AB"/>
    <w:rsid w:val="00FF1C05"/>
    <w:rsid w:val="00FF2355"/>
    <w:rsid w:val="00FF3BBD"/>
    <w:rsid w:val="00FF4337"/>
    <w:rsid w:val="00FF54F2"/>
    <w:rsid w:val="00FF5616"/>
    <w:rsid w:val="00FF6FE6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2"/>
        <o:entry new="6" old="0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01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76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E4716"/>
    <w:pPr>
      <w:keepNext/>
      <w:snapToGrid w:val="0"/>
      <w:spacing w:line="240" w:lineRule="auto"/>
      <w:jc w:val="both"/>
      <w:outlineLvl w:val="5"/>
    </w:pPr>
    <w:rPr>
      <w:rFonts w:eastAsia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716"/>
    <w:rPr>
      <w:rFonts w:ascii="Times New Roman" w:eastAsia="Times New Roman" w:hAnsi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B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D0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Document Map"/>
    <w:basedOn w:val="a"/>
    <w:link w:val="a6"/>
    <w:uiPriority w:val="99"/>
    <w:semiHidden/>
    <w:unhideWhenUsed/>
    <w:rsid w:val="0020095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0095A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8E4716"/>
    <w:pPr>
      <w:spacing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4716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8E4716"/>
    <w:pPr>
      <w:spacing w:line="240" w:lineRule="auto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E4716"/>
    <w:rPr>
      <w:rFonts w:ascii="Times New Roman" w:eastAsia="Times New Roman" w:hAnsi="Times New Roman"/>
      <w:b/>
      <w:bCs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8E4716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E4716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 тект"/>
    <w:basedOn w:val="a"/>
    <w:rsid w:val="008E4716"/>
    <w:pPr>
      <w:snapToGrid w:val="0"/>
      <w:spacing w:line="240" w:lineRule="auto"/>
      <w:ind w:firstLine="851"/>
      <w:jc w:val="both"/>
    </w:pPr>
    <w:rPr>
      <w:rFonts w:eastAsia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8E4716"/>
    <w:pPr>
      <w:spacing w:before="100" w:beforeAutospacing="1" w:after="100" w:afterAutospacing="1" w:line="240" w:lineRule="auto"/>
    </w:pPr>
    <w:rPr>
      <w:rFonts w:eastAsia="MS Mincho"/>
      <w:color w:val="000000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8E4716"/>
    <w:pPr>
      <w:spacing w:after="200"/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2">
    <w:name w:val="программа"/>
    <w:basedOn w:val="a"/>
    <w:link w:val="af3"/>
    <w:rsid w:val="008E4716"/>
    <w:pPr>
      <w:tabs>
        <w:tab w:val="left" w:pos="567"/>
      </w:tabs>
      <w:spacing w:before="6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3">
    <w:name w:val="программа Знак"/>
    <w:basedOn w:val="a0"/>
    <w:link w:val="af2"/>
    <w:rsid w:val="008E4716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8E4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4716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8E4716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4716"/>
    <w:rPr>
      <w:rFonts w:ascii="Times New Roman" w:eastAsia="Times New Roman" w:hAnsi="Times New Roman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8E471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E4716"/>
    <w:rPr>
      <w:rFonts w:ascii="Times New Roman" w:eastAsia="Times New Roman" w:hAnsi="Times New Roman"/>
    </w:rPr>
  </w:style>
  <w:style w:type="character" w:customStyle="1" w:styleId="af6">
    <w:name w:val="Тема примечания Знак"/>
    <w:basedOn w:val="af5"/>
    <w:link w:val="af7"/>
    <w:semiHidden/>
    <w:rsid w:val="008E4716"/>
    <w:rPr>
      <w:b/>
      <w:bCs/>
    </w:rPr>
  </w:style>
  <w:style w:type="paragraph" w:styleId="af7">
    <w:name w:val="annotation subject"/>
    <w:basedOn w:val="af4"/>
    <w:next w:val="af4"/>
    <w:link w:val="af6"/>
    <w:semiHidden/>
    <w:rsid w:val="008E4716"/>
    <w:rPr>
      <w:b/>
      <w:bCs/>
    </w:rPr>
  </w:style>
  <w:style w:type="paragraph" w:styleId="af8">
    <w:name w:val="Body Text Indent"/>
    <w:basedOn w:val="a"/>
    <w:link w:val="af9"/>
    <w:rsid w:val="008E471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E471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1906E9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1906E9"/>
    <w:rPr>
      <w:rFonts w:ascii="Courier New" w:eastAsia="Times New Roman" w:hAnsi="Courier New"/>
    </w:rPr>
  </w:style>
  <w:style w:type="character" w:customStyle="1" w:styleId="40">
    <w:name w:val="Заголовок 4 Знак"/>
    <w:basedOn w:val="a0"/>
    <w:link w:val="4"/>
    <w:uiPriority w:val="9"/>
    <w:rsid w:val="001976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c">
    <w:name w:val="Message Header"/>
    <w:basedOn w:val="a"/>
    <w:link w:val="afd"/>
    <w:rsid w:val="001976E0"/>
    <w:pPr>
      <w:spacing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d">
    <w:name w:val="Шапка Знак"/>
    <w:basedOn w:val="a0"/>
    <w:link w:val="afc"/>
    <w:rsid w:val="001976E0"/>
    <w:rPr>
      <w:rFonts w:ascii="Arial" w:eastAsia="Times New Roman" w:hAnsi="Arial"/>
      <w:i/>
    </w:rPr>
  </w:style>
  <w:style w:type="paragraph" w:customStyle="1" w:styleId="afe">
    <w:name w:val="Таблица"/>
    <w:basedOn w:val="a"/>
    <w:link w:val="aff"/>
    <w:rsid w:val="001976E0"/>
    <w:pPr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0">
    <w:name w:val="Таблотст"/>
    <w:basedOn w:val="afe"/>
    <w:rsid w:val="001976E0"/>
    <w:pPr>
      <w:spacing w:line="220" w:lineRule="exact"/>
      <w:ind w:left="85"/>
    </w:pPr>
  </w:style>
  <w:style w:type="character" w:customStyle="1" w:styleId="aff">
    <w:name w:val="Таблица Знак"/>
    <w:basedOn w:val="a0"/>
    <w:link w:val="afe"/>
    <w:rsid w:val="001976E0"/>
    <w:rPr>
      <w:rFonts w:ascii="Arial" w:eastAsia="Times New Roman" w:hAnsi="Arial"/>
    </w:rPr>
  </w:style>
  <w:style w:type="table" w:styleId="aff1">
    <w:name w:val="Table Grid"/>
    <w:basedOn w:val="a1"/>
    <w:uiPriority w:val="59"/>
    <w:rsid w:val="001A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F66857"/>
    <w:rPr>
      <w:sz w:val="16"/>
      <w:szCs w:val="16"/>
    </w:rPr>
  </w:style>
  <w:style w:type="paragraph" w:styleId="aff3">
    <w:name w:val="Signature"/>
    <w:basedOn w:val="a"/>
    <w:next w:val="a7"/>
    <w:link w:val="aff4"/>
    <w:rsid w:val="00206A8C"/>
    <w:pPr>
      <w:tabs>
        <w:tab w:val="left" w:pos="5103"/>
        <w:tab w:val="right" w:pos="9639"/>
      </w:tabs>
      <w:suppressAutoHyphens/>
      <w:spacing w:before="480" w:line="240" w:lineRule="exact"/>
    </w:pPr>
    <w:rPr>
      <w:rFonts w:eastAsia="Times New Roman"/>
      <w:sz w:val="28"/>
      <w:szCs w:val="20"/>
    </w:rPr>
  </w:style>
  <w:style w:type="character" w:customStyle="1" w:styleId="aff4">
    <w:name w:val="Подпись Знак"/>
    <w:basedOn w:val="a0"/>
    <w:link w:val="aff3"/>
    <w:rsid w:val="00206A8C"/>
    <w:rPr>
      <w:rFonts w:ascii="Times New Roman" w:eastAsia="Times New Roman" w:hAnsi="Times New Roman"/>
      <w:sz w:val="28"/>
    </w:rPr>
  </w:style>
  <w:style w:type="paragraph" w:styleId="aff5">
    <w:name w:val="footnote text"/>
    <w:basedOn w:val="a"/>
    <w:link w:val="aff6"/>
    <w:rsid w:val="00D10D27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D10D27"/>
    <w:rPr>
      <w:rFonts w:ascii="Times New Roman" w:eastAsia="Times New Roman" w:hAnsi="Times New Roman"/>
    </w:rPr>
  </w:style>
  <w:style w:type="character" w:styleId="aff7">
    <w:name w:val="footnote reference"/>
    <w:rsid w:val="00D10D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randa%20Ice%20Grey\&#1055;&#1088;&#1080;&#1085;&#1103;&#1090;&#1099;&#1077;%20&#1092;&#1072;&#1081;&#1083;&#1099;\varlamova@admn\&#1055;&#1054;&#1057;&#1058;&#1040;&#1053;&#1054;&#1042;&#1051;&#1045;&#1053;&#1048;&#1045;%20&#1072;&#1076;&#1084;&#1080;&#1085;&#1080;&#1089;&#1090;&#1088;&#1072;&#1094;&#1080;&#1080;%20&#1063;&#1052;&#1056;%20201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отгруженной продукции, млн. руб.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 (прогноз)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86777</c:v>
                </c:pt>
                <c:pt idx="1">
                  <c:v>94829</c:v>
                </c:pt>
                <c:pt idx="2">
                  <c:v>97625.7</c:v>
                </c:pt>
                <c:pt idx="3">
                  <c:v>103832</c:v>
                </c:pt>
                <c:pt idx="4">
                  <c:v>97676</c:v>
                </c:pt>
              </c:numCache>
            </c:numRef>
          </c:val>
        </c:ser>
        <c:dLbls>
          <c:showVal val="1"/>
        </c:dLbls>
        <c:gapWidth val="75"/>
        <c:axId val="68887296"/>
        <c:axId val="68888832"/>
      </c:barChart>
      <c:catAx>
        <c:axId val="68887296"/>
        <c:scaling>
          <c:orientation val="minMax"/>
        </c:scaling>
        <c:axPos val="b"/>
        <c:majorTickMark val="none"/>
        <c:tickLblPos val="nextTo"/>
        <c:crossAx val="68888832"/>
        <c:crosses val="autoZero"/>
        <c:auto val="1"/>
        <c:lblAlgn val="ctr"/>
        <c:lblOffset val="100"/>
      </c:catAx>
      <c:valAx>
        <c:axId val="68888832"/>
        <c:scaling>
          <c:orientation val="minMax"/>
        </c:scaling>
        <c:axPos val="l"/>
        <c:numFmt formatCode="#,##0" sourceLinked="1"/>
        <c:majorTickMark val="none"/>
        <c:tickLblPos val="nextTo"/>
        <c:crossAx val="68887296"/>
        <c:crosses val="autoZero"/>
        <c:crossBetween val="between"/>
      </c:valAx>
    </c:plotArea>
    <c:legend>
      <c:legendPos val="b"/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Выручка, млн. руб.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 (прогноз)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78843.7</c:v>
                </c:pt>
                <c:pt idx="1">
                  <c:v>86583.6</c:v>
                </c:pt>
                <c:pt idx="2">
                  <c:v>91528.4</c:v>
                </c:pt>
                <c:pt idx="3">
                  <c:v>93035.4</c:v>
                </c:pt>
                <c:pt idx="4">
                  <c:v>85592</c:v>
                </c:pt>
              </c:numCache>
            </c:numRef>
          </c:val>
        </c:ser>
        <c:dLbls>
          <c:showVal val="1"/>
        </c:dLbls>
        <c:gapWidth val="75"/>
        <c:axId val="83142144"/>
        <c:axId val="86226432"/>
      </c:barChart>
      <c:catAx>
        <c:axId val="83142144"/>
        <c:scaling>
          <c:orientation val="minMax"/>
        </c:scaling>
        <c:axPos val="b"/>
        <c:majorTickMark val="none"/>
        <c:tickLblPos val="nextTo"/>
        <c:crossAx val="86226432"/>
        <c:crosses val="autoZero"/>
        <c:auto val="1"/>
        <c:lblAlgn val="ctr"/>
        <c:lblOffset val="100"/>
      </c:catAx>
      <c:valAx>
        <c:axId val="86226432"/>
        <c:scaling>
          <c:orientation val="minMax"/>
        </c:scaling>
        <c:axPos val="l"/>
        <c:numFmt formatCode="#,##0" sourceLinked="1"/>
        <c:majorTickMark val="none"/>
        <c:tickLblPos val="nextTo"/>
        <c:crossAx val="8314214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Среднесписочная численность работающих, чел.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 (прогноз)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22550</c:v>
                </c:pt>
                <c:pt idx="1">
                  <c:v>22441</c:v>
                </c:pt>
                <c:pt idx="2">
                  <c:v>22480</c:v>
                </c:pt>
                <c:pt idx="3">
                  <c:v>22185</c:v>
                </c:pt>
                <c:pt idx="4">
                  <c:v>21963</c:v>
                </c:pt>
              </c:numCache>
            </c:numRef>
          </c:val>
        </c:ser>
        <c:dLbls>
          <c:showVal val="1"/>
        </c:dLbls>
        <c:gapWidth val="75"/>
        <c:axId val="86287872"/>
        <c:axId val="86307968"/>
      </c:barChart>
      <c:catAx>
        <c:axId val="86287872"/>
        <c:scaling>
          <c:orientation val="minMax"/>
        </c:scaling>
        <c:axPos val="b"/>
        <c:majorTickMark val="none"/>
        <c:tickLblPos val="nextTo"/>
        <c:crossAx val="86307968"/>
        <c:crosses val="autoZero"/>
        <c:auto val="1"/>
        <c:lblAlgn val="ctr"/>
        <c:lblOffset val="100"/>
      </c:catAx>
      <c:valAx>
        <c:axId val="86307968"/>
        <c:scaling>
          <c:orientation val="minMax"/>
        </c:scaling>
        <c:axPos val="l"/>
        <c:numFmt formatCode="#,##0" sourceLinked="1"/>
        <c:majorTickMark val="none"/>
        <c:tickLblPos val="nextTo"/>
        <c:crossAx val="8628787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21414264538241"/>
          <c:y val="8.2650784428281693E-2"/>
          <c:w val="0.84221748400852881"/>
          <c:h val="0.8635170603674535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СЕЛЬСКОЕ ХОЗ-ВО</c:v>
                </c:pt>
              </c:strCache>
            </c:strRef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99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7944006999125132E-4"/>
                  <c:y val="9.4429177446329702E-3"/>
                </c:manualLayout>
              </c:layout>
              <c:numFmt formatCode="0" sourceLinked="0"/>
              <c:spPr>
                <a:solidFill>
                  <a:srgbClr val="FFFFFF"/>
                </a:solidFill>
                <a:ln w="12713">
                  <a:solidFill>
                    <a:srgbClr val="339966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0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Val val="1"/>
            </c:dLbl>
            <c:numFmt formatCode="0" sourceLinked="0"/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23872.6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FFFFCC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5866185469641809E-2"/>
                  <c:y val="8.3730024038314223E-3"/>
                </c:manualLayout>
              </c:layout>
              <c:dLblPos val="outEnd"/>
              <c:showVal val="1"/>
            </c:dLbl>
            <c:numFmt formatCode="0" sourceLinked="0"/>
            <c:spPr>
              <a:solidFill>
                <a:srgbClr val="FFFFFF"/>
              </a:solidFill>
              <a:ln w="12713">
                <a:solidFill>
                  <a:srgbClr val="969696"/>
                </a:solidFill>
                <a:prstDash val="solid"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35107.300000000003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БЮДЖЕТНАЯ СФ</c:v>
                </c:pt>
              </c:strCache>
            </c:strRef>
          </c:tx>
          <c:spPr>
            <a:solidFill>
              <a:srgbClr val="CCFFFF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FF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5867430795048234E-4"/>
                  <c:y val="7.9803524541876419E-3"/>
                </c:manualLayout>
              </c:layout>
              <c:dLblPos val="outEnd"/>
              <c:showVal val="1"/>
            </c:dLbl>
            <c:numFmt formatCode="0" sourceLinked="0"/>
            <c:spPr>
              <a:solidFill>
                <a:srgbClr val="FFFFFF"/>
              </a:solidFill>
              <a:ln w="12713">
                <a:solidFill>
                  <a:srgbClr val="0000FF"/>
                </a:solidFill>
                <a:prstDash val="solid"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</c:formatCode>
                <c:ptCount val="1"/>
                <c:pt idx="0">
                  <c:v>34732</c:v>
                </c:pt>
              </c:numCache>
            </c:numRef>
          </c:val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ОБРАБАТ</c:v>
                </c:pt>
              </c:strCache>
            </c:strRef>
          </c:tx>
          <c:spPr>
            <a:solidFill>
              <a:srgbClr val="660066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6902760614014606E-2"/>
                  <c:y val="1.0543898530501319E-2"/>
                </c:manualLayout>
              </c:layout>
              <c:dLblPos val="outEnd"/>
              <c:showVal val="1"/>
            </c:dLbl>
            <c:numFmt formatCode="0" sourceLinked="0"/>
            <c:spPr>
              <a:solidFill>
                <a:srgbClr val="FFFFFF"/>
              </a:solidFill>
              <a:ln w="12713">
                <a:solidFill>
                  <a:srgbClr val="00FFFF"/>
                </a:solidFill>
                <a:prstDash val="solid"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34317.1</c:v>
                </c:pt>
              </c:numCache>
            </c:numRef>
          </c:val>
        </c:ser>
        <c:ser>
          <c:idx val="10"/>
          <c:order val="4"/>
          <c:tx>
            <c:strRef>
              <c:f>Sheet1!$A$7</c:f>
              <c:strCache>
                <c:ptCount val="1"/>
                <c:pt idx="0">
                  <c:v>ПОЛЕЗ. ИСКОП</c:v>
                </c:pt>
              </c:strCache>
            </c:strRef>
          </c:tx>
          <c:spPr>
            <a:solidFill>
              <a:srgbClr val="FFFF00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C00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8366141732283465E-3"/>
                  <c:y val="6.3322054084067724E-3"/>
                </c:manualLayout>
              </c:layout>
              <c:dLblPos val="outEnd"/>
              <c:showVal val="1"/>
            </c:dLbl>
            <c:numFmt formatCode="0" sourceLinked="0"/>
            <c:spPr>
              <a:solidFill>
                <a:srgbClr val="FFFFFF"/>
              </a:solidFill>
              <a:ln w="12713">
                <a:solidFill>
                  <a:srgbClr val="FF0000"/>
                </a:solidFill>
                <a:prstDash val="solid"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54557.1</c:v>
                </c:pt>
              </c:numCache>
            </c:numRef>
          </c:val>
        </c:ser>
        <c:ser>
          <c:idx val="5"/>
          <c:order val="5"/>
          <c:tx>
            <c:strRef>
              <c:f>Sheet1!$A$8</c:f>
              <c:strCache>
                <c:ptCount val="1"/>
                <c:pt idx="0">
                  <c:v>ФИНАНСЫ</c:v>
                </c:pt>
              </c:strCache>
            </c:strRef>
          </c:tx>
          <c:spPr>
            <a:solidFill>
              <a:srgbClr val="FF8080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9884076990377134E-3"/>
                  <c:y val="6.2520033743865824E-3"/>
                </c:manualLayout>
              </c:layout>
              <c:numFmt formatCode="0" sourceLinked="0"/>
              <c:spPr>
                <a:solidFill>
                  <a:srgbClr val="FFFFFF"/>
                </a:solidFill>
                <a:ln w="12713">
                  <a:solidFill>
                    <a:srgbClr val="FFCC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0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Val val="1"/>
            </c:dLbl>
            <c:numFmt formatCode="0" sourceLinked="0"/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48668.4</c:v>
                </c:pt>
              </c:numCache>
            </c:numRef>
          </c:val>
        </c:ser>
        <c:ser>
          <c:idx val="7"/>
          <c:order val="6"/>
          <c:tx>
            <c:strRef>
              <c:f>Sheet1!$A$9</c:f>
              <c:strCache>
                <c:ptCount val="1"/>
                <c:pt idx="0">
                  <c:v>Э/ЭНЕРГ</c:v>
                </c:pt>
              </c:strCache>
            </c:strRef>
          </c:tx>
          <c:spPr>
            <a:solidFill>
              <a:srgbClr val="FFFF00"/>
            </a:solidFill>
            <a:ln w="1271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3033683289588797E-3"/>
                  <c:y val="7.0054733194119924E-3"/>
                </c:manualLayout>
              </c:layout>
              <c:numFmt formatCode="0" sourceLinked="0"/>
              <c:spPr>
                <a:solidFill>
                  <a:srgbClr val="FFFFFF"/>
                </a:solidFill>
                <a:ln w="12713">
                  <a:solidFill>
                    <a:srgbClr val="FF00FF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0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Val val="1"/>
            </c:dLbl>
            <c:numFmt formatCode="0" sourceLinked="0"/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0.0</c:formatCode>
                <c:ptCount val="1"/>
                <c:pt idx="0">
                  <c:v>54394</c:v>
                </c:pt>
              </c:numCache>
            </c:numRef>
          </c:val>
        </c:ser>
        <c:ser>
          <c:idx val="8"/>
          <c:order val="7"/>
          <c:tx>
            <c:strRef>
              <c:f>Sheet1!$A$10</c:f>
              <c:strCache>
                <c:ptCount val="1"/>
                <c:pt idx="0">
                  <c:v>ТРАНСП И ХР</c:v>
                </c:pt>
              </c:strCache>
            </c:strRef>
          </c:tx>
          <c:spPr>
            <a:solidFill>
              <a:srgbClr val="000080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CC99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8178040244969386E-3"/>
                  <c:y val="5.3442987485532124E-3"/>
                </c:manualLayout>
              </c:layout>
              <c:numFmt formatCode="0" sourceLinked="0"/>
              <c:spPr>
                <a:solidFill>
                  <a:srgbClr val="FFFFFF"/>
                </a:solidFill>
                <a:ln w="12713">
                  <a:solidFill>
                    <a:srgbClr val="FFFF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0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Val val="1"/>
            </c:dLbl>
            <c:numFmt formatCode="0" sourceLinked="0"/>
            <c:spPr>
              <a:solidFill>
                <a:srgbClr val="FFFFFF"/>
              </a:solidFill>
              <a:ln w="3178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65264.4</c:v>
                </c:pt>
              </c:numCache>
            </c:numRef>
          </c:val>
        </c:ser>
        <c:dLbls>
          <c:showVal val="1"/>
        </c:dLbls>
        <c:gapWidth val="100"/>
        <c:overlap val="-100"/>
        <c:axId val="94946816"/>
        <c:axId val="94948352"/>
      </c:barChart>
      <c:catAx>
        <c:axId val="94946816"/>
        <c:scaling>
          <c:orientation val="minMax"/>
        </c:scaling>
        <c:axPos val="b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4948352"/>
        <c:crosses val="autoZero"/>
        <c:auto val="1"/>
        <c:lblAlgn val="ctr"/>
        <c:lblOffset val="100"/>
        <c:tickLblSkip val="1"/>
        <c:tickMarkSkip val="1"/>
      </c:catAx>
      <c:valAx>
        <c:axId val="94948352"/>
        <c:scaling>
          <c:orientation val="minMax"/>
        </c:scaling>
        <c:axPos val="l"/>
        <c:majorGridlines>
          <c:spPr>
            <a:ln w="1271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4946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плата, руб.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 (прогноз)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33239.599999999999</c:v>
                </c:pt>
                <c:pt idx="1">
                  <c:v>34928.199999999997</c:v>
                </c:pt>
                <c:pt idx="2">
                  <c:v>37859.699999999997</c:v>
                </c:pt>
                <c:pt idx="3">
                  <c:v>39799.800000000003</c:v>
                </c:pt>
                <c:pt idx="4">
                  <c:v>39839.599999999999</c:v>
                </c:pt>
              </c:numCache>
            </c:numRef>
          </c:val>
        </c:ser>
        <c:dLbls>
          <c:showVal val="1"/>
        </c:dLbls>
        <c:gapWidth val="75"/>
        <c:axId val="63120512"/>
        <c:axId val="63122048"/>
      </c:barChart>
      <c:catAx>
        <c:axId val="63120512"/>
        <c:scaling>
          <c:orientation val="minMax"/>
        </c:scaling>
        <c:axPos val="b"/>
        <c:majorTickMark val="none"/>
        <c:tickLblPos val="nextTo"/>
        <c:crossAx val="63122048"/>
        <c:crosses val="autoZero"/>
        <c:auto val="1"/>
        <c:lblAlgn val="ctr"/>
        <c:lblOffset val="100"/>
      </c:catAx>
      <c:valAx>
        <c:axId val="63122048"/>
        <c:scaling>
          <c:orientation val="minMax"/>
        </c:scaling>
        <c:axPos val="l"/>
        <c:numFmt formatCode="#,##0.0" sourceLinked="1"/>
        <c:majorTickMark val="none"/>
        <c:tickLblPos val="nextTo"/>
        <c:crossAx val="63120512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Фонд оплаты труда, млн. руб.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 (прогноз)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8994.6</c:v>
                </c:pt>
                <c:pt idx="1">
                  <c:v>9255.9</c:v>
                </c:pt>
                <c:pt idx="2">
                  <c:v>10212.9</c:v>
                </c:pt>
                <c:pt idx="3">
                  <c:v>10595.4</c:v>
                </c:pt>
                <c:pt idx="4">
                  <c:v>10499.9</c:v>
                </c:pt>
              </c:numCache>
            </c:numRef>
          </c:val>
        </c:ser>
        <c:dLbls>
          <c:showVal val="1"/>
        </c:dLbls>
        <c:gapWidth val="75"/>
        <c:axId val="69003520"/>
        <c:axId val="97300480"/>
      </c:barChart>
      <c:catAx>
        <c:axId val="69003520"/>
        <c:scaling>
          <c:orientation val="minMax"/>
        </c:scaling>
        <c:axPos val="b"/>
        <c:majorTickMark val="none"/>
        <c:tickLblPos val="nextTo"/>
        <c:crossAx val="97300480"/>
        <c:crosses val="autoZero"/>
        <c:auto val="1"/>
        <c:lblAlgn val="ctr"/>
        <c:lblOffset val="100"/>
      </c:catAx>
      <c:valAx>
        <c:axId val="97300480"/>
        <c:scaling>
          <c:orientation val="minMax"/>
        </c:scaling>
        <c:axPos val="l"/>
        <c:numFmt formatCode="#,##0.0" sourceLinked="1"/>
        <c:majorTickMark val="none"/>
        <c:tickLblPos val="nextTo"/>
        <c:crossAx val="6900352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Фонд оплаты труда, млн. руб.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 (прогноз)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24</c:v>
                </c:pt>
                <c:pt idx="1">
                  <c:v>24.7</c:v>
                </c:pt>
                <c:pt idx="2">
                  <c:v>41.2</c:v>
                </c:pt>
                <c:pt idx="3">
                  <c:v>32.5</c:v>
                </c:pt>
                <c:pt idx="4">
                  <c:v>17.2</c:v>
                </c:pt>
              </c:numCache>
            </c:numRef>
          </c:val>
        </c:ser>
        <c:dLbls>
          <c:showVal val="1"/>
        </c:dLbls>
        <c:gapWidth val="75"/>
        <c:axId val="97308032"/>
        <c:axId val="94405760"/>
      </c:barChart>
      <c:catAx>
        <c:axId val="97308032"/>
        <c:scaling>
          <c:orientation val="minMax"/>
        </c:scaling>
        <c:axPos val="b"/>
        <c:majorTickMark val="none"/>
        <c:tickLblPos val="nextTo"/>
        <c:crossAx val="94405760"/>
        <c:crosses val="autoZero"/>
        <c:auto val="1"/>
        <c:lblAlgn val="ctr"/>
        <c:lblOffset val="100"/>
      </c:catAx>
      <c:valAx>
        <c:axId val="94405760"/>
        <c:scaling>
          <c:orientation val="minMax"/>
        </c:scaling>
        <c:axPos val="l"/>
        <c:numFmt formatCode="#,##0.0" sourceLinked="1"/>
        <c:majorTickMark val="none"/>
        <c:tickLblPos val="nextTo"/>
        <c:crossAx val="973080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otX val="10"/>
      <c:rotY val="45"/>
      <c:depthPercent val="100"/>
      <c:rAngAx val="1"/>
    </c:view3D>
    <c:plotArea>
      <c:layout>
        <c:manualLayout>
          <c:layoutTarget val="inner"/>
          <c:xMode val="edge"/>
          <c:yMode val="edge"/>
          <c:x val="7.2871245485685637E-3"/>
          <c:y val="0"/>
          <c:w val="0.98404558404558462"/>
          <c:h val="0.725941274884509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2019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Lbls>
            <c:dLbl>
              <c:idx val="0"/>
              <c:layout>
                <c:manualLayout>
                  <c:x val="1.6628530062401701E-2"/>
                  <c:y val="0.383739970892267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3820,4</a:t>
                    </a:r>
                  </a:p>
                </c:rich>
              </c:tx>
            </c:dLbl>
            <c:dLbl>
              <c:idx val="1"/>
              <c:layout>
                <c:manualLayout>
                  <c:x val="1.8233678729382051E-2"/>
                  <c:y val="0.4168303829658631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3818,4</a:t>
                    </a:r>
                  </a:p>
                </c:rich>
              </c:tx>
            </c:dLbl>
            <c:dLbl>
              <c:idx val="2"/>
              <c:layout>
                <c:manualLayout>
                  <c:x val="1.4250558185157441E-2"/>
                  <c:y val="0.388804410699491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3954,1</a:t>
                    </a:r>
                  </a:p>
                </c:rich>
              </c:tx>
            </c:dLbl>
            <c:dLbl>
              <c:idx val="3"/>
              <c:layout>
                <c:manualLayout>
                  <c:x val="1.6445901597780341E-2"/>
                  <c:y val="0.411756827881624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3635,8</a:t>
                    </a:r>
                  </a:p>
                </c:rich>
              </c:tx>
            </c:dLbl>
            <c:dLbl>
              <c:idx val="4"/>
              <c:layout>
                <c:manualLayout>
                  <c:x val="1.5149676022837661E-2"/>
                  <c:y val="0.3629118745993963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3770,2</a:t>
                    </a:r>
                  </a:p>
                </c:rich>
              </c:tx>
            </c:dLbl>
            <c:numFmt formatCode="#,##0.0" sourceLinked="0"/>
            <c:txPr>
              <a:bodyPr/>
              <a:lstStyle/>
              <a:p>
                <a:pPr>
                  <a:defRPr sz="9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3820.4</c:v>
                </c:pt>
                <c:pt idx="1">
                  <c:v>3818.4</c:v>
                </c:pt>
                <c:pt idx="2">
                  <c:v>3954.1</c:v>
                </c:pt>
                <c:pt idx="3">
                  <c:v>3635.8</c:v>
                </c:pt>
                <c:pt idx="4">
                  <c:v>3770.2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июнь 2020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2.0569420168826243E-2"/>
                  <c:y val="0.155912286278577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4280,9</a:t>
                    </a:r>
                  </a:p>
                </c:rich>
              </c:tx>
            </c:dLbl>
            <c:dLbl>
              <c:idx val="1"/>
              <c:layout>
                <c:manualLayout>
                  <c:x val="2.51279190825641E-2"/>
                  <c:y val="0.155912286278577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4269,5</a:t>
                    </a:r>
                  </a:p>
                </c:rich>
              </c:tx>
            </c:dLbl>
            <c:dLbl>
              <c:idx val="2"/>
              <c:layout>
                <c:manualLayout>
                  <c:x val="1.9357380019331221E-2"/>
                  <c:y val="0.162893460306991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4443,9</a:t>
                    </a:r>
                  </a:p>
                </c:rich>
              </c:tx>
            </c:dLbl>
            <c:dLbl>
              <c:idx val="3"/>
              <c:layout>
                <c:manualLayout>
                  <c:x val="2.3115441722934171E-2"/>
                  <c:y val="0.155798683668844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4106,3</a:t>
                    </a:r>
                  </a:p>
                </c:rich>
              </c:tx>
            </c:dLbl>
            <c:dLbl>
              <c:idx val="4"/>
              <c:layout>
                <c:manualLayout>
                  <c:x val="2.3073766010683602E-2"/>
                  <c:y val="0.149593271390382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4214,8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9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4280.9000000000005</c:v>
                </c:pt>
                <c:pt idx="1">
                  <c:v>4269.5</c:v>
                </c:pt>
                <c:pt idx="2">
                  <c:v>4443.9000000000005</c:v>
                </c:pt>
                <c:pt idx="3">
                  <c:v>4106.3</c:v>
                </c:pt>
                <c:pt idx="4">
                  <c:v>4214.8</c:v>
                </c:pt>
              </c:numCache>
            </c:numRef>
          </c:val>
        </c:ser>
        <c:gapWidth val="38"/>
        <c:shape val="cylinder"/>
        <c:axId val="81071104"/>
        <c:axId val="81081088"/>
        <c:axId val="0"/>
      </c:bar3DChart>
      <c:catAx>
        <c:axId val="8107110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081088"/>
        <c:crosses val="autoZero"/>
        <c:auto val="1"/>
        <c:lblAlgn val="ctr"/>
        <c:lblOffset val="100"/>
      </c:catAx>
      <c:valAx>
        <c:axId val="81081088"/>
        <c:scaling>
          <c:orientation val="minMax"/>
          <c:max val="3800"/>
          <c:min val="2000"/>
        </c:scaling>
        <c:delete val="1"/>
        <c:axPos val="r"/>
        <c:numFmt formatCode="0.0" sourceLinked="1"/>
        <c:tickLblPos val="none"/>
        <c:crossAx val="81071104"/>
        <c:crosses val="max"/>
        <c:crossBetween val="between"/>
        <c:majorUnit val="200"/>
      </c:valAx>
      <c:spPr>
        <a:noFill/>
        <a:ln w="25458">
          <a:noFill/>
        </a:ln>
      </c:spPr>
    </c:plotArea>
    <c:legend>
      <c:legendPos val="b"/>
      <c:layout>
        <c:manualLayout>
          <c:xMode val="edge"/>
          <c:yMode val="edge"/>
          <c:x val="0.15539366227676271"/>
          <c:y val="0.88889127671216583"/>
          <c:w val="0.66632565467283578"/>
          <c:h val="0.10460429268174376"/>
        </c:manualLayout>
      </c:layout>
      <c:txPr>
        <a:bodyPr/>
        <a:lstStyle/>
        <a:p>
          <a:pPr>
            <a:defRPr sz="90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населения, тыс. чел.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 (прогноз)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105.2</c:v>
                </c:pt>
                <c:pt idx="1">
                  <c:v>104.8</c:v>
                </c:pt>
                <c:pt idx="2">
                  <c:v>104.8</c:v>
                </c:pt>
                <c:pt idx="3">
                  <c:v>104.3</c:v>
                </c:pt>
                <c:pt idx="4">
                  <c:v>103.9</c:v>
                </c:pt>
              </c:numCache>
            </c:numRef>
          </c:val>
        </c:ser>
        <c:dLbls>
          <c:showVal val="1"/>
        </c:dLbls>
        <c:gapWidth val="75"/>
        <c:axId val="81124352"/>
        <c:axId val="87872256"/>
      </c:barChart>
      <c:catAx>
        <c:axId val="81124352"/>
        <c:scaling>
          <c:orientation val="minMax"/>
        </c:scaling>
        <c:axPos val="b"/>
        <c:majorTickMark val="none"/>
        <c:tickLblPos val="nextTo"/>
        <c:crossAx val="87872256"/>
        <c:crosses val="autoZero"/>
        <c:auto val="1"/>
        <c:lblAlgn val="ctr"/>
        <c:lblOffset val="100"/>
      </c:catAx>
      <c:valAx>
        <c:axId val="87872256"/>
        <c:scaling>
          <c:orientation val="minMax"/>
        </c:scaling>
        <c:axPos val="l"/>
        <c:numFmt formatCode="#,##0.0" sourceLinked="1"/>
        <c:majorTickMark val="none"/>
        <c:tickLblPos val="nextTo"/>
        <c:crossAx val="8112435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58B2-A6A1-4D53-8EDF-22D672BD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ЧМР 2011.dot</Template>
  <TotalTime>1724</TotalTime>
  <Pages>1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rychina</dc:creator>
  <cp:lastModifiedBy>yahina</cp:lastModifiedBy>
  <cp:revision>91</cp:revision>
  <cp:lastPrinted>2020-09-14T10:30:00Z</cp:lastPrinted>
  <dcterms:created xsi:type="dcterms:W3CDTF">2020-09-09T12:18:00Z</dcterms:created>
  <dcterms:modified xsi:type="dcterms:W3CDTF">2020-10-07T07:39:00Z</dcterms:modified>
</cp:coreProperties>
</file>