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C7" w:rsidRDefault="002608C7" w:rsidP="002328EB">
      <w:pPr>
        <w:pStyle w:val="a9"/>
        <w:outlineLvl w:val="0"/>
        <w:rPr>
          <w:szCs w:val="28"/>
        </w:rPr>
      </w:pPr>
      <w:r>
        <w:rPr>
          <w:szCs w:val="28"/>
        </w:rPr>
        <w:t>Показатели</w:t>
      </w:r>
      <w:r w:rsidR="00596B5B">
        <w:rPr>
          <w:szCs w:val="28"/>
        </w:rPr>
        <w:t xml:space="preserve"> </w:t>
      </w:r>
      <w:r w:rsidR="00477F39" w:rsidRPr="00067361">
        <w:rPr>
          <w:szCs w:val="28"/>
        </w:rPr>
        <w:t xml:space="preserve">социально – экономического развития </w:t>
      </w:r>
    </w:p>
    <w:p w:rsidR="002608C7" w:rsidRDefault="00596B5B" w:rsidP="002328EB">
      <w:pPr>
        <w:pStyle w:val="a9"/>
        <w:outlineLvl w:val="0"/>
        <w:rPr>
          <w:szCs w:val="28"/>
        </w:rPr>
      </w:pPr>
      <w:r>
        <w:rPr>
          <w:szCs w:val="28"/>
        </w:rPr>
        <w:t xml:space="preserve">Чайковского городского округа за </w:t>
      </w:r>
      <w:r w:rsidR="002608C7">
        <w:rPr>
          <w:szCs w:val="28"/>
        </w:rPr>
        <w:t>6 месяцев</w:t>
      </w:r>
      <w:r>
        <w:rPr>
          <w:szCs w:val="28"/>
        </w:rPr>
        <w:t xml:space="preserve"> 2019 года</w:t>
      </w:r>
    </w:p>
    <w:p w:rsidR="00477F39" w:rsidRPr="00067361" w:rsidRDefault="002608C7" w:rsidP="002328EB">
      <w:pPr>
        <w:pStyle w:val="a9"/>
        <w:outlineLvl w:val="0"/>
        <w:rPr>
          <w:bCs w:val="0"/>
          <w:szCs w:val="28"/>
        </w:rPr>
      </w:pPr>
      <w:r>
        <w:rPr>
          <w:szCs w:val="28"/>
        </w:rPr>
        <w:t>по сопоставимому</w:t>
      </w:r>
      <w:r w:rsidR="00596B5B">
        <w:rPr>
          <w:szCs w:val="28"/>
        </w:rPr>
        <w:t xml:space="preserve"> </w:t>
      </w:r>
      <w:r w:rsidR="002328EB">
        <w:rPr>
          <w:szCs w:val="28"/>
        </w:rPr>
        <w:t>кругу предприятий</w:t>
      </w:r>
      <w:r>
        <w:rPr>
          <w:szCs w:val="28"/>
        </w:rPr>
        <w:t>*</w:t>
      </w:r>
    </w:p>
    <w:p w:rsidR="007E012A" w:rsidRPr="00067361" w:rsidRDefault="007E012A" w:rsidP="0071544F">
      <w:pPr>
        <w:tabs>
          <w:tab w:val="left" w:pos="709"/>
        </w:tabs>
        <w:spacing w:line="240" w:lineRule="auto"/>
        <w:contextualSpacing/>
        <w:jc w:val="both"/>
        <w:rPr>
          <w:sz w:val="24"/>
          <w:szCs w:val="24"/>
        </w:rPr>
      </w:pPr>
    </w:p>
    <w:p w:rsidR="002608C7" w:rsidRPr="00067361" w:rsidRDefault="002328EB" w:rsidP="002608C7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 w:rsidR="002608C7">
        <w:rPr>
          <w:szCs w:val="28"/>
        </w:rPr>
        <w:t>РАЗВИТИЕ ЭКОНОМИКИ</w:t>
      </w:r>
    </w:p>
    <w:p w:rsidR="002608C7" w:rsidRPr="00F840FD" w:rsidRDefault="002608C7" w:rsidP="002608C7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08C7">
        <w:rPr>
          <w:bCs/>
          <w:sz w:val="28"/>
          <w:szCs w:val="28"/>
        </w:rPr>
        <w:t xml:space="preserve">На 01 июля 2019 года на территории Чайковского городского округа в </w:t>
      </w:r>
      <w:proofErr w:type="spellStart"/>
      <w:r w:rsidRPr="00F840FD">
        <w:rPr>
          <w:bCs/>
          <w:sz w:val="28"/>
          <w:szCs w:val="28"/>
        </w:rPr>
        <w:t>Статрегистре</w:t>
      </w:r>
      <w:proofErr w:type="spellEnd"/>
      <w:r w:rsidRPr="00F840FD">
        <w:rPr>
          <w:bCs/>
          <w:sz w:val="28"/>
          <w:szCs w:val="28"/>
        </w:rPr>
        <w:t xml:space="preserve"> зарегистрировано 2</w:t>
      </w:r>
      <w:r w:rsidR="00047E14" w:rsidRPr="00F840FD">
        <w:rPr>
          <w:bCs/>
          <w:sz w:val="28"/>
          <w:szCs w:val="28"/>
        </w:rPr>
        <w:t>112</w:t>
      </w:r>
      <w:r w:rsidRPr="00F840FD">
        <w:rPr>
          <w:bCs/>
          <w:sz w:val="28"/>
          <w:szCs w:val="28"/>
        </w:rPr>
        <w:t xml:space="preserve"> </w:t>
      </w:r>
      <w:r w:rsidRPr="00F840FD">
        <w:rPr>
          <w:b/>
          <w:bCs/>
          <w:sz w:val="28"/>
          <w:szCs w:val="28"/>
        </w:rPr>
        <w:t>организаций</w:t>
      </w:r>
      <w:r w:rsidRPr="00F840FD">
        <w:rPr>
          <w:bCs/>
          <w:sz w:val="28"/>
          <w:szCs w:val="28"/>
        </w:rPr>
        <w:t xml:space="preserve"> (на 1</w:t>
      </w:r>
      <w:r w:rsidR="00047E14" w:rsidRPr="00F840FD">
        <w:rPr>
          <w:bCs/>
          <w:sz w:val="28"/>
          <w:szCs w:val="28"/>
        </w:rPr>
        <w:t>87</w:t>
      </w:r>
      <w:r w:rsidRPr="00F840FD">
        <w:rPr>
          <w:bCs/>
          <w:sz w:val="28"/>
          <w:szCs w:val="28"/>
        </w:rPr>
        <w:t xml:space="preserve"> организаций меньше, чем на 01 июля 201</w:t>
      </w:r>
      <w:r w:rsidR="00047E14" w:rsidRPr="00F840FD">
        <w:rPr>
          <w:bCs/>
          <w:sz w:val="28"/>
          <w:szCs w:val="28"/>
        </w:rPr>
        <w:t>8</w:t>
      </w:r>
      <w:r w:rsidRPr="00F840FD">
        <w:rPr>
          <w:bCs/>
          <w:sz w:val="28"/>
          <w:szCs w:val="28"/>
        </w:rPr>
        <w:t xml:space="preserve"> года). </w:t>
      </w:r>
    </w:p>
    <w:p w:rsidR="002608C7" w:rsidRPr="00F840FD" w:rsidRDefault="002608C7" w:rsidP="002608C7">
      <w:pPr>
        <w:pStyle w:val="a9"/>
        <w:ind w:firstLine="708"/>
        <w:jc w:val="both"/>
        <w:outlineLvl w:val="0"/>
        <w:rPr>
          <w:b w:val="0"/>
          <w:szCs w:val="28"/>
        </w:rPr>
      </w:pPr>
      <w:r w:rsidRPr="00F840FD">
        <w:rPr>
          <w:b w:val="0"/>
          <w:szCs w:val="28"/>
        </w:rPr>
        <w:t>Количество физических лиц - зарегистрированных</w:t>
      </w:r>
      <w:r w:rsidRPr="00F840FD">
        <w:rPr>
          <w:szCs w:val="28"/>
        </w:rPr>
        <w:t xml:space="preserve"> индивидуальных предпринимателей </w:t>
      </w:r>
      <w:r w:rsidRPr="00F840FD">
        <w:rPr>
          <w:b w:val="0"/>
          <w:szCs w:val="28"/>
        </w:rPr>
        <w:t>составило 23</w:t>
      </w:r>
      <w:r w:rsidR="00047E14" w:rsidRPr="00F840FD">
        <w:rPr>
          <w:b w:val="0"/>
          <w:szCs w:val="28"/>
        </w:rPr>
        <w:t>0</w:t>
      </w:r>
      <w:r w:rsidRPr="00F840FD">
        <w:rPr>
          <w:b w:val="0"/>
          <w:szCs w:val="28"/>
        </w:rPr>
        <w:t>1 человек</w:t>
      </w:r>
      <w:r w:rsidRPr="00F840FD">
        <w:rPr>
          <w:szCs w:val="28"/>
        </w:rPr>
        <w:t xml:space="preserve"> </w:t>
      </w:r>
      <w:r w:rsidR="00047E14" w:rsidRPr="00F840FD">
        <w:rPr>
          <w:b w:val="0"/>
          <w:szCs w:val="28"/>
        </w:rPr>
        <w:t>(</w:t>
      </w:r>
      <w:r w:rsidR="00F840FD" w:rsidRPr="00F840FD">
        <w:rPr>
          <w:b w:val="0"/>
          <w:szCs w:val="28"/>
        </w:rPr>
        <w:t>меньше</w:t>
      </w:r>
      <w:r w:rsidRPr="00F840FD">
        <w:rPr>
          <w:b w:val="0"/>
          <w:szCs w:val="28"/>
        </w:rPr>
        <w:t xml:space="preserve"> уровня прошлого года на </w:t>
      </w:r>
      <w:r w:rsidR="00F840FD" w:rsidRPr="00F840FD">
        <w:rPr>
          <w:b w:val="0"/>
          <w:szCs w:val="28"/>
        </w:rPr>
        <w:t>10</w:t>
      </w:r>
      <w:r w:rsidRPr="00F840FD">
        <w:rPr>
          <w:b w:val="0"/>
          <w:szCs w:val="28"/>
        </w:rPr>
        <w:t xml:space="preserve"> единиц).</w:t>
      </w:r>
    </w:p>
    <w:p w:rsidR="00412544" w:rsidRPr="00067361" w:rsidRDefault="002608C7" w:rsidP="002608C7">
      <w:pPr>
        <w:spacing w:before="120" w:line="240" w:lineRule="auto"/>
        <w:ind w:firstLine="709"/>
        <w:jc w:val="both"/>
        <w:rPr>
          <w:b/>
          <w:sz w:val="28"/>
          <w:szCs w:val="28"/>
        </w:rPr>
      </w:pPr>
      <w:r w:rsidRPr="00F840FD">
        <w:rPr>
          <w:b/>
          <w:sz w:val="28"/>
          <w:szCs w:val="28"/>
        </w:rPr>
        <w:t>1.</w:t>
      </w:r>
      <w:r w:rsidR="009D598E" w:rsidRPr="00F840FD">
        <w:rPr>
          <w:b/>
          <w:sz w:val="28"/>
          <w:szCs w:val="28"/>
        </w:rPr>
        <w:t xml:space="preserve">1. </w:t>
      </w:r>
      <w:r w:rsidR="00412544" w:rsidRPr="00F840FD">
        <w:rPr>
          <w:b/>
          <w:sz w:val="28"/>
          <w:szCs w:val="28"/>
        </w:rPr>
        <w:t xml:space="preserve">Динамика основных показателей экономического развития </w:t>
      </w:r>
      <w:r w:rsidR="00412544" w:rsidRPr="00F840FD">
        <w:rPr>
          <w:b/>
          <w:bCs/>
          <w:sz w:val="28"/>
          <w:szCs w:val="28"/>
        </w:rPr>
        <w:t>крупных</w:t>
      </w:r>
      <w:r w:rsidR="00412544" w:rsidRPr="00067361">
        <w:rPr>
          <w:b/>
          <w:bCs/>
          <w:sz w:val="28"/>
          <w:szCs w:val="28"/>
        </w:rPr>
        <w:t xml:space="preserve"> и средних предприятий.</w:t>
      </w:r>
    </w:p>
    <w:p w:rsidR="00412544" w:rsidRPr="00067361" w:rsidRDefault="00412544" w:rsidP="003452E9">
      <w:pPr>
        <w:pStyle w:val="a7"/>
        <w:outlineLvl w:val="0"/>
        <w:rPr>
          <w:sz w:val="24"/>
          <w:szCs w:val="24"/>
        </w:rPr>
      </w:pPr>
    </w:p>
    <w:p w:rsidR="00412544" w:rsidRPr="00067361" w:rsidRDefault="009D598E" w:rsidP="009D598E">
      <w:pPr>
        <w:spacing w:line="240" w:lineRule="auto"/>
        <w:ind w:left="710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2608C7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Производство продукции</w:t>
      </w:r>
    </w:p>
    <w:p w:rsidR="00CE0BE0" w:rsidRPr="009F6ECE" w:rsidRDefault="003D5566" w:rsidP="000718BF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9F6ECE">
        <w:rPr>
          <w:bCs/>
          <w:sz w:val="28"/>
          <w:szCs w:val="28"/>
        </w:rPr>
        <w:t xml:space="preserve">За </w:t>
      </w:r>
      <w:r w:rsidR="00BA4E48" w:rsidRPr="009F6ECE">
        <w:rPr>
          <w:bCs/>
          <w:sz w:val="28"/>
          <w:szCs w:val="28"/>
        </w:rPr>
        <w:t xml:space="preserve">6 месяцев </w:t>
      </w:r>
      <w:r w:rsidR="00DD60A6" w:rsidRPr="009F6ECE">
        <w:rPr>
          <w:bCs/>
          <w:sz w:val="28"/>
          <w:szCs w:val="28"/>
        </w:rPr>
        <w:t>201</w:t>
      </w:r>
      <w:r w:rsidR="009D598E" w:rsidRPr="009F6ECE">
        <w:rPr>
          <w:bCs/>
          <w:sz w:val="28"/>
          <w:szCs w:val="28"/>
        </w:rPr>
        <w:t>9</w:t>
      </w:r>
      <w:r w:rsidRPr="009F6ECE">
        <w:rPr>
          <w:bCs/>
          <w:sz w:val="28"/>
          <w:szCs w:val="28"/>
        </w:rPr>
        <w:t xml:space="preserve"> год</w:t>
      </w:r>
      <w:r w:rsidR="009F6ECE" w:rsidRPr="009F6ECE">
        <w:rPr>
          <w:bCs/>
          <w:sz w:val="28"/>
          <w:szCs w:val="28"/>
        </w:rPr>
        <w:t>а</w:t>
      </w:r>
      <w:r w:rsidRPr="009F6ECE">
        <w:rPr>
          <w:bCs/>
          <w:sz w:val="28"/>
          <w:szCs w:val="28"/>
        </w:rPr>
        <w:t xml:space="preserve"> отгружено продукции на сумму </w:t>
      </w:r>
      <w:r w:rsidR="009F6ECE" w:rsidRPr="009F6ECE">
        <w:rPr>
          <w:bCs/>
          <w:sz w:val="28"/>
          <w:szCs w:val="28"/>
        </w:rPr>
        <w:t>49 871,4</w:t>
      </w:r>
      <w:r w:rsidR="00DD60A6" w:rsidRPr="009F6ECE">
        <w:rPr>
          <w:bCs/>
          <w:sz w:val="28"/>
          <w:szCs w:val="28"/>
        </w:rPr>
        <w:t xml:space="preserve"> млн. рублей, что на </w:t>
      </w:r>
      <w:r w:rsidR="009F6ECE" w:rsidRPr="009F6ECE">
        <w:rPr>
          <w:bCs/>
          <w:sz w:val="28"/>
          <w:szCs w:val="28"/>
        </w:rPr>
        <w:t>10</w:t>
      </w:r>
      <w:r w:rsidR="006E0FF3" w:rsidRPr="009F6ECE">
        <w:rPr>
          <w:bCs/>
          <w:sz w:val="28"/>
          <w:szCs w:val="28"/>
        </w:rPr>
        <w:t>,</w:t>
      </w:r>
      <w:r w:rsidR="009F6ECE" w:rsidRPr="009F6ECE">
        <w:rPr>
          <w:bCs/>
          <w:sz w:val="28"/>
          <w:szCs w:val="28"/>
        </w:rPr>
        <w:t>8</w:t>
      </w:r>
      <w:r w:rsidRPr="009F6ECE">
        <w:rPr>
          <w:bCs/>
          <w:sz w:val="28"/>
          <w:szCs w:val="28"/>
        </w:rPr>
        <w:t xml:space="preserve">% </w:t>
      </w:r>
      <w:r w:rsidR="00510E7C" w:rsidRPr="009F6ECE">
        <w:rPr>
          <w:bCs/>
          <w:sz w:val="28"/>
          <w:szCs w:val="28"/>
        </w:rPr>
        <w:t>больше</w:t>
      </w:r>
      <w:r w:rsidR="000F4927" w:rsidRPr="009F6ECE">
        <w:rPr>
          <w:bCs/>
          <w:sz w:val="28"/>
          <w:szCs w:val="28"/>
        </w:rPr>
        <w:t xml:space="preserve"> показателя </w:t>
      </w:r>
      <w:r w:rsidR="006E0FF3" w:rsidRPr="009F6ECE">
        <w:rPr>
          <w:bCs/>
          <w:sz w:val="28"/>
          <w:szCs w:val="28"/>
        </w:rPr>
        <w:t>аналогичного периода прошлого</w:t>
      </w:r>
      <w:r w:rsidR="000F4927" w:rsidRPr="009F6ECE">
        <w:rPr>
          <w:bCs/>
          <w:sz w:val="28"/>
          <w:szCs w:val="28"/>
        </w:rPr>
        <w:t xml:space="preserve"> года</w:t>
      </w:r>
      <w:r w:rsidRPr="009F6ECE">
        <w:rPr>
          <w:bCs/>
          <w:sz w:val="28"/>
          <w:szCs w:val="28"/>
        </w:rPr>
        <w:t xml:space="preserve">. </w:t>
      </w:r>
    </w:p>
    <w:p w:rsidR="009D598E" w:rsidRPr="009F6ECE" w:rsidRDefault="009D598E" w:rsidP="0071544F">
      <w:pPr>
        <w:spacing w:line="240" w:lineRule="auto"/>
        <w:ind w:firstLine="709"/>
        <w:jc w:val="center"/>
        <w:rPr>
          <w:bCs/>
          <w:sz w:val="28"/>
          <w:szCs w:val="28"/>
        </w:rPr>
      </w:pPr>
    </w:p>
    <w:p w:rsidR="009A4BC8" w:rsidRPr="00067361" w:rsidRDefault="009A4BC8" w:rsidP="0071544F">
      <w:pPr>
        <w:spacing w:line="240" w:lineRule="auto"/>
        <w:ind w:firstLine="709"/>
        <w:jc w:val="center"/>
        <w:rPr>
          <w:bCs/>
          <w:sz w:val="28"/>
          <w:szCs w:val="28"/>
        </w:rPr>
      </w:pPr>
      <w:r w:rsidRPr="00067361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2"/>
        <w:gridCol w:w="1013"/>
        <w:gridCol w:w="1012"/>
        <w:gridCol w:w="1013"/>
        <w:gridCol w:w="1013"/>
      </w:tblGrid>
      <w:tr w:rsidR="009D598E" w:rsidRPr="00067361" w:rsidTr="00253576">
        <w:trPr>
          <w:trHeight w:val="59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71544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>Показатели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>2015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2016</w:t>
            </w:r>
            <w:r w:rsidRPr="00067361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71544F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2017 </w:t>
            </w:r>
            <w:r w:rsidRPr="0071544F">
              <w:rPr>
                <w:snapToGrid w:val="0"/>
                <w:sz w:val="24"/>
                <w:szCs w:val="24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DE7A66" w:rsidRDefault="009D598E" w:rsidP="009D598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DE7A66">
              <w:rPr>
                <w:snapToGrid w:val="0"/>
                <w:sz w:val="24"/>
                <w:szCs w:val="24"/>
              </w:rPr>
              <w:t>2018 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DE7A66" w:rsidRDefault="009D598E" w:rsidP="007352F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DE7A66">
              <w:rPr>
                <w:snapToGrid w:val="0"/>
                <w:sz w:val="24"/>
                <w:szCs w:val="24"/>
              </w:rPr>
              <w:t>Темп роста (</w:t>
            </w:r>
            <w:proofErr w:type="spellStart"/>
            <w:r w:rsidRPr="00DE7A66">
              <w:rPr>
                <w:snapToGrid w:val="0"/>
                <w:sz w:val="24"/>
                <w:szCs w:val="24"/>
              </w:rPr>
              <w:t>сниж</w:t>
            </w:r>
            <w:proofErr w:type="spellEnd"/>
            <w:r w:rsidRPr="00DE7A66">
              <w:rPr>
                <w:snapToGrid w:val="0"/>
                <w:sz w:val="24"/>
                <w:szCs w:val="24"/>
              </w:rPr>
              <w:t>.)</w:t>
            </w:r>
          </w:p>
          <w:p w:rsidR="009D598E" w:rsidRPr="00DE7A66" w:rsidRDefault="009D598E" w:rsidP="00DE7A66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DE7A66">
              <w:rPr>
                <w:snapToGrid w:val="0"/>
                <w:sz w:val="24"/>
                <w:szCs w:val="24"/>
              </w:rPr>
              <w:t>2018 к 201</w:t>
            </w:r>
            <w:r w:rsidR="00DE7A66" w:rsidRPr="00DE7A66">
              <w:rPr>
                <w:snapToGrid w:val="0"/>
                <w:sz w:val="24"/>
                <w:szCs w:val="24"/>
              </w:rPr>
              <w:t>7</w:t>
            </w:r>
            <w:r w:rsidRPr="00DE7A66">
              <w:rPr>
                <w:snapToGrid w:val="0"/>
                <w:sz w:val="24"/>
                <w:szCs w:val="24"/>
              </w:rPr>
              <w:t>, 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D598E" w:rsidP="009D598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9F6ECE">
              <w:rPr>
                <w:snapToGrid w:val="0"/>
                <w:sz w:val="24"/>
                <w:szCs w:val="24"/>
              </w:rPr>
              <w:t>6 месяцев 2019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9F6ECE" w:rsidRDefault="009D598E" w:rsidP="001A2D2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9F6ECE">
              <w:rPr>
                <w:snapToGrid w:val="0"/>
                <w:sz w:val="24"/>
                <w:szCs w:val="24"/>
              </w:rPr>
              <w:t>Темп роста (</w:t>
            </w:r>
            <w:proofErr w:type="spellStart"/>
            <w:r w:rsidRPr="009F6ECE">
              <w:rPr>
                <w:snapToGrid w:val="0"/>
                <w:sz w:val="24"/>
                <w:szCs w:val="24"/>
              </w:rPr>
              <w:t>сниж</w:t>
            </w:r>
            <w:proofErr w:type="spellEnd"/>
            <w:r w:rsidRPr="009F6ECE">
              <w:rPr>
                <w:snapToGrid w:val="0"/>
                <w:sz w:val="24"/>
                <w:szCs w:val="24"/>
              </w:rPr>
              <w:t>.)</w:t>
            </w:r>
          </w:p>
          <w:p w:rsidR="009D598E" w:rsidRPr="009F6ECE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9F6ECE">
              <w:rPr>
                <w:snapToGrid w:val="0"/>
                <w:sz w:val="24"/>
                <w:szCs w:val="24"/>
              </w:rPr>
              <w:t>к аналогичному периоду 201</w:t>
            </w:r>
            <w:r w:rsidR="009F6ECE" w:rsidRPr="009F6ECE">
              <w:rPr>
                <w:snapToGrid w:val="0"/>
                <w:sz w:val="24"/>
                <w:szCs w:val="24"/>
              </w:rPr>
              <w:t>8</w:t>
            </w:r>
            <w:r w:rsidRPr="009F6ECE">
              <w:rPr>
                <w:snapToGrid w:val="0"/>
                <w:sz w:val="24"/>
                <w:szCs w:val="24"/>
              </w:rPr>
              <w:t xml:space="preserve"> г., %</w:t>
            </w:r>
          </w:p>
        </w:tc>
      </w:tr>
      <w:tr w:rsidR="009D598E" w:rsidRPr="00067361" w:rsidTr="00253576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98E" w:rsidRPr="00067361" w:rsidRDefault="009D598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AD5DA8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067361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067361">
              <w:rPr>
                <w:rFonts w:eastAsia="Calibri"/>
                <w:b/>
                <w:kern w:val="24"/>
              </w:rPr>
              <w:t>84</w:t>
            </w:r>
            <w:r>
              <w:rPr>
                <w:rFonts w:eastAsia="Calibri"/>
                <w:b/>
                <w:kern w:val="24"/>
              </w:rPr>
              <w:t xml:space="preserve"> </w:t>
            </w:r>
            <w:r w:rsidRPr="00067361">
              <w:rPr>
                <w:rFonts w:eastAsia="Calibri"/>
                <w:b/>
                <w:kern w:val="24"/>
              </w:rPr>
              <w:t>160,1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kern w:val="24"/>
              </w:rPr>
            </w:pPr>
            <w:r w:rsidRPr="00665119">
              <w:rPr>
                <w:rFonts w:eastAsia="Calibri"/>
                <w:b/>
                <w:kern w:val="24"/>
              </w:rPr>
              <w:t>86</w:t>
            </w:r>
            <w:r>
              <w:rPr>
                <w:rFonts w:eastAsia="Calibri"/>
                <w:b/>
                <w:kern w:val="24"/>
              </w:rPr>
              <w:t xml:space="preserve"> </w:t>
            </w:r>
            <w:r w:rsidRPr="00665119">
              <w:rPr>
                <w:rFonts w:eastAsia="Calibri"/>
                <w:b/>
                <w:kern w:val="24"/>
              </w:rPr>
              <w:t>776,7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94 828,7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DE7A66" w:rsidRDefault="00253576" w:rsidP="0025357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E7A66">
              <w:rPr>
                <w:rFonts w:eastAsia="Calibri"/>
                <w:b/>
                <w:color w:val="auto"/>
                <w:kern w:val="24"/>
              </w:rPr>
              <w:t>97</w:t>
            </w:r>
            <w:r w:rsidR="009D598E" w:rsidRPr="00DE7A66">
              <w:rPr>
                <w:rFonts w:eastAsia="Calibri"/>
                <w:b/>
                <w:color w:val="auto"/>
                <w:kern w:val="24"/>
              </w:rPr>
              <w:t xml:space="preserve"> </w:t>
            </w:r>
            <w:r w:rsidRPr="00DE7A66">
              <w:rPr>
                <w:rFonts w:eastAsia="Calibri"/>
                <w:b/>
                <w:color w:val="auto"/>
                <w:kern w:val="24"/>
              </w:rPr>
              <w:t>625</w:t>
            </w:r>
            <w:r w:rsidR="009D598E" w:rsidRPr="00DE7A66">
              <w:rPr>
                <w:rFonts w:eastAsia="Calibri"/>
                <w:b/>
                <w:color w:val="auto"/>
                <w:kern w:val="24"/>
              </w:rPr>
              <w:t>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DE7A66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F6ECE">
              <w:rPr>
                <w:rFonts w:eastAsia="Calibri"/>
                <w:b/>
                <w:color w:val="auto"/>
                <w:kern w:val="24"/>
              </w:rPr>
              <w:t>102,9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F6ECE">
              <w:rPr>
                <w:rFonts w:eastAsia="Calibri"/>
                <w:b/>
                <w:color w:val="auto"/>
                <w:kern w:val="24"/>
              </w:rPr>
              <w:t>49 871,4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F6ECE">
              <w:rPr>
                <w:rFonts w:eastAsia="Calibri"/>
                <w:b/>
                <w:color w:val="auto"/>
                <w:kern w:val="24"/>
              </w:rPr>
              <w:t>1</w:t>
            </w:r>
            <w:r w:rsidR="009F6ECE" w:rsidRPr="009F6ECE">
              <w:rPr>
                <w:rFonts w:eastAsia="Calibri"/>
                <w:b/>
                <w:color w:val="auto"/>
                <w:kern w:val="24"/>
              </w:rPr>
              <w:t>10</w:t>
            </w:r>
            <w:r w:rsidRPr="009F6ECE">
              <w:rPr>
                <w:rFonts w:eastAsia="Calibri"/>
                <w:b/>
                <w:color w:val="auto"/>
                <w:kern w:val="24"/>
              </w:rPr>
              <w:t>,</w:t>
            </w:r>
            <w:r w:rsidR="009F6ECE" w:rsidRPr="009F6ECE">
              <w:rPr>
                <w:rFonts w:eastAsia="Calibri"/>
                <w:b/>
                <w:color w:val="auto"/>
                <w:kern w:val="24"/>
              </w:rPr>
              <w:t>8</w:t>
            </w:r>
          </w:p>
        </w:tc>
      </w:tr>
      <w:tr w:rsidR="009D598E" w:rsidRPr="00067361" w:rsidTr="00253576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8E" w:rsidRPr="00067361" w:rsidRDefault="009D598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D598E" w:rsidRDefault="009D598E" w:rsidP="00EE456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DE7A66" w:rsidRDefault="009D598E" w:rsidP="00EE45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D598E" w:rsidRDefault="009D598E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D598E" w:rsidRDefault="009D598E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D598E" w:rsidRPr="00067361" w:rsidTr="00253576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067361" w:rsidRDefault="009D598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</w:pPr>
            <w:r w:rsidRPr="00067361">
              <w:rPr>
                <w:rFonts w:eastAsia="Calibri"/>
                <w:kern w:val="24"/>
              </w:rPr>
              <w:t>12694,2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14038,5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11976,0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DE7A66" w:rsidRDefault="00253576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A66">
              <w:rPr>
                <w:rFonts w:eastAsia="Calibri"/>
                <w:color w:val="auto"/>
                <w:kern w:val="24"/>
              </w:rPr>
              <w:t>13037,2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DE7A66" w:rsidRDefault="00DE7A66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A66">
              <w:rPr>
                <w:rFonts w:eastAsia="Calibri"/>
                <w:color w:val="auto"/>
                <w:kern w:val="24"/>
              </w:rPr>
              <w:t>109,3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7 339,8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124,1</w:t>
            </w:r>
          </w:p>
        </w:tc>
      </w:tr>
      <w:tr w:rsidR="009D598E" w:rsidRPr="00067361" w:rsidTr="00253576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8E" w:rsidRPr="00067361" w:rsidRDefault="009D598E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</w:pPr>
            <w:r w:rsidRPr="00067361">
              <w:rPr>
                <w:rFonts w:eastAsia="Calibri"/>
                <w:kern w:val="24"/>
              </w:rPr>
              <w:t>4687,9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4655,1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6235,3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DE7A66" w:rsidRDefault="00DE7A66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E7A66">
              <w:rPr>
                <w:rFonts w:eastAsia="Calibri"/>
                <w:color w:val="auto"/>
                <w:kern w:val="24"/>
              </w:rPr>
              <w:t>5222,3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82,8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4 519,9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178,8</w:t>
            </w:r>
          </w:p>
        </w:tc>
      </w:tr>
      <w:tr w:rsidR="009D598E" w:rsidRPr="00067361" w:rsidTr="00253576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8E" w:rsidRPr="00067361" w:rsidRDefault="009D598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</w:pPr>
            <w:r w:rsidRPr="00067361">
              <w:rPr>
                <w:rFonts w:eastAsia="Calibri"/>
                <w:kern w:val="24"/>
              </w:rPr>
              <w:t>5224,5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5135,1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6393,1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9146,8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143,4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F652A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4 976,6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F652A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116,7</w:t>
            </w:r>
          </w:p>
        </w:tc>
      </w:tr>
      <w:tr w:rsidR="009D598E" w:rsidRPr="00067361" w:rsidTr="00253576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</w:pPr>
            <w:r w:rsidRPr="00067361">
              <w:rPr>
                <w:rFonts w:eastAsia="Calibri"/>
                <w:kern w:val="24"/>
              </w:rPr>
              <w:t>958,5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864,0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755,7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1024,9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127,0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F652A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385,0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2D662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118,0</w:t>
            </w:r>
          </w:p>
        </w:tc>
      </w:tr>
      <w:tr w:rsidR="009D598E" w:rsidRPr="00067361" w:rsidTr="00253576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8E" w:rsidRPr="00067361" w:rsidRDefault="009D598E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>т</w:t>
            </w:r>
            <w:r w:rsidRPr="00067361">
              <w:rPr>
                <w:snapToGrid w:val="0"/>
                <w:sz w:val="24"/>
                <w:szCs w:val="24"/>
              </w:rPr>
              <w:t>ранспорт</w:t>
            </w:r>
            <w:r>
              <w:rPr>
                <w:snapToGrid w:val="0"/>
                <w:sz w:val="24"/>
                <w:szCs w:val="24"/>
              </w:rPr>
              <w:t>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</w:pPr>
            <w:r w:rsidRPr="00067361">
              <w:rPr>
                <w:rFonts w:eastAsia="Calibri"/>
                <w:kern w:val="24"/>
              </w:rPr>
              <w:t>58185,2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 w:rsidRPr="00665119">
              <w:rPr>
                <w:rFonts w:eastAsia="Calibri"/>
                <w:kern w:val="24"/>
              </w:rPr>
              <w:t>59308,1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66370,4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65392,5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98</w:t>
            </w:r>
            <w:r w:rsidR="009D598E" w:rsidRPr="009F6ECE">
              <w:rPr>
                <w:rFonts w:eastAsia="Calibri"/>
                <w:color w:val="auto"/>
                <w:kern w:val="24"/>
              </w:rPr>
              <w:t>,</w:t>
            </w:r>
            <w:r w:rsidRPr="009F6ECE">
              <w:rPr>
                <w:rFonts w:eastAsia="Calibri"/>
                <w:color w:val="auto"/>
                <w:kern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2D662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30752,8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2D662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101,6</w:t>
            </w:r>
          </w:p>
        </w:tc>
      </w:tr>
      <w:tr w:rsidR="009D598E" w:rsidRPr="00067361" w:rsidTr="00253576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067361" w:rsidRDefault="009D598E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067361" w:rsidRDefault="009D598E" w:rsidP="009F6ECE">
            <w:pPr>
              <w:pStyle w:val="af0"/>
              <w:spacing w:before="0" w:beforeAutospacing="0" w:after="0" w:afterAutospacing="0"/>
              <w:jc w:val="center"/>
            </w:pPr>
            <w:r w:rsidRPr="00067361">
              <w:rPr>
                <w:rFonts w:eastAsia="Calibri"/>
                <w:kern w:val="24"/>
              </w:rPr>
              <w:t>1001,5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665119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kern w:val="24"/>
              </w:rPr>
            </w:pPr>
            <w:r>
              <w:rPr>
                <w:rFonts w:eastAsia="Calibri"/>
                <w:kern w:val="24"/>
              </w:rPr>
              <w:t>1024,2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858,3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1007,3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9F6ECE" w:rsidRDefault="009F6ECE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F6ECE">
              <w:rPr>
                <w:rFonts w:eastAsia="Calibri"/>
                <w:color w:val="auto"/>
                <w:kern w:val="24"/>
              </w:rPr>
              <w:t>119,9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2D662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473,9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2D662C" w:rsidRDefault="002D662C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D662C">
              <w:rPr>
                <w:rFonts w:eastAsia="Calibri"/>
                <w:color w:val="auto"/>
                <w:kern w:val="24"/>
              </w:rPr>
              <w:t>101,0</w:t>
            </w:r>
          </w:p>
        </w:tc>
      </w:tr>
    </w:tbl>
    <w:p w:rsidR="00A2741C" w:rsidRPr="00067361" w:rsidRDefault="00A2741C" w:rsidP="0071544F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255C3E" w:rsidRPr="002D662C" w:rsidRDefault="00255C3E" w:rsidP="00255C3E">
      <w:pPr>
        <w:pStyle w:val="a7"/>
        <w:ind w:firstLine="426"/>
        <w:rPr>
          <w:bCs/>
          <w:szCs w:val="28"/>
        </w:rPr>
      </w:pPr>
      <w:r w:rsidRPr="002D662C">
        <w:rPr>
          <w:bCs/>
          <w:szCs w:val="28"/>
        </w:rPr>
        <w:t>Рост производства в первом полугодии 201</w:t>
      </w:r>
      <w:r w:rsidR="002D662C" w:rsidRPr="002D662C">
        <w:rPr>
          <w:bCs/>
          <w:szCs w:val="28"/>
        </w:rPr>
        <w:t>9</w:t>
      </w:r>
      <w:r w:rsidRPr="002D662C">
        <w:rPr>
          <w:bCs/>
          <w:szCs w:val="28"/>
        </w:rPr>
        <w:t xml:space="preserve"> года наблюдается по всем ведущим отраслям</w:t>
      </w:r>
      <w:r w:rsidR="002D662C" w:rsidRPr="002D662C">
        <w:rPr>
          <w:bCs/>
          <w:szCs w:val="28"/>
        </w:rPr>
        <w:t>, при этом наибольшими темпами – в электроэнергетике.</w:t>
      </w:r>
    </w:p>
    <w:p w:rsidR="00255C3E" w:rsidRPr="002D662C" w:rsidRDefault="00255C3E" w:rsidP="00255C3E">
      <w:pPr>
        <w:pStyle w:val="a7"/>
        <w:ind w:firstLine="426"/>
        <w:rPr>
          <w:bCs/>
          <w:szCs w:val="28"/>
        </w:rPr>
      </w:pPr>
    </w:p>
    <w:p w:rsidR="00255C3E" w:rsidRPr="00255C3E" w:rsidRDefault="00255C3E" w:rsidP="00255C3E">
      <w:pPr>
        <w:pStyle w:val="a7"/>
        <w:ind w:firstLine="426"/>
        <w:rPr>
          <w:szCs w:val="28"/>
        </w:rPr>
      </w:pPr>
      <w:r w:rsidRPr="00067361">
        <w:rPr>
          <w:bCs/>
          <w:szCs w:val="28"/>
        </w:rPr>
        <w:lastRenderedPageBreak/>
        <w:t xml:space="preserve">Таблица. </w:t>
      </w:r>
      <w:r w:rsidRPr="00067361">
        <w:rPr>
          <w:szCs w:val="28"/>
        </w:rPr>
        <w:t>Структура</w:t>
      </w:r>
      <w:r w:rsidRPr="00067361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964"/>
        <w:gridCol w:w="964"/>
        <w:gridCol w:w="964"/>
        <w:gridCol w:w="964"/>
        <w:gridCol w:w="964"/>
      </w:tblGrid>
      <w:tr w:rsidR="009D598E" w:rsidRPr="00067361" w:rsidTr="001A2D2F">
        <w:trPr>
          <w:trHeight w:val="598"/>
          <w:tblHeader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pStyle w:val="6"/>
              <w:jc w:val="center"/>
              <w:rPr>
                <w:rFonts w:eastAsia="Arial Unicode MS"/>
                <w:b w:val="0"/>
                <w:color w:val="auto"/>
                <w:szCs w:val="24"/>
              </w:rPr>
            </w:pPr>
            <w:r w:rsidRPr="00067361">
              <w:rPr>
                <w:rFonts w:eastAsia="Arial Unicode MS"/>
                <w:b w:val="0"/>
                <w:color w:val="auto"/>
                <w:szCs w:val="24"/>
              </w:rPr>
              <w:t>Показатели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pStyle w:val="6"/>
              <w:jc w:val="center"/>
              <w:rPr>
                <w:b w:val="0"/>
                <w:snapToGrid w:val="0"/>
                <w:szCs w:val="24"/>
              </w:rPr>
            </w:pPr>
            <w:r w:rsidRPr="00067361">
              <w:rPr>
                <w:b w:val="0"/>
                <w:snapToGrid w:val="0"/>
                <w:szCs w:val="24"/>
              </w:rPr>
              <w:t>2015 г.</w:t>
            </w:r>
          </w:p>
        </w:tc>
        <w:tc>
          <w:tcPr>
            <w:tcW w:w="964" w:type="dxa"/>
            <w:vAlign w:val="center"/>
          </w:tcPr>
          <w:p w:rsidR="009D598E" w:rsidRPr="00E40B13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Cs w:val="24"/>
              </w:rPr>
              <w:t>2016</w:t>
            </w:r>
            <w:r w:rsidRPr="00E40B13">
              <w:rPr>
                <w:snapToGrid w:val="0"/>
                <w:szCs w:val="24"/>
              </w:rPr>
              <w:t xml:space="preserve"> г.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pStyle w:val="6"/>
              <w:jc w:val="center"/>
              <w:rPr>
                <w:b w:val="0"/>
                <w:snapToGrid w:val="0"/>
                <w:szCs w:val="24"/>
              </w:rPr>
            </w:pPr>
            <w:r w:rsidRPr="00067361">
              <w:rPr>
                <w:b w:val="0"/>
                <w:snapToGrid w:val="0"/>
                <w:szCs w:val="24"/>
              </w:rPr>
              <w:t>201</w:t>
            </w:r>
            <w:r>
              <w:rPr>
                <w:b w:val="0"/>
                <w:snapToGrid w:val="0"/>
                <w:szCs w:val="24"/>
              </w:rPr>
              <w:t>7</w:t>
            </w:r>
            <w:r w:rsidRPr="00067361">
              <w:rPr>
                <w:b w:val="0"/>
                <w:snapToGrid w:val="0"/>
                <w:szCs w:val="24"/>
              </w:rPr>
              <w:t xml:space="preserve"> г.</w:t>
            </w:r>
          </w:p>
        </w:tc>
        <w:tc>
          <w:tcPr>
            <w:tcW w:w="964" w:type="dxa"/>
            <w:vAlign w:val="center"/>
          </w:tcPr>
          <w:p w:rsidR="009D598E" w:rsidRPr="002D662C" w:rsidRDefault="009D598E" w:rsidP="009D598E">
            <w:pPr>
              <w:pStyle w:val="6"/>
              <w:jc w:val="center"/>
              <w:rPr>
                <w:b w:val="0"/>
                <w:snapToGrid w:val="0"/>
                <w:color w:val="auto"/>
                <w:szCs w:val="24"/>
              </w:rPr>
            </w:pPr>
            <w:r w:rsidRPr="002D662C">
              <w:rPr>
                <w:b w:val="0"/>
                <w:snapToGrid w:val="0"/>
                <w:color w:val="auto"/>
                <w:szCs w:val="24"/>
              </w:rPr>
              <w:t>2018 г.</w:t>
            </w:r>
          </w:p>
        </w:tc>
        <w:tc>
          <w:tcPr>
            <w:tcW w:w="964" w:type="dxa"/>
            <w:vAlign w:val="center"/>
          </w:tcPr>
          <w:p w:rsidR="009D598E" w:rsidRPr="002D662C" w:rsidRDefault="009D598E" w:rsidP="009D598E">
            <w:pPr>
              <w:pStyle w:val="6"/>
              <w:jc w:val="center"/>
              <w:rPr>
                <w:b w:val="0"/>
                <w:snapToGrid w:val="0"/>
                <w:color w:val="auto"/>
                <w:szCs w:val="24"/>
              </w:rPr>
            </w:pPr>
            <w:r w:rsidRPr="002D662C">
              <w:rPr>
                <w:b w:val="0"/>
                <w:snapToGrid w:val="0"/>
                <w:color w:val="auto"/>
                <w:szCs w:val="24"/>
              </w:rPr>
              <w:t>6 месяцев 2019 г</w:t>
            </w:r>
            <w:r w:rsidRPr="002D662C">
              <w:rPr>
                <w:snapToGrid w:val="0"/>
                <w:color w:val="auto"/>
                <w:szCs w:val="24"/>
              </w:rPr>
              <w:t>.</w:t>
            </w:r>
          </w:p>
        </w:tc>
      </w:tr>
      <w:tr w:rsidR="009D598E" w:rsidRPr="00067361" w:rsidTr="001A2D2F">
        <w:trPr>
          <w:trHeight w:val="80"/>
        </w:trPr>
        <w:tc>
          <w:tcPr>
            <w:tcW w:w="5387" w:type="dxa"/>
            <w:shd w:val="clear" w:color="auto" w:fill="auto"/>
            <w:vAlign w:val="center"/>
          </w:tcPr>
          <w:p w:rsidR="009D598E" w:rsidRPr="00067361" w:rsidRDefault="009D598E" w:rsidP="001A2D2F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067361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067361">
              <w:rPr>
                <w:sz w:val="24"/>
                <w:szCs w:val="24"/>
              </w:rPr>
              <w:t xml:space="preserve"> (без НДС, акциза) </w:t>
            </w:r>
            <w:r w:rsidRPr="00067361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67361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5119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64" w:type="dxa"/>
            <w:vAlign w:val="center"/>
          </w:tcPr>
          <w:p w:rsidR="009D598E" w:rsidRPr="002D662C" w:rsidRDefault="009D598E" w:rsidP="001A2D2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D662C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964" w:type="dxa"/>
            <w:vAlign w:val="center"/>
          </w:tcPr>
          <w:p w:rsidR="009D598E" w:rsidRPr="002D662C" w:rsidRDefault="009D598E" w:rsidP="001A2D2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D662C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</w:tr>
      <w:tr w:rsidR="009D598E" w:rsidRPr="00067361" w:rsidTr="001A2D2F">
        <w:trPr>
          <w:trHeight w:val="247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67361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D598E" w:rsidRPr="002D662C" w:rsidRDefault="009D598E" w:rsidP="001A2D2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D598E" w:rsidRPr="002D662C" w:rsidRDefault="009D598E" w:rsidP="001A2D2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D598E" w:rsidRPr="00067361" w:rsidTr="001A2D2F">
        <w:trPr>
          <w:trHeight w:val="247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ind w:firstLine="254"/>
              <w:rPr>
                <w:snapToGrid w:val="0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7361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5119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964" w:type="dxa"/>
            <w:vAlign w:val="center"/>
          </w:tcPr>
          <w:p w:rsidR="009D598E" w:rsidRPr="002D662C" w:rsidRDefault="002D662C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662C">
              <w:rPr>
                <w:sz w:val="24"/>
                <w:szCs w:val="24"/>
              </w:rPr>
              <w:t>13,4</w:t>
            </w:r>
          </w:p>
        </w:tc>
        <w:tc>
          <w:tcPr>
            <w:tcW w:w="964" w:type="dxa"/>
            <w:vAlign w:val="center"/>
          </w:tcPr>
          <w:p w:rsidR="009D598E" w:rsidRPr="002D662C" w:rsidRDefault="002D662C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662C">
              <w:rPr>
                <w:sz w:val="24"/>
                <w:szCs w:val="24"/>
              </w:rPr>
              <w:t>14,7</w:t>
            </w:r>
          </w:p>
        </w:tc>
      </w:tr>
      <w:tr w:rsidR="009D598E" w:rsidRPr="00067361" w:rsidTr="001A2D2F">
        <w:trPr>
          <w:trHeight w:val="20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67361">
              <w:rPr>
                <w:snapToGrid w:val="0"/>
                <w:sz w:val="24"/>
                <w:szCs w:val="24"/>
              </w:rPr>
              <w:t xml:space="preserve">    </w:t>
            </w:r>
            <w:r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7361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5119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964" w:type="dxa"/>
            <w:vAlign w:val="center"/>
          </w:tcPr>
          <w:p w:rsidR="009D598E" w:rsidRPr="002D662C" w:rsidRDefault="002D662C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662C">
              <w:rPr>
                <w:sz w:val="24"/>
                <w:szCs w:val="24"/>
              </w:rPr>
              <w:t>5,3</w:t>
            </w:r>
          </w:p>
        </w:tc>
        <w:tc>
          <w:tcPr>
            <w:tcW w:w="964" w:type="dxa"/>
            <w:vAlign w:val="center"/>
          </w:tcPr>
          <w:p w:rsidR="009D598E" w:rsidRPr="002D662C" w:rsidRDefault="002D662C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662C">
              <w:rPr>
                <w:sz w:val="24"/>
                <w:szCs w:val="24"/>
              </w:rPr>
              <w:t>9,1</w:t>
            </w:r>
          </w:p>
        </w:tc>
      </w:tr>
      <w:tr w:rsidR="009D598E" w:rsidRPr="00067361" w:rsidTr="001A2D2F">
        <w:trPr>
          <w:trHeight w:val="247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067361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736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5119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964" w:type="dxa"/>
            <w:vAlign w:val="center"/>
          </w:tcPr>
          <w:p w:rsidR="009D598E" w:rsidRPr="00D95996" w:rsidRDefault="002D662C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9,4</w:t>
            </w:r>
          </w:p>
        </w:tc>
        <w:tc>
          <w:tcPr>
            <w:tcW w:w="964" w:type="dxa"/>
            <w:vAlign w:val="center"/>
          </w:tcPr>
          <w:p w:rsidR="009D598E" w:rsidRPr="00D95996" w:rsidRDefault="002D662C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10,0</w:t>
            </w:r>
          </w:p>
        </w:tc>
      </w:tr>
      <w:tr w:rsidR="009D598E" w:rsidRPr="00067361" w:rsidTr="001A2D2F">
        <w:trPr>
          <w:trHeight w:val="247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067361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7361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511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4" w:type="dxa"/>
            <w:vAlign w:val="center"/>
          </w:tcPr>
          <w:p w:rsidR="009D598E" w:rsidRPr="00D95996" w:rsidRDefault="00D95996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1,0</w:t>
            </w:r>
          </w:p>
        </w:tc>
        <w:tc>
          <w:tcPr>
            <w:tcW w:w="964" w:type="dxa"/>
            <w:vAlign w:val="center"/>
          </w:tcPr>
          <w:p w:rsidR="009D598E" w:rsidRPr="00D95996" w:rsidRDefault="009D598E" w:rsidP="00D959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0,</w:t>
            </w:r>
            <w:r w:rsidR="00D95996" w:rsidRPr="00D95996">
              <w:rPr>
                <w:sz w:val="24"/>
                <w:szCs w:val="24"/>
              </w:rPr>
              <w:t>8</w:t>
            </w:r>
          </w:p>
        </w:tc>
      </w:tr>
      <w:tr w:rsidR="009D598E" w:rsidRPr="00067361" w:rsidTr="001A2D2F">
        <w:trPr>
          <w:trHeight w:val="247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</w:t>
            </w:r>
            <w:r w:rsidRPr="00067361">
              <w:rPr>
                <w:snapToGrid w:val="0"/>
                <w:sz w:val="24"/>
                <w:szCs w:val="24"/>
              </w:rPr>
              <w:t>ранспорт</w:t>
            </w:r>
            <w:r>
              <w:rPr>
                <w:snapToGrid w:val="0"/>
                <w:sz w:val="24"/>
                <w:szCs w:val="24"/>
              </w:rPr>
              <w:t>ировка и хранение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7361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65119"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64" w:type="dxa"/>
            <w:vAlign w:val="center"/>
          </w:tcPr>
          <w:p w:rsidR="009D598E" w:rsidRPr="00D95996" w:rsidRDefault="00D95996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67,0</w:t>
            </w:r>
          </w:p>
        </w:tc>
        <w:tc>
          <w:tcPr>
            <w:tcW w:w="964" w:type="dxa"/>
            <w:vAlign w:val="center"/>
          </w:tcPr>
          <w:p w:rsidR="009D598E" w:rsidRPr="00D95996" w:rsidRDefault="00D95996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61,7</w:t>
            </w:r>
          </w:p>
        </w:tc>
      </w:tr>
      <w:tr w:rsidR="009D598E" w:rsidRPr="00067361" w:rsidTr="001A2D2F">
        <w:trPr>
          <w:trHeight w:val="247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7361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64" w:type="dxa"/>
            <w:vAlign w:val="center"/>
          </w:tcPr>
          <w:p w:rsidR="009D598E" w:rsidRPr="00D95996" w:rsidRDefault="00D95996" w:rsidP="00D959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1,0</w:t>
            </w:r>
          </w:p>
        </w:tc>
        <w:tc>
          <w:tcPr>
            <w:tcW w:w="964" w:type="dxa"/>
            <w:vAlign w:val="center"/>
          </w:tcPr>
          <w:p w:rsidR="009D598E" w:rsidRPr="00D95996" w:rsidRDefault="009D598E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1,0</w:t>
            </w:r>
          </w:p>
        </w:tc>
      </w:tr>
      <w:tr w:rsidR="009D598E" w:rsidRPr="00067361" w:rsidTr="001A2D2F">
        <w:trPr>
          <w:trHeight w:val="247"/>
        </w:trPr>
        <w:tc>
          <w:tcPr>
            <w:tcW w:w="5387" w:type="dxa"/>
            <w:vAlign w:val="center"/>
          </w:tcPr>
          <w:p w:rsidR="009D598E" w:rsidRPr="00067361" w:rsidRDefault="009D598E" w:rsidP="001A2D2F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067361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67361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64" w:type="dxa"/>
            <w:vAlign w:val="center"/>
          </w:tcPr>
          <w:p w:rsidR="009D598E" w:rsidRPr="00665119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4" w:type="dxa"/>
            <w:vAlign w:val="center"/>
          </w:tcPr>
          <w:p w:rsidR="009D598E" w:rsidRPr="00067361" w:rsidRDefault="009D598E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64" w:type="dxa"/>
            <w:vAlign w:val="center"/>
          </w:tcPr>
          <w:p w:rsidR="009D598E" w:rsidRPr="00D95996" w:rsidRDefault="009D598E" w:rsidP="00D959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2,</w:t>
            </w:r>
            <w:r w:rsidR="00D95996" w:rsidRPr="00D95996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9D598E" w:rsidRPr="00D95996" w:rsidRDefault="009D598E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5996">
              <w:rPr>
                <w:sz w:val="24"/>
                <w:szCs w:val="24"/>
              </w:rPr>
              <w:t>2,7</w:t>
            </w:r>
          </w:p>
        </w:tc>
      </w:tr>
    </w:tbl>
    <w:p w:rsidR="00255C3E" w:rsidRDefault="00255C3E" w:rsidP="0071544F">
      <w:pPr>
        <w:pStyle w:val="a7"/>
        <w:ind w:right="-144"/>
        <w:jc w:val="center"/>
        <w:outlineLvl w:val="0"/>
        <w:rPr>
          <w:szCs w:val="28"/>
        </w:rPr>
      </w:pPr>
    </w:p>
    <w:p w:rsidR="002608C7" w:rsidRDefault="002608C7" w:rsidP="002608C7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55C3E">
        <w:rPr>
          <w:bCs/>
          <w:sz w:val="28"/>
          <w:szCs w:val="28"/>
        </w:rPr>
        <w:t>В первом полугодии 201</w:t>
      </w:r>
      <w:r>
        <w:rPr>
          <w:bCs/>
          <w:sz w:val="28"/>
          <w:szCs w:val="28"/>
        </w:rPr>
        <w:t>9</w:t>
      </w:r>
      <w:r w:rsidRPr="00255C3E">
        <w:rPr>
          <w:bCs/>
          <w:sz w:val="28"/>
          <w:szCs w:val="28"/>
        </w:rPr>
        <w:t xml:space="preserve"> года в структуре объема отгруженной продукции организаций доля добывающих производств увеличилась на </w:t>
      </w:r>
      <w:r>
        <w:rPr>
          <w:bCs/>
          <w:sz w:val="28"/>
          <w:szCs w:val="28"/>
        </w:rPr>
        <w:t>1</w:t>
      </w:r>
      <w:r w:rsidRPr="00255C3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3</w:t>
      </w:r>
      <w:r w:rsidRPr="00255C3E">
        <w:rPr>
          <w:bCs/>
          <w:sz w:val="28"/>
          <w:szCs w:val="28"/>
        </w:rPr>
        <w:t xml:space="preserve">%, </w:t>
      </w:r>
      <w:r>
        <w:rPr>
          <w:bCs/>
          <w:sz w:val="28"/>
          <w:szCs w:val="28"/>
        </w:rPr>
        <w:t xml:space="preserve">электроэнергетики </w:t>
      </w:r>
      <w:r w:rsidRPr="00255C3E">
        <w:rPr>
          <w:bCs/>
          <w:sz w:val="28"/>
          <w:szCs w:val="28"/>
        </w:rPr>
        <w:t xml:space="preserve">– на </w:t>
      </w:r>
      <w:r>
        <w:rPr>
          <w:bCs/>
          <w:sz w:val="28"/>
          <w:szCs w:val="28"/>
        </w:rPr>
        <w:t>3,8</w:t>
      </w:r>
      <w:r w:rsidRPr="00255C3E">
        <w:rPr>
          <w:bCs/>
          <w:sz w:val="28"/>
          <w:szCs w:val="28"/>
        </w:rPr>
        <w:t>%.</w:t>
      </w:r>
      <w:r>
        <w:rPr>
          <w:bCs/>
          <w:sz w:val="28"/>
          <w:szCs w:val="28"/>
        </w:rPr>
        <w:t xml:space="preserve"> При этом</w:t>
      </w:r>
      <w:r w:rsidR="00E105E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предприятия транспортировки и хранения потеряли </w:t>
      </w:r>
      <w:r w:rsidR="00E105E3">
        <w:rPr>
          <w:bCs/>
          <w:sz w:val="28"/>
          <w:szCs w:val="28"/>
        </w:rPr>
        <w:t xml:space="preserve">в общем объеме отгрузки </w:t>
      </w:r>
      <w:r>
        <w:rPr>
          <w:bCs/>
          <w:sz w:val="28"/>
          <w:szCs w:val="28"/>
        </w:rPr>
        <w:t xml:space="preserve">5,3 </w:t>
      </w:r>
      <w:proofErr w:type="spellStart"/>
      <w:r>
        <w:rPr>
          <w:bCs/>
          <w:sz w:val="28"/>
          <w:szCs w:val="28"/>
        </w:rPr>
        <w:t>процентых</w:t>
      </w:r>
      <w:proofErr w:type="spellEnd"/>
      <w:r>
        <w:rPr>
          <w:bCs/>
          <w:sz w:val="28"/>
          <w:szCs w:val="28"/>
        </w:rPr>
        <w:t xml:space="preserve"> пункта</w:t>
      </w:r>
      <w:r w:rsidR="00E105E3">
        <w:rPr>
          <w:bCs/>
          <w:sz w:val="28"/>
          <w:szCs w:val="28"/>
        </w:rPr>
        <w:t>.</w:t>
      </w:r>
    </w:p>
    <w:p w:rsidR="00E105E3" w:rsidRDefault="00E105E3" w:rsidP="002608C7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Pr="00D21683" w:rsidRDefault="00E105E3" w:rsidP="00E105E3">
      <w:pPr>
        <w:pStyle w:val="a7"/>
        <w:ind w:right="-144"/>
        <w:jc w:val="center"/>
        <w:outlineLvl w:val="0"/>
        <w:rPr>
          <w:szCs w:val="28"/>
        </w:rPr>
      </w:pPr>
      <w:r w:rsidRPr="00D21683">
        <w:rPr>
          <w:szCs w:val="28"/>
        </w:rPr>
        <w:t>Диаграмма. Структура объемов отгруженной продукции за 6 месяцев 2019 г., %.</w:t>
      </w:r>
    </w:p>
    <w:p w:rsidR="00E105E3" w:rsidRPr="00067361" w:rsidRDefault="00FD6FD7" w:rsidP="00E105E3">
      <w:pPr>
        <w:pStyle w:val="a7"/>
        <w:rPr>
          <w:sz w:val="24"/>
        </w:rPr>
      </w:pPr>
      <w:r w:rsidRPr="00FD6FD7">
        <w:rPr>
          <w:noProof/>
          <w:szCs w:val="28"/>
        </w:rPr>
        <w:pict>
          <v:group id="_x0000_s1390" style="position:absolute;left:0;text-align:left;margin-left:283.8pt;margin-top:2.75pt;width:228.8pt;height:183.3pt;z-index:251667968" coordorigin="7177,4942" coordsize="4576,35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1" type="#_x0000_t202" style="position:absolute;left:7450;top:4942;width:4303;height:3532" filled="f" stroked="f">
              <v:textbox>
                <w:txbxContent>
                  <w:p w:rsidR="00D21683" w:rsidRPr="00E01739" w:rsidRDefault="00D21683" w:rsidP="00E105E3">
                    <w:pPr>
                      <w:spacing w:after="120" w:line="240" w:lineRule="auto"/>
                      <w:rPr>
                        <w:snapToGrid w:val="0"/>
                      </w:rPr>
                    </w:pPr>
                    <w:r w:rsidRPr="00E01739">
                      <w:rPr>
                        <w:snapToGrid w:val="0"/>
                      </w:rPr>
                      <w:t xml:space="preserve">обрабатывающие производства </w:t>
                    </w:r>
                    <w:r>
                      <w:rPr>
                        <w:snapToGrid w:val="0"/>
                      </w:rPr>
                      <w:t>14,7</w:t>
                    </w:r>
                    <w:r w:rsidRPr="00E01739">
                      <w:rPr>
                        <w:snapToGrid w:val="0"/>
                      </w:rPr>
                      <w:t>%</w:t>
                    </w:r>
                  </w:p>
                  <w:p w:rsidR="00D21683" w:rsidRPr="00E01739" w:rsidRDefault="00D21683" w:rsidP="00E105E3">
                    <w:pPr>
                      <w:spacing w:after="120" w:line="240" w:lineRule="auto"/>
                      <w:rPr>
                        <w:rFonts w:eastAsia="Arial Unicode MS"/>
                      </w:rPr>
                    </w:pPr>
                    <w:r w:rsidRPr="00E01739">
                      <w:rPr>
                        <w:rFonts w:eastAsia="Arial Unicode MS"/>
                      </w:rPr>
                      <w:t xml:space="preserve">добыча полезных ископаемых </w:t>
                    </w:r>
                    <w:r>
                      <w:rPr>
                        <w:rFonts w:eastAsia="Arial Unicode MS"/>
                      </w:rPr>
                      <w:t>10,0</w:t>
                    </w:r>
                    <w:r w:rsidRPr="00E01739">
                      <w:rPr>
                        <w:rFonts w:eastAsia="Arial Unicode MS"/>
                      </w:rPr>
                      <w:t>%</w:t>
                    </w:r>
                  </w:p>
                  <w:p w:rsidR="00D21683" w:rsidRPr="00E01739" w:rsidRDefault="00D21683" w:rsidP="00E105E3">
                    <w:pPr>
                      <w:spacing w:after="120" w:line="240" w:lineRule="auto"/>
                      <w:rPr>
                        <w:rFonts w:eastAsia="Arial Unicode MS"/>
                      </w:rPr>
                    </w:pPr>
                    <w:r>
                      <w:rPr>
                        <w:rFonts w:eastAsia="Arial Unicode MS"/>
                      </w:rPr>
                      <w:t>обеспечение электроэнергией, газом и паром 9,1%</w:t>
                    </w:r>
                  </w:p>
                  <w:p w:rsidR="00D21683" w:rsidRPr="00E01739" w:rsidRDefault="00D21683" w:rsidP="00E105E3">
                    <w:pPr>
                      <w:spacing w:after="120" w:line="240" w:lineRule="auto"/>
                      <w:rPr>
                        <w:rFonts w:eastAsia="Arial Unicode MS"/>
                      </w:rPr>
                    </w:pPr>
                    <w:r w:rsidRPr="00E01739">
                      <w:rPr>
                        <w:rFonts w:eastAsia="Arial Unicode MS"/>
                      </w:rPr>
                      <w:t xml:space="preserve">сельское </w:t>
                    </w:r>
                    <w:r>
                      <w:rPr>
                        <w:rFonts w:eastAsia="Arial Unicode MS"/>
                      </w:rPr>
                      <w:t xml:space="preserve">и лесное </w:t>
                    </w:r>
                    <w:r w:rsidRPr="00E01739">
                      <w:rPr>
                        <w:rFonts w:eastAsia="Arial Unicode MS"/>
                      </w:rPr>
                      <w:t>хозяйство,</w:t>
                    </w:r>
                    <w:r>
                      <w:rPr>
                        <w:rFonts w:eastAsia="Arial Unicode MS"/>
                      </w:rPr>
                      <w:t xml:space="preserve"> охота, рыболовство и рыбоводство</w:t>
                    </w:r>
                    <w:r w:rsidRPr="00E01739">
                      <w:rPr>
                        <w:rFonts w:eastAsia="Arial Unicode MS"/>
                      </w:rPr>
                      <w:t xml:space="preserve"> </w:t>
                    </w:r>
                    <w:r>
                      <w:rPr>
                        <w:rFonts w:eastAsia="Arial Unicode MS"/>
                      </w:rPr>
                      <w:t>1,0</w:t>
                    </w:r>
                    <w:r w:rsidRPr="00E01739">
                      <w:rPr>
                        <w:rFonts w:eastAsia="Arial Unicode MS"/>
                      </w:rPr>
                      <w:t>%</w:t>
                    </w:r>
                  </w:p>
                  <w:p w:rsidR="00D21683" w:rsidRPr="00E01739" w:rsidRDefault="00D21683" w:rsidP="00E105E3">
                    <w:pPr>
                      <w:spacing w:after="120" w:line="240" w:lineRule="auto"/>
                      <w:rPr>
                        <w:rFonts w:eastAsia="Arial Unicode MS"/>
                      </w:rPr>
                    </w:pPr>
                    <w:r>
                      <w:rPr>
                        <w:rFonts w:eastAsia="Arial Unicode MS"/>
                      </w:rPr>
                      <w:t>транспортировка и хранение 61,7</w:t>
                    </w:r>
                    <w:r w:rsidRPr="00E01739">
                      <w:rPr>
                        <w:rFonts w:eastAsia="Arial Unicode MS"/>
                      </w:rPr>
                      <w:t>%</w:t>
                    </w:r>
                  </w:p>
                  <w:p w:rsidR="00D21683" w:rsidRPr="00E01739" w:rsidRDefault="00D21683" w:rsidP="00E105E3">
                    <w:pPr>
                      <w:spacing w:after="120" w:line="240" w:lineRule="auto"/>
                      <w:rPr>
                        <w:rFonts w:eastAsia="Arial Unicode MS"/>
                      </w:rPr>
                    </w:pPr>
                    <w:r w:rsidRPr="00E01739">
                      <w:rPr>
                        <w:rFonts w:eastAsia="Arial Unicode MS"/>
                      </w:rPr>
                      <w:t xml:space="preserve">строительство </w:t>
                    </w:r>
                    <w:r>
                      <w:rPr>
                        <w:rFonts w:eastAsia="Arial Unicode MS"/>
                      </w:rPr>
                      <w:t>0,8</w:t>
                    </w:r>
                    <w:r w:rsidRPr="00E01739">
                      <w:rPr>
                        <w:rFonts w:eastAsia="Arial Unicode MS"/>
                      </w:rPr>
                      <w:t>%</w:t>
                    </w:r>
                  </w:p>
                  <w:p w:rsidR="00D21683" w:rsidRPr="00D56C50" w:rsidRDefault="00D21683" w:rsidP="00E105E3">
                    <w:pPr>
                      <w:spacing w:after="120" w:line="240" w:lineRule="auto"/>
                      <w:rPr>
                        <w:rFonts w:eastAsia="Arial Unicode MS"/>
                      </w:rPr>
                    </w:pPr>
                    <w:r w:rsidRPr="00E01739">
                      <w:rPr>
                        <w:rFonts w:eastAsia="Arial Unicode MS"/>
                      </w:rPr>
                      <w:t xml:space="preserve">прочие </w:t>
                    </w:r>
                    <w:r>
                      <w:rPr>
                        <w:rFonts w:eastAsia="Arial Unicode MS"/>
                      </w:rPr>
                      <w:t>2,7</w:t>
                    </w:r>
                    <w:r w:rsidRPr="00E01739">
                      <w:rPr>
                        <w:rFonts w:eastAsia="Arial Unicode MS"/>
                      </w:rPr>
                      <w:t>%</w:t>
                    </w:r>
                  </w:p>
                </w:txbxContent>
              </v:textbox>
            </v:shape>
            <v:rect id="_x0000_s1392" style="position:absolute;left:7177;top:6946;width:353;height:238" fillcolor="#c9f"/>
            <v:rect id="_x0000_s1393" style="position:absolute;left:7199;top:7301;width:353;height:236" fillcolor="blue"/>
            <v:rect id="_x0000_s1394" style="position:absolute;left:7177;top:5862;width:353;height:237" fillcolor="yellow"/>
            <v:rect id="_x0000_s1395" style="position:absolute;left:7177;top:5056;width:353;height:238" fillcolor="red"/>
            <v:rect id="_x0000_s1396" style="position:absolute;left:7177;top:6442;width:353;height:237" fillcolor="green"/>
            <v:rect id="_x0000_s1397" style="position:absolute;left:7177;top:7638;width:353;height:238"/>
            <v:rect id="_x0000_s1398" style="position:absolute;left:7177;top:5436;width:353;height:236" fillcolor="#ffc000"/>
          </v:group>
        </w:pict>
      </w:r>
    </w:p>
    <w:p w:rsidR="00E105E3" w:rsidRPr="00067361" w:rsidRDefault="00E105E3" w:rsidP="00E105E3">
      <w:pPr>
        <w:spacing w:line="240" w:lineRule="auto"/>
        <w:rPr>
          <w:rFonts w:eastAsia="Arial Unicode MS"/>
          <w:sz w:val="20"/>
          <w:szCs w:val="20"/>
        </w:rPr>
      </w:pPr>
      <w:r>
        <w:rPr>
          <w:noProof/>
          <w:lang w:eastAsia="ru-RU"/>
        </w:rPr>
        <w:drawing>
          <wp:anchor distT="396240" distB="71755" distL="803148" distR="532384" simplePos="0" relativeHeight="251668992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-1270</wp:posOffset>
            </wp:positionV>
            <wp:extent cx="3689985" cy="2189480"/>
            <wp:effectExtent l="0" t="0" r="5715" b="0"/>
            <wp:wrapTight wrapText="bothSides">
              <wp:wrapPolygon edited="0">
                <wp:start x="15835" y="1691"/>
                <wp:lineTo x="3680" y="4135"/>
                <wp:lineTo x="1227" y="7329"/>
                <wp:lineTo x="669" y="20673"/>
                <wp:lineTo x="1004" y="21049"/>
                <wp:lineTo x="1896" y="21049"/>
                <wp:lineTo x="13605" y="21049"/>
                <wp:lineTo x="16281" y="21049"/>
                <wp:lineTo x="20964" y="20297"/>
                <wp:lineTo x="21076" y="18981"/>
                <wp:lineTo x="20295" y="18418"/>
                <wp:lineTo x="16838" y="16726"/>
                <wp:lineTo x="21410" y="16726"/>
                <wp:lineTo x="21522" y="15411"/>
                <wp:lineTo x="18623" y="13719"/>
                <wp:lineTo x="18846" y="10900"/>
                <wp:lineTo x="19180" y="10712"/>
                <wp:lineTo x="21522" y="8081"/>
                <wp:lineTo x="21633" y="7142"/>
                <wp:lineTo x="16838" y="4698"/>
                <wp:lineTo x="17619" y="4698"/>
                <wp:lineTo x="18734" y="2819"/>
                <wp:lineTo x="18623" y="1691"/>
                <wp:lineTo x="15835" y="1691"/>
              </wp:wrapPolygon>
            </wp:wrapTight>
            <wp:docPr id="375" name="Объект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E105E3" w:rsidRDefault="00E105E3" w:rsidP="00E105E3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9D598E" w:rsidRPr="0014148E" w:rsidRDefault="00786566" w:rsidP="00255C3E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4148E">
        <w:rPr>
          <w:bCs/>
          <w:sz w:val="28"/>
          <w:szCs w:val="28"/>
        </w:rPr>
        <w:t>В объеме промышленной продукции 1</w:t>
      </w:r>
      <w:r w:rsidR="00D95996" w:rsidRPr="0014148E">
        <w:rPr>
          <w:bCs/>
          <w:sz w:val="28"/>
          <w:szCs w:val="28"/>
        </w:rPr>
        <w:t>4,7</w:t>
      </w:r>
      <w:r w:rsidRPr="0014148E">
        <w:rPr>
          <w:bCs/>
          <w:sz w:val="28"/>
          <w:szCs w:val="28"/>
        </w:rPr>
        <w:t xml:space="preserve">% занимают </w:t>
      </w:r>
      <w:r w:rsidRPr="0014148E">
        <w:rPr>
          <w:b/>
          <w:bCs/>
          <w:sz w:val="28"/>
          <w:szCs w:val="28"/>
        </w:rPr>
        <w:t>обрабатывающие производства</w:t>
      </w:r>
      <w:r w:rsidRPr="0014148E">
        <w:rPr>
          <w:bCs/>
          <w:sz w:val="28"/>
          <w:szCs w:val="28"/>
        </w:rPr>
        <w:t xml:space="preserve"> различных отраслей (нефтехимическая промышленность, производство машин и оборудования, текстильная промышленность,  пищевая промышленность). В первом полугодии 201</w:t>
      </w:r>
      <w:r w:rsidR="00D95996" w:rsidRPr="0014148E">
        <w:rPr>
          <w:bCs/>
          <w:sz w:val="28"/>
          <w:szCs w:val="28"/>
        </w:rPr>
        <w:t>9</w:t>
      </w:r>
      <w:r w:rsidRPr="0014148E">
        <w:rPr>
          <w:bCs/>
          <w:sz w:val="28"/>
          <w:szCs w:val="28"/>
        </w:rPr>
        <w:t xml:space="preserve"> год</w:t>
      </w:r>
      <w:r w:rsidR="00D95996" w:rsidRPr="0014148E">
        <w:rPr>
          <w:bCs/>
          <w:sz w:val="28"/>
          <w:szCs w:val="28"/>
        </w:rPr>
        <w:t>а</w:t>
      </w:r>
      <w:r w:rsidRPr="0014148E">
        <w:rPr>
          <w:bCs/>
          <w:sz w:val="28"/>
          <w:szCs w:val="28"/>
        </w:rPr>
        <w:t xml:space="preserve"> предприятиями этих отраслей отгружено товаров собственного производства, выполнено работ и услуг на </w:t>
      </w:r>
      <w:r w:rsidR="0014148E" w:rsidRPr="0014148E">
        <w:rPr>
          <w:bCs/>
          <w:sz w:val="28"/>
          <w:szCs w:val="28"/>
        </w:rPr>
        <w:t>24</w:t>
      </w:r>
      <w:r w:rsidRPr="0014148E">
        <w:rPr>
          <w:bCs/>
          <w:sz w:val="28"/>
          <w:szCs w:val="28"/>
        </w:rPr>
        <w:t>,1 % больше, чем за а</w:t>
      </w:r>
      <w:r w:rsidR="00D21683">
        <w:rPr>
          <w:bCs/>
          <w:sz w:val="28"/>
          <w:szCs w:val="28"/>
        </w:rPr>
        <w:t>налогичный период прошлого года. П</w:t>
      </w:r>
      <w:r w:rsidRPr="0014148E">
        <w:rPr>
          <w:bCs/>
          <w:sz w:val="28"/>
          <w:szCs w:val="28"/>
        </w:rPr>
        <w:t>ри этом</w:t>
      </w:r>
      <w:proofErr w:type="gramStart"/>
      <w:r w:rsidR="00D21683">
        <w:rPr>
          <w:bCs/>
          <w:sz w:val="28"/>
          <w:szCs w:val="28"/>
        </w:rPr>
        <w:t>,</w:t>
      </w:r>
      <w:proofErr w:type="gramEnd"/>
      <w:r w:rsidRPr="0014148E">
        <w:rPr>
          <w:bCs/>
          <w:sz w:val="28"/>
          <w:szCs w:val="28"/>
        </w:rPr>
        <w:t xml:space="preserve"> </w:t>
      </w:r>
      <w:r w:rsidR="0014148E" w:rsidRPr="0014148E">
        <w:rPr>
          <w:bCs/>
          <w:sz w:val="28"/>
          <w:szCs w:val="28"/>
        </w:rPr>
        <w:t xml:space="preserve">в </w:t>
      </w:r>
      <w:r w:rsidRPr="0014148E">
        <w:rPr>
          <w:bCs/>
          <w:sz w:val="28"/>
          <w:szCs w:val="28"/>
        </w:rPr>
        <w:t>производстве</w:t>
      </w:r>
      <w:r w:rsidR="0014148E" w:rsidRPr="0014148E">
        <w:rPr>
          <w:bCs/>
          <w:sz w:val="28"/>
          <w:szCs w:val="28"/>
        </w:rPr>
        <w:t xml:space="preserve"> химических веществ и химических продуктов </w:t>
      </w:r>
      <w:r w:rsidRPr="0014148E">
        <w:rPr>
          <w:bCs/>
          <w:sz w:val="28"/>
          <w:szCs w:val="28"/>
        </w:rPr>
        <w:t xml:space="preserve"> наблюдается снижение отгрузки на </w:t>
      </w:r>
      <w:r w:rsidR="0014148E" w:rsidRPr="0014148E">
        <w:rPr>
          <w:bCs/>
          <w:sz w:val="28"/>
          <w:szCs w:val="28"/>
        </w:rPr>
        <w:t>39</w:t>
      </w:r>
      <w:r w:rsidRPr="0014148E">
        <w:rPr>
          <w:bCs/>
          <w:sz w:val="28"/>
          <w:szCs w:val="28"/>
        </w:rPr>
        <w:t xml:space="preserve">%. </w:t>
      </w:r>
    </w:p>
    <w:p w:rsidR="009D598E" w:rsidRPr="00665119" w:rsidRDefault="009D598E" w:rsidP="009D598E">
      <w:pPr>
        <w:spacing w:line="240" w:lineRule="auto"/>
        <w:ind w:firstLine="709"/>
        <w:jc w:val="center"/>
        <w:rPr>
          <w:bCs/>
          <w:sz w:val="28"/>
          <w:szCs w:val="28"/>
        </w:rPr>
      </w:pPr>
      <w:r w:rsidRPr="00665119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 в обрабатывающих производствах, % к аналогичному периоду прошлого года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1134"/>
        <w:gridCol w:w="1134"/>
        <w:gridCol w:w="1134"/>
        <w:gridCol w:w="1134"/>
        <w:gridCol w:w="1134"/>
      </w:tblGrid>
      <w:tr w:rsidR="009D598E" w:rsidRPr="00B64F2B" w:rsidTr="002917F0">
        <w:trPr>
          <w:trHeight w:val="598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D598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0F6D74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6 месяцев 201</w:t>
            </w:r>
            <w:r w:rsidR="000F6D74">
              <w:rPr>
                <w:snapToGrid w:val="0"/>
                <w:sz w:val="24"/>
                <w:szCs w:val="24"/>
              </w:rPr>
              <w:t>9</w:t>
            </w:r>
            <w:r w:rsidRPr="00B64F2B">
              <w:rPr>
                <w:snapToGrid w:val="0"/>
                <w:sz w:val="24"/>
                <w:szCs w:val="24"/>
              </w:rPr>
              <w:t xml:space="preserve"> г.</w:t>
            </w:r>
          </w:p>
        </w:tc>
      </w:tr>
      <w:tr w:rsidR="009D598E" w:rsidRPr="00B64F2B" w:rsidTr="002917F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B64F2B" w:rsidRDefault="009D598E" w:rsidP="009F6EC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color w:val="auto"/>
              </w:rPr>
            </w:pPr>
            <w:r w:rsidRPr="00B64F2B">
              <w:rPr>
                <w:color w:val="auto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B64F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E833A0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114,2</w:t>
            </w:r>
          </w:p>
        </w:tc>
      </w:tr>
      <w:tr w:rsidR="009D598E" w:rsidRPr="00B64F2B" w:rsidTr="002917F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8E" w:rsidRPr="00B64F2B" w:rsidRDefault="009D598E" w:rsidP="009F6EC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color w:val="auto"/>
              </w:rPr>
            </w:pPr>
            <w:r w:rsidRPr="00B64F2B">
              <w:rPr>
                <w:color w:val="auto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B64F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E833A0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103,0</w:t>
            </w:r>
          </w:p>
        </w:tc>
      </w:tr>
      <w:tr w:rsidR="009D598E" w:rsidRPr="00B64F2B" w:rsidTr="002917F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Химическое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color w:val="auto"/>
              </w:rPr>
            </w:pPr>
            <w:r w:rsidRPr="00B64F2B">
              <w:rPr>
                <w:color w:val="auto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B64F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E833A0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61,0</w:t>
            </w:r>
          </w:p>
        </w:tc>
      </w:tr>
      <w:tr w:rsidR="009D598E" w:rsidRPr="00B64F2B" w:rsidTr="002917F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598E" w:rsidRPr="00B64F2B" w:rsidRDefault="009D598E" w:rsidP="009F6EC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color w:val="auto"/>
              </w:rPr>
            </w:pPr>
            <w:r w:rsidRPr="00B64F2B">
              <w:rPr>
                <w:color w:val="auto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B64F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E833A0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110,0</w:t>
            </w:r>
          </w:p>
        </w:tc>
      </w:tr>
      <w:tr w:rsidR="009D598E" w:rsidRPr="00B64F2B" w:rsidTr="002917F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B64F2B" w:rsidRDefault="009D598E" w:rsidP="009F6EC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color w:val="auto"/>
              </w:rPr>
            </w:pPr>
            <w:r w:rsidRPr="00B64F2B">
              <w:rPr>
                <w:color w:val="auto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нет информации</w:t>
            </w:r>
          </w:p>
        </w:tc>
      </w:tr>
      <w:tr w:rsidR="009D598E" w:rsidRPr="00B64F2B" w:rsidTr="002917F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B64F2B" w:rsidRDefault="009D598E" w:rsidP="009F6EC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color w:val="auto"/>
              </w:rPr>
            </w:pPr>
            <w:r w:rsidRPr="00B64F2B">
              <w:rPr>
                <w:color w:val="auto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B64F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D21683" w:rsidP="00D21683">
            <w:pPr>
              <w:pStyle w:val="af0"/>
              <w:spacing w:before="0" w:beforeAutospacing="0" w:after="0" w:afterAutospacing="0"/>
              <w:ind w:left="-30" w:right="-3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>
              <w:rPr>
                <w:rFonts w:eastAsia="Calibri"/>
                <w:color w:val="auto"/>
                <w:kern w:val="24"/>
              </w:rPr>
              <w:t>у</w:t>
            </w:r>
            <w:r w:rsidR="002C5016">
              <w:rPr>
                <w:rFonts w:eastAsia="Calibri"/>
                <w:color w:val="auto"/>
                <w:kern w:val="24"/>
              </w:rPr>
              <w:t>в</w:t>
            </w:r>
            <w:proofErr w:type="spellEnd"/>
            <w:r w:rsidR="002C5016">
              <w:rPr>
                <w:rFonts w:eastAsia="Calibri"/>
                <w:color w:val="auto"/>
                <w:kern w:val="24"/>
              </w:rPr>
              <w:t xml:space="preserve">. </w:t>
            </w:r>
            <w:r w:rsidR="00E833A0" w:rsidRPr="00B64F2B">
              <w:rPr>
                <w:rFonts w:eastAsia="Calibri"/>
                <w:color w:val="auto"/>
                <w:kern w:val="24"/>
              </w:rPr>
              <w:t>в 12,7 р</w:t>
            </w:r>
            <w:r w:rsidR="002C5016">
              <w:rPr>
                <w:rFonts w:eastAsia="Calibri"/>
                <w:color w:val="auto"/>
                <w:kern w:val="24"/>
              </w:rPr>
              <w:t>аза</w:t>
            </w:r>
          </w:p>
        </w:tc>
      </w:tr>
      <w:tr w:rsidR="009D598E" w:rsidRPr="00B64F2B" w:rsidTr="002917F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8E" w:rsidRPr="00B64F2B" w:rsidRDefault="009D598E" w:rsidP="009F6EC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B64F2B">
              <w:rPr>
                <w:snapToGrid w:val="0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color w:val="auto"/>
              </w:rPr>
            </w:pPr>
            <w:r w:rsidRPr="00B64F2B">
              <w:rPr>
                <w:color w:val="auto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9D598E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B64F2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98E" w:rsidRPr="00B64F2B" w:rsidRDefault="00E833A0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4F2B">
              <w:rPr>
                <w:rFonts w:eastAsia="Calibri"/>
                <w:color w:val="auto"/>
                <w:kern w:val="24"/>
              </w:rPr>
              <w:t>нет информации</w:t>
            </w:r>
          </w:p>
        </w:tc>
      </w:tr>
    </w:tbl>
    <w:p w:rsidR="009D598E" w:rsidRPr="00067361" w:rsidRDefault="009D598E" w:rsidP="009D598E">
      <w:pPr>
        <w:spacing w:line="240" w:lineRule="auto"/>
        <w:jc w:val="both"/>
        <w:rPr>
          <w:bCs/>
          <w:sz w:val="28"/>
          <w:szCs w:val="28"/>
        </w:rPr>
      </w:pPr>
    </w:p>
    <w:p w:rsidR="00786566" w:rsidRPr="002531CC" w:rsidRDefault="00786566" w:rsidP="0078656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531CC">
        <w:rPr>
          <w:b/>
          <w:bCs/>
          <w:sz w:val="28"/>
          <w:szCs w:val="28"/>
        </w:rPr>
        <w:t>Обеспечение электроэнергией</w:t>
      </w:r>
      <w:r w:rsidRPr="002531CC">
        <w:rPr>
          <w:bCs/>
          <w:sz w:val="28"/>
          <w:szCs w:val="28"/>
        </w:rPr>
        <w:t xml:space="preserve">, газом и паром </w:t>
      </w:r>
      <w:r w:rsidR="002531CC" w:rsidRPr="002531CC">
        <w:rPr>
          <w:bCs/>
          <w:sz w:val="28"/>
          <w:szCs w:val="28"/>
        </w:rPr>
        <w:t>достигло</w:t>
      </w:r>
      <w:r w:rsidRPr="002531CC">
        <w:rPr>
          <w:bCs/>
          <w:sz w:val="28"/>
          <w:szCs w:val="28"/>
        </w:rPr>
        <w:t xml:space="preserve"> </w:t>
      </w:r>
      <w:r w:rsidR="002531CC" w:rsidRPr="002531CC">
        <w:rPr>
          <w:bCs/>
          <w:sz w:val="28"/>
          <w:szCs w:val="28"/>
        </w:rPr>
        <w:t>9,1</w:t>
      </w:r>
      <w:r w:rsidRPr="002531CC">
        <w:rPr>
          <w:bCs/>
          <w:sz w:val="28"/>
          <w:szCs w:val="28"/>
        </w:rPr>
        <w:t>% от общего объема производства, здесь в первом полугодии 201</w:t>
      </w:r>
      <w:r w:rsidR="00B64F2B" w:rsidRPr="002531CC">
        <w:rPr>
          <w:bCs/>
          <w:sz w:val="28"/>
          <w:szCs w:val="28"/>
        </w:rPr>
        <w:t>9</w:t>
      </w:r>
      <w:r w:rsidRPr="002531CC">
        <w:rPr>
          <w:bCs/>
          <w:sz w:val="28"/>
          <w:szCs w:val="28"/>
        </w:rPr>
        <w:t xml:space="preserve"> года </w:t>
      </w:r>
      <w:r w:rsidR="002531CC" w:rsidRPr="002531CC">
        <w:rPr>
          <w:bCs/>
          <w:sz w:val="28"/>
          <w:szCs w:val="28"/>
        </w:rPr>
        <w:t>увеличение</w:t>
      </w:r>
      <w:r w:rsidRPr="002531CC">
        <w:rPr>
          <w:bCs/>
          <w:sz w:val="28"/>
          <w:szCs w:val="28"/>
        </w:rPr>
        <w:t xml:space="preserve"> отгрузки составило </w:t>
      </w:r>
      <w:r w:rsidR="002531CC" w:rsidRPr="002531CC">
        <w:rPr>
          <w:bCs/>
          <w:sz w:val="28"/>
          <w:szCs w:val="28"/>
        </w:rPr>
        <w:t>78,8</w:t>
      </w:r>
      <w:r w:rsidRPr="002531CC">
        <w:rPr>
          <w:bCs/>
          <w:sz w:val="28"/>
          <w:szCs w:val="28"/>
        </w:rPr>
        <w:t>% к аналогичному периоду прошлого года.</w:t>
      </w:r>
    </w:p>
    <w:p w:rsidR="00786566" w:rsidRPr="002531CC" w:rsidRDefault="00786566" w:rsidP="0078656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531CC">
        <w:rPr>
          <w:bCs/>
          <w:sz w:val="28"/>
          <w:szCs w:val="28"/>
        </w:rPr>
        <w:t xml:space="preserve">Доля отгрузки на предприятиях по </w:t>
      </w:r>
      <w:r w:rsidRPr="002531CC">
        <w:rPr>
          <w:b/>
          <w:bCs/>
          <w:sz w:val="28"/>
          <w:szCs w:val="28"/>
        </w:rPr>
        <w:t>добыче полезных ископаемых</w:t>
      </w:r>
      <w:r w:rsidRPr="002531CC">
        <w:rPr>
          <w:bCs/>
          <w:sz w:val="28"/>
          <w:szCs w:val="28"/>
        </w:rPr>
        <w:t xml:space="preserve"> составила </w:t>
      </w:r>
      <w:r w:rsidR="002531CC" w:rsidRPr="002531CC">
        <w:rPr>
          <w:bCs/>
          <w:sz w:val="28"/>
          <w:szCs w:val="28"/>
        </w:rPr>
        <w:t>10,0</w:t>
      </w:r>
      <w:r w:rsidRPr="002531CC">
        <w:rPr>
          <w:bCs/>
          <w:sz w:val="28"/>
          <w:szCs w:val="28"/>
        </w:rPr>
        <w:t>% от общего объема отгруженной продукции. Объем отгруженных товаров, выполненных работ и услуг за 6 месяцев 201</w:t>
      </w:r>
      <w:r w:rsidR="002531CC" w:rsidRPr="002531CC">
        <w:rPr>
          <w:bCs/>
          <w:sz w:val="28"/>
          <w:szCs w:val="28"/>
        </w:rPr>
        <w:t>9</w:t>
      </w:r>
      <w:r w:rsidRPr="002531CC">
        <w:rPr>
          <w:bCs/>
          <w:sz w:val="28"/>
          <w:szCs w:val="28"/>
        </w:rPr>
        <w:t xml:space="preserve"> года превысил аналогичный период прошлого года на </w:t>
      </w:r>
      <w:r w:rsidR="002531CC" w:rsidRPr="002531CC">
        <w:rPr>
          <w:bCs/>
          <w:sz w:val="28"/>
          <w:szCs w:val="28"/>
        </w:rPr>
        <w:t>16,7</w:t>
      </w:r>
      <w:r w:rsidRPr="002531CC">
        <w:rPr>
          <w:bCs/>
          <w:sz w:val="28"/>
          <w:szCs w:val="28"/>
        </w:rPr>
        <w:t>%.</w:t>
      </w:r>
    </w:p>
    <w:p w:rsidR="00786566" w:rsidRPr="002531CC" w:rsidRDefault="00786566" w:rsidP="0078656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531CC">
        <w:rPr>
          <w:bCs/>
          <w:sz w:val="28"/>
          <w:szCs w:val="28"/>
        </w:rPr>
        <w:t xml:space="preserve">На долю отрасли </w:t>
      </w:r>
      <w:r w:rsidRPr="002531CC">
        <w:rPr>
          <w:b/>
          <w:bCs/>
          <w:sz w:val="28"/>
          <w:szCs w:val="28"/>
        </w:rPr>
        <w:t>строительство</w:t>
      </w:r>
      <w:r w:rsidRPr="002531CC">
        <w:rPr>
          <w:bCs/>
          <w:sz w:val="28"/>
          <w:szCs w:val="28"/>
        </w:rPr>
        <w:t xml:space="preserve"> приходится 0,</w:t>
      </w:r>
      <w:r w:rsidR="002531CC" w:rsidRPr="002531CC">
        <w:rPr>
          <w:bCs/>
          <w:sz w:val="28"/>
          <w:szCs w:val="28"/>
        </w:rPr>
        <w:t>8</w:t>
      </w:r>
      <w:r w:rsidRPr="002531CC">
        <w:rPr>
          <w:bCs/>
          <w:sz w:val="28"/>
          <w:szCs w:val="28"/>
        </w:rPr>
        <w:t>% от всего объема производства. Объем выполненных работ по данной  отрасли превысил аналогичный п</w:t>
      </w:r>
      <w:r w:rsidR="002531CC" w:rsidRPr="002531CC">
        <w:rPr>
          <w:bCs/>
          <w:sz w:val="28"/>
          <w:szCs w:val="28"/>
        </w:rPr>
        <w:t>оказатель</w:t>
      </w:r>
      <w:r w:rsidRPr="002531CC">
        <w:rPr>
          <w:bCs/>
          <w:sz w:val="28"/>
          <w:szCs w:val="28"/>
        </w:rPr>
        <w:t xml:space="preserve"> прошлого года на </w:t>
      </w:r>
      <w:r w:rsidR="002531CC" w:rsidRPr="002531CC">
        <w:rPr>
          <w:bCs/>
          <w:sz w:val="28"/>
          <w:szCs w:val="28"/>
        </w:rPr>
        <w:t>18,0</w:t>
      </w:r>
      <w:r w:rsidRPr="002531CC">
        <w:rPr>
          <w:bCs/>
          <w:sz w:val="28"/>
          <w:szCs w:val="28"/>
        </w:rPr>
        <w:t xml:space="preserve">%. </w:t>
      </w:r>
    </w:p>
    <w:p w:rsidR="00786566" w:rsidRPr="00E5556C" w:rsidRDefault="00E5556C" w:rsidP="0078656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5556C">
        <w:rPr>
          <w:bCs/>
          <w:sz w:val="28"/>
          <w:szCs w:val="28"/>
        </w:rPr>
        <w:t>Наибольший удельный вес – 61</w:t>
      </w:r>
      <w:r w:rsidR="00786566" w:rsidRPr="00E5556C">
        <w:rPr>
          <w:bCs/>
          <w:sz w:val="28"/>
          <w:szCs w:val="28"/>
        </w:rPr>
        <w:t xml:space="preserve">,7% от общего объема отгруженной продукции, выполненных работ и оказанных услуг крупными и средними предприятиями приходится на предприятия отрасли </w:t>
      </w:r>
      <w:r w:rsidR="00786566" w:rsidRPr="00E5556C">
        <w:rPr>
          <w:b/>
          <w:bCs/>
          <w:sz w:val="28"/>
          <w:szCs w:val="28"/>
        </w:rPr>
        <w:t>транспортировки и хранения</w:t>
      </w:r>
      <w:r w:rsidR="00786566" w:rsidRPr="00E5556C">
        <w:rPr>
          <w:bCs/>
          <w:sz w:val="28"/>
          <w:szCs w:val="28"/>
        </w:rPr>
        <w:t xml:space="preserve">. Объем  производства </w:t>
      </w:r>
      <w:r w:rsidRPr="00E5556C">
        <w:rPr>
          <w:bCs/>
          <w:sz w:val="28"/>
          <w:szCs w:val="28"/>
        </w:rPr>
        <w:t>увеличился</w:t>
      </w:r>
      <w:r w:rsidR="00786566" w:rsidRPr="00E5556C">
        <w:rPr>
          <w:bCs/>
          <w:sz w:val="28"/>
          <w:szCs w:val="28"/>
        </w:rPr>
        <w:t xml:space="preserve"> на </w:t>
      </w:r>
      <w:r w:rsidRPr="00E5556C">
        <w:rPr>
          <w:bCs/>
          <w:sz w:val="28"/>
          <w:szCs w:val="28"/>
        </w:rPr>
        <w:t>1,6</w:t>
      </w:r>
      <w:r w:rsidR="00786566" w:rsidRPr="00E5556C">
        <w:rPr>
          <w:bCs/>
          <w:sz w:val="28"/>
          <w:szCs w:val="28"/>
        </w:rPr>
        <w:t>% к аналогичному периоду 201</w:t>
      </w:r>
      <w:r w:rsidRPr="00E5556C">
        <w:rPr>
          <w:bCs/>
          <w:sz w:val="28"/>
          <w:szCs w:val="28"/>
        </w:rPr>
        <w:t>8</w:t>
      </w:r>
      <w:r w:rsidR="00786566" w:rsidRPr="00E5556C">
        <w:rPr>
          <w:bCs/>
          <w:sz w:val="28"/>
          <w:szCs w:val="28"/>
        </w:rPr>
        <w:t xml:space="preserve"> года.</w:t>
      </w:r>
    </w:p>
    <w:p w:rsidR="009D598E" w:rsidRPr="00E5556C" w:rsidRDefault="00786566" w:rsidP="0078656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5556C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E5556C">
        <w:rPr>
          <w:b/>
          <w:bCs/>
          <w:sz w:val="28"/>
          <w:szCs w:val="28"/>
        </w:rPr>
        <w:t>сельскохозяйственных предприятиях</w:t>
      </w:r>
      <w:r w:rsidRPr="00E5556C">
        <w:rPr>
          <w:bCs/>
          <w:sz w:val="28"/>
          <w:szCs w:val="28"/>
        </w:rPr>
        <w:t xml:space="preserve"> в целом вырос на </w:t>
      </w:r>
      <w:r w:rsidR="00E5556C" w:rsidRPr="00E5556C">
        <w:rPr>
          <w:bCs/>
          <w:sz w:val="28"/>
          <w:szCs w:val="28"/>
        </w:rPr>
        <w:t>1</w:t>
      </w:r>
      <w:r w:rsidRPr="00E5556C">
        <w:rPr>
          <w:bCs/>
          <w:sz w:val="28"/>
          <w:szCs w:val="28"/>
        </w:rPr>
        <w:t>,</w:t>
      </w:r>
      <w:r w:rsidR="00E5556C" w:rsidRPr="00E5556C">
        <w:rPr>
          <w:bCs/>
          <w:sz w:val="28"/>
          <w:szCs w:val="28"/>
        </w:rPr>
        <w:t>0</w:t>
      </w:r>
      <w:r w:rsidRPr="00E5556C">
        <w:rPr>
          <w:bCs/>
          <w:sz w:val="28"/>
          <w:szCs w:val="28"/>
        </w:rPr>
        <w:t>% к аналогичному периоду 201</w:t>
      </w:r>
      <w:r w:rsidR="00E5556C" w:rsidRPr="00E5556C">
        <w:rPr>
          <w:bCs/>
          <w:sz w:val="28"/>
          <w:szCs w:val="28"/>
        </w:rPr>
        <w:t>8</w:t>
      </w:r>
      <w:r w:rsidRPr="00E5556C">
        <w:rPr>
          <w:bCs/>
          <w:sz w:val="28"/>
          <w:szCs w:val="28"/>
        </w:rPr>
        <w:t xml:space="preserve"> года, это касается растениеводства и животноводства</w:t>
      </w:r>
      <w:r w:rsidR="00E5556C" w:rsidRPr="00E5556C">
        <w:rPr>
          <w:bCs/>
          <w:sz w:val="28"/>
          <w:szCs w:val="28"/>
        </w:rPr>
        <w:t>. В</w:t>
      </w:r>
      <w:r w:rsidRPr="00E5556C">
        <w:rPr>
          <w:bCs/>
          <w:sz w:val="28"/>
          <w:szCs w:val="28"/>
        </w:rPr>
        <w:t xml:space="preserve"> лесном хозяйстве </w:t>
      </w:r>
      <w:r w:rsidR="00E5556C" w:rsidRPr="00E5556C">
        <w:rPr>
          <w:bCs/>
          <w:sz w:val="28"/>
          <w:szCs w:val="28"/>
        </w:rPr>
        <w:t>и лесозаготовительной отрасли отмечено снижение показателя отгрузки на 4,4 % к уровню аналогичного показателя прошлого года.</w:t>
      </w:r>
    </w:p>
    <w:p w:rsidR="00786566" w:rsidRDefault="00786566" w:rsidP="005A4395">
      <w:pPr>
        <w:spacing w:before="120" w:after="120" w:line="240" w:lineRule="auto"/>
        <w:jc w:val="center"/>
        <w:rPr>
          <w:sz w:val="28"/>
          <w:szCs w:val="28"/>
        </w:rPr>
      </w:pPr>
      <w:r w:rsidRPr="00067361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1134"/>
        <w:gridCol w:w="1134"/>
        <w:gridCol w:w="1134"/>
        <w:gridCol w:w="992"/>
        <w:gridCol w:w="1134"/>
        <w:gridCol w:w="1134"/>
        <w:gridCol w:w="1134"/>
      </w:tblGrid>
      <w:tr w:rsidR="002531CC" w:rsidRPr="00747FDD" w:rsidTr="009F6ECE">
        <w:trPr>
          <w:trHeight w:val="20"/>
        </w:trPr>
        <w:tc>
          <w:tcPr>
            <w:tcW w:w="1985" w:type="dxa"/>
            <w:vAlign w:val="center"/>
          </w:tcPr>
          <w:p w:rsidR="002531CC" w:rsidRPr="00E13A82" w:rsidRDefault="002531CC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3A82">
              <w:rPr>
                <w:bCs/>
                <w:sz w:val="24"/>
                <w:szCs w:val="24"/>
              </w:rPr>
              <w:t>Наименование продуктов животноводства</w:t>
            </w:r>
          </w:p>
        </w:tc>
        <w:tc>
          <w:tcPr>
            <w:tcW w:w="709" w:type="dxa"/>
            <w:vAlign w:val="center"/>
          </w:tcPr>
          <w:p w:rsidR="002531CC" w:rsidRPr="00E13A82" w:rsidRDefault="002531CC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E13A82">
              <w:rPr>
                <w:snapToGrid w:val="0"/>
                <w:sz w:val="24"/>
                <w:szCs w:val="24"/>
              </w:rPr>
              <w:t>Ед.</w:t>
            </w:r>
          </w:p>
          <w:p w:rsidR="002531CC" w:rsidRPr="00E13A82" w:rsidRDefault="002531CC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3A82">
              <w:rPr>
                <w:snapToGrid w:val="0"/>
                <w:sz w:val="24"/>
                <w:szCs w:val="24"/>
              </w:rPr>
              <w:t>Изм</w:t>
            </w:r>
            <w:proofErr w:type="spellEnd"/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E13A82">
              <w:rPr>
                <w:snapToGrid w:val="0"/>
                <w:sz w:val="24"/>
                <w:szCs w:val="24"/>
              </w:rPr>
              <w:t>2015г.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E13A82">
              <w:rPr>
                <w:snapToGrid w:val="0"/>
                <w:sz w:val="24"/>
                <w:szCs w:val="24"/>
              </w:rPr>
              <w:t>2016</w:t>
            </w:r>
            <w:r>
              <w:rPr>
                <w:snapToGrid w:val="0"/>
                <w:sz w:val="24"/>
                <w:szCs w:val="24"/>
              </w:rPr>
              <w:t>г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E13A82">
              <w:rPr>
                <w:snapToGrid w:val="0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2531CC" w:rsidRPr="002C5016" w:rsidRDefault="002531CC" w:rsidP="002531CC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2C5016">
              <w:rPr>
                <w:snapToGrid w:val="0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2531CC" w:rsidRPr="002C5016" w:rsidRDefault="002531CC" w:rsidP="009F6ECE">
            <w:pPr>
              <w:spacing w:line="240" w:lineRule="auto"/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2C5016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2531CC" w:rsidRPr="002C5016" w:rsidRDefault="002531CC" w:rsidP="009F6ECE">
            <w:pPr>
              <w:spacing w:line="240" w:lineRule="auto"/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2C5016">
              <w:rPr>
                <w:snapToGrid w:val="0"/>
                <w:sz w:val="20"/>
                <w:szCs w:val="20"/>
              </w:rPr>
              <w:t>201</w:t>
            </w:r>
            <w:r w:rsidR="00D21683">
              <w:rPr>
                <w:snapToGrid w:val="0"/>
                <w:sz w:val="20"/>
                <w:szCs w:val="20"/>
              </w:rPr>
              <w:t>8</w:t>
            </w:r>
            <w:r w:rsidRPr="002C5016">
              <w:rPr>
                <w:snapToGrid w:val="0"/>
                <w:sz w:val="20"/>
                <w:szCs w:val="20"/>
              </w:rPr>
              <w:t>г. к</w:t>
            </w:r>
          </w:p>
          <w:p w:rsidR="002531CC" w:rsidRPr="002C5016" w:rsidRDefault="002531CC" w:rsidP="00D21683">
            <w:pPr>
              <w:spacing w:line="240" w:lineRule="auto"/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2C5016">
              <w:rPr>
                <w:snapToGrid w:val="0"/>
                <w:sz w:val="20"/>
                <w:szCs w:val="20"/>
              </w:rPr>
              <w:t xml:space="preserve"> 201</w:t>
            </w:r>
            <w:r w:rsidR="00D21683">
              <w:rPr>
                <w:snapToGrid w:val="0"/>
                <w:sz w:val="20"/>
                <w:szCs w:val="20"/>
              </w:rPr>
              <w:t>7</w:t>
            </w:r>
            <w:r w:rsidRPr="002C5016">
              <w:rPr>
                <w:snapToGrid w:val="0"/>
                <w:sz w:val="20"/>
                <w:szCs w:val="20"/>
              </w:rPr>
              <w:t>г., %</w:t>
            </w:r>
          </w:p>
        </w:tc>
        <w:tc>
          <w:tcPr>
            <w:tcW w:w="1134" w:type="dxa"/>
            <w:vAlign w:val="center"/>
          </w:tcPr>
          <w:p w:rsidR="002531CC" w:rsidRPr="002C5016" w:rsidRDefault="002531CC" w:rsidP="002C5016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2C5016">
              <w:rPr>
                <w:snapToGrid w:val="0"/>
                <w:sz w:val="24"/>
                <w:szCs w:val="24"/>
              </w:rPr>
              <w:t>6 месяцев 201</w:t>
            </w:r>
            <w:r w:rsidR="002C5016" w:rsidRPr="002C5016">
              <w:rPr>
                <w:snapToGrid w:val="0"/>
                <w:sz w:val="24"/>
                <w:szCs w:val="24"/>
              </w:rPr>
              <w:t>9</w:t>
            </w:r>
            <w:r w:rsidRPr="002C5016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531CC" w:rsidRPr="002C5016" w:rsidRDefault="002531CC" w:rsidP="009F6ECE">
            <w:pPr>
              <w:spacing w:line="240" w:lineRule="auto"/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2C5016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2531CC" w:rsidRPr="002C5016" w:rsidRDefault="002531CC" w:rsidP="009F6ECE">
            <w:pPr>
              <w:spacing w:line="240" w:lineRule="auto"/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2C5016">
              <w:rPr>
                <w:snapToGrid w:val="0"/>
                <w:sz w:val="20"/>
                <w:szCs w:val="20"/>
              </w:rPr>
              <w:t>к аналогичному периоду</w:t>
            </w:r>
          </w:p>
          <w:p w:rsidR="002531CC" w:rsidRPr="002C5016" w:rsidRDefault="002531CC" w:rsidP="00D21683">
            <w:pPr>
              <w:spacing w:line="240" w:lineRule="auto"/>
              <w:ind w:left="-57" w:right="-57"/>
              <w:jc w:val="center"/>
              <w:rPr>
                <w:snapToGrid w:val="0"/>
                <w:sz w:val="20"/>
                <w:szCs w:val="20"/>
              </w:rPr>
            </w:pPr>
            <w:r w:rsidRPr="002C5016">
              <w:rPr>
                <w:snapToGrid w:val="0"/>
                <w:sz w:val="20"/>
                <w:szCs w:val="20"/>
              </w:rPr>
              <w:t xml:space="preserve"> 201</w:t>
            </w:r>
            <w:r w:rsidR="00D21683">
              <w:rPr>
                <w:snapToGrid w:val="0"/>
                <w:sz w:val="20"/>
                <w:szCs w:val="20"/>
              </w:rPr>
              <w:t>8</w:t>
            </w:r>
            <w:r w:rsidRPr="002C5016">
              <w:rPr>
                <w:snapToGrid w:val="0"/>
                <w:sz w:val="20"/>
                <w:szCs w:val="20"/>
              </w:rPr>
              <w:t>г., %</w:t>
            </w:r>
          </w:p>
        </w:tc>
      </w:tr>
      <w:tr w:rsidR="002531CC" w:rsidRPr="00E13A82" w:rsidTr="009F6ECE">
        <w:trPr>
          <w:trHeight w:val="20"/>
        </w:trPr>
        <w:tc>
          <w:tcPr>
            <w:tcW w:w="1985" w:type="dxa"/>
            <w:vAlign w:val="center"/>
          </w:tcPr>
          <w:p w:rsidR="002531CC" w:rsidRPr="00E13A82" w:rsidRDefault="002531CC" w:rsidP="009F6ECE">
            <w:pPr>
              <w:spacing w:line="240" w:lineRule="auto"/>
              <w:rPr>
                <w:bCs/>
                <w:sz w:val="24"/>
                <w:szCs w:val="24"/>
              </w:rPr>
            </w:pPr>
            <w:r w:rsidRPr="00E13A82">
              <w:rPr>
                <w:sz w:val="24"/>
                <w:szCs w:val="24"/>
              </w:rPr>
              <w:t>Произведено скота и птицы на убой</w:t>
            </w:r>
          </w:p>
        </w:tc>
        <w:tc>
          <w:tcPr>
            <w:tcW w:w="709" w:type="dxa"/>
            <w:vAlign w:val="center"/>
          </w:tcPr>
          <w:p w:rsidR="002531CC" w:rsidRPr="00E13A82" w:rsidRDefault="002531CC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3A82">
              <w:rPr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3A82">
              <w:rPr>
                <w:sz w:val="24"/>
                <w:szCs w:val="24"/>
              </w:rPr>
              <w:t>3894,5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13A82">
              <w:rPr>
                <w:sz w:val="24"/>
                <w:szCs w:val="24"/>
              </w:rPr>
              <w:t>4050,2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3740,4</w:t>
            </w:r>
          </w:p>
        </w:tc>
        <w:tc>
          <w:tcPr>
            <w:tcW w:w="992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3666,7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1989,5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98,2</w:t>
            </w:r>
          </w:p>
        </w:tc>
      </w:tr>
      <w:tr w:rsidR="002531CC" w:rsidRPr="00E13A82" w:rsidTr="009F6ECE">
        <w:trPr>
          <w:trHeight w:val="20"/>
        </w:trPr>
        <w:tc>
          <w:tcPr>
            <w:tcW w:w="1985" w:type="dxa"/>
            <w:vAlign w:val="center"/>
          </w:tcPr>
          <w:p w:rsidR="002531CC" w:rsidRPr="00E13A82" w:rsidRDefault="002531CC" w:rsidP="009F6ECE">
            <w:pPr>
              <w:spacing w:line="240" w:lineRule="auto"/>
              <w:rPr>
                <w:bCs/>
                <w:sz w:val="24"/>
                <w:szCs w:val="24"/>
              </w:rPr>
            </w:pPr>
            <w:r w:rsidRPr="00E13A82">
              <w:rPr>
                <w:bCs/>
                <w:sz w:val="24"/>
                <w:szCs w:val="24"/>
              </w:rPr>
              <w:t>Яйцо</w:t>
            </w:r>
          </w:p>
        </w:tc>
        <w:tc>
          <w:tcPr>
            <w:tcW w:w="709" w:type="dxa"/>
            <w:vAlign w:val="center"/>
          </w:tcPr>
          <w:p w:rsidR="002531CC" w:rsidRPr="00E13A82" w:rsidRDefault="002531CC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13A82">
              <w:rPr>
                <w:bCs/>
                <w:sz w:val="24"/>
                <w:szCs w:val="24"/>
              </w:rPr>
              <w:t>млн.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3A82">
              <w:rPr>
                <w:bCs/>
                <w:sz w:val="24"/>
                <w:szCs w:val="24"/>
              </w:rPr>
              <w:t>шт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3A82">
              <w:rPr>
                <w:sz w:val="24"/>
                <w:szCs w:val="24"/>
              </w:rPr>
              <w:t>208,5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13A82">
              <w:rPr>
                <w:sz w:val="24"/>
                <w:szCs w:val="24"/>
              </w:rPr>
              <w:t>223,6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238,2</w:t>
            </w:r>
          </w:p>
        </w:tc>
        <w:tc>
          <w:tcPr>
            <w:tcW w:w="992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256,6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2C50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107,7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125,2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100,1</w:t>
            </w:r>
          </w:p>
        </w:tc>
      </w:tr>
      <w:tr w:rsidR="002531CC" w:rsidRPr="00E13A82" w:rsidTr="009F6ECE">
        <w:trPr>
          <w:trHeight w:val="20"/>
        </w:trPr>
        <w:tc>
          <w:tcPr>
            <w:tcW w:w="1985" w:type="dxa"/>
            <w:vAlign w:val="center"/>
          </w:tcPr>
          <w:p w:rsidR="002531CC" w:rsidRPr="00E13A82" w:rsidRDefault="002531CC" w:rsidP="009F6ECE">
            <w:pPr>
              <w:spacing w:line="240" w:lineRule="auto"/>
              <w:rPr>
                <w:bCs/>
                <w:sz w:val="24"/>
                <w:szCs w:val="24"/>
              </w:rPr>
            </w:pPr>
            <w:r w:rsidRPr="00E13A82">
              <w:rPr>
                <w:bCs/>
                <w:sz w:val="24"/>
                <w:szCs w:val="24"/>
              </w:rPr>
              <w:t>Молоко</w:t>
            </w:r>
          </w:p>
        </w:tc>
        <w:tc>
          <w:tcPr>
            <w:tcW w:w="709" w:type="dxa"/>
            <w:vAlign w:val="center"/>
          </w:tcPr>
          <w:p w:rsidR="002531CC" w:rsidRPr="00E13A82" w:rsidRDefault="002531CC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3A82">
              <w:rPr>
                <w:bCs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3A82">
              <w:rPr>
                <w:sz w:val="24"/>
                <w:szCs w:val="24"/>
              </w:rPr>
              <w:t>9008,7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E13A82">
              <w:rPr>
                <w:sz w:val="24"/>
                <w:szCs w:val="24"/>
              </w:rPr>
              <w:t>8323,6</w:t>
            </w:r>
          </w:p>
        </w:tc>
        <w:tc>
          <w:tcPr>
            <w:tcW w:w="1134" w:type="dxa"/>
            <w:vAlign w:val="center"/>
          </w:tcPr>
          <w:p w:rsidR="002531CC" w:rsidRPr="00E13A82" w:rsidRDefault="002531CC" w:rsidP="002917F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8290,3</w:t>
            </w:r>
          </w:p>
        </w:tc>
        <w:tc>
          <w:tcPr>
            <w:tcW w:w="992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8772,5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105,8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6250,7</w:t>
            </w:r>
          </w:p>
        </w:tc>
        <w:tc>
          <w:tcPr>
            <w:tcW w:w="1134" w:type="dxa"/>
            <w:vAlign w:val="center"/>
          </w:tcPr>
          <w:p w:rsidR="002531CC" w:rsidRPr="002C5016" w:rsidRDefault="002C5016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5016">
              <w:rPr>
                <w:sz w:val="24"/>
                <w:szCs w:val="24"/>
              </w:rPr>
              <w:t>106,0</w:t>
            </w:r>
          </w:p>
        </w:tc>
      </w:tr>
    </w:tbl>
    <w:p w:rsidR="00255C3E" w:rsidRPr="002C5016" w:rsidRDefault="00786566" w:rsidP="0078656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C5016">
        <w:rPr>
          <w:bCs/>
          <w:sz w:val="28"/>
          <w:szCs w:val="28"/>
        </w:rPr>
        <w:t>За первое полугодие 201</w:t>
      </w:r>
      <w:r w:rsidR="002C5016" w:rsidRPr="002C5016">
        <w:rPr>
          <w:bCs/>
          <w:sz w:val="28"/>
          <w:szCs w:val="28"/>
        </w:rPr>
        <w:t>9</w:t>
      </w:r>
      <w:r w:rsidRPr="002C5016">
        <w:rPr>
          <w:bCs/>
          <w:sz w:val="28"/>
          <w:szCs w:val="28"/>
        </w:rPr>
        <w:t xml:space="preserve"> года крупными и средними сельхозпредприятиями произведено на убой </w:t>
      </w:r>
      <w:r w:rsidR="002C5016" w:rsidRPr="002C5016">
        <w:rPr>
          <w:bCs/>
          <w:sz w:val="28"/>
          <w:szCs w:val="28"/>
        </w:rPr>
        <w:t>1989,5</w:t>
      </w:r>
      <w:r w:rsidRPr="002C5016">
        <w:rPr>
          <w:bCs/>
          <w:sz w:val="28"/>
          <w:szCs w:val="28"/>
        </w:rPr>
        <w:t xml:space="preserve"> </w:t>
      </w:r>
      <w:proofErr w:type="spellStart"/>
      <w:r w:rsidRPr="002C5016">
        <w:rPr>
          <w:bCs/>
          <w:sz w:val="28"/>
          <w:szCs w:val="28"/>
        </w:rPr>
        <w:t>тн</w:t>
      </w:r>
      <w:proofErr w:type="spellEnd"/>
      <w:r w:rsidRPr="002C5016">
        <w:rPr>
          <w:bCs/>
          <w:sz w:val="28"/>
          <w:szCs w:val="28"/>
        </w:rPr>
        <w:t xml:space="preserve"> скота и птицы (меньше аналогичного периода 201</w:t>
      </w:r>
      <w:r w:rsidR="002C5016" w:rsidRPr="002C5016">
        <w:rPr>
          <w:bCs/>
          <w:sz w:val="28"/>
          <w:szCs w:val="28"/>
        </w:rPr>
        <w:t>8</w:t>
      </w:r>
      <w:r w:rsidRPr="002C5016">
        <w:rPr>
          <w:bCs/>
          <w:sz w:val="28"/>
          <w:szCs w:val="28"/>
        </w:rPr>
        <w:t xml:space="preserve"> года на </w:t>
      </w:r>
      <w:r w:rsidR="002C5016" w:rsidRPr="002C5016">
        <w:rPr>
          <w:bCs/>
          <w:sz w:val="28"/>
          <w:szCs w:val="28"/>
        </w:rPr>
        <w:t>1,8</w:t>
      </w:r>
      <w:r w:rsidRPr="002C5016">
        <w:rPr>
          <w:bCs/>
          <w:sz w:val="28"/>
          <w:szCs w:val="28"/>
        </w:rPr>
        <w:t>%), получено 12</w:t>
      </w:r>
      <w:r w:rsidR="002C5016" w:rsidRPr="002C5016">
        <w:rPr>
          <w:bCs/>
          <w:sz w:val="28"/>
          <w:szCs w:val="28"/>
        </w:rPr>
        <w:t>5</w:t>
      </w:r>
      <w:r w:rsidRPr="002C5016">
        <w:rPr>
          <w:bCs/>
          <w:sz w:val="28"/>
          <w:szCs w:val="28"/>
        </w:rPr>
        <w:t>,</w:t>
      </w:r>
      <w:r w:rsidR="002C5016" w:rsidRPr="002C5016">
        <w:rPr>
          <w:bCs/>
          <w:sz w:val="28"/>
          <w:szCs w:val="28"/>
        </w:rPr>
        <w:t>2</w:t>
      </w:r>
      <w:r w:rsidRPr="002C5016">
        <w:rPr>
          <w:bCs/>
          <w:sz w:val="28"/>
          <w:szCs w:val="28"/>
        </w:rPr>
        <w:t xml:space="preserve"> млн.шт. яиц (</w:t>
      </w:r>
      <w:r w:rsidR="002C5016" w:rsidRPr="002C5016">
        <w:rPr>
          <w:bCs/>
          <w:sz w:val="28"/>
          <w:szCs w:val="28"/>
        </w:rPr>
        <w:t>100,1</w:t>
      </w:r>
      <w:r w:rsidRPr="002C5016">
        <w:rPr>
          <w:bCs/>
          <w:sz w:val="28"/>
          <w:szCs w:val="28"/>
        </w:rPr>
        <w:t xml:space="preserve">%), надоено </w:t>
      </w:r>
      <w:r w:rsidR="002C5016" w:rsidRPr="002C5016">
        <w:rPr>
          <w:bCs/>
          <w:sz w:val="28"/>
          <w:szCs w:val="28"/>
        </w:rPr>
        <w:t>6250,7</w:t>
      </w:r>
      <w:r w:rsidRPr="002C5016">
        <w:rPr>
          <w:bCs/>
          <w:sz w:val="28"/>
          <w:szCs w:val="28"/>
        </w:rPr>
        <w:t xml:space="preserve"> тонн молока (10</w:t>
      </w:r>
      <w:r w:rsidR="002C5016" w:rsidRPr="002C5016">
        <w:rPr>
          <w:bCs/>
          <w:sz w:val="28"/>
          <w:szCs w:val="28"/>
        </w:rPr>
        <w:t>6</w:t>
      </w:r>
      <w:r w:rsidRPr="002C5016">
        <w:rPr>
          <w:bCs/>
          <w:sz w:val="28"/>
          <w:szCs w:val="28"/>
        </w:rPr>
        <w:t>,</w:t>
      </w:r>
      <w:r w:rsidR="002C5016" w:rsidRPr="002C5016">
        <w:rPr>
          <w:bCs/>
          <w:sz w:val="28"/>
          <w:szCs w:val="28"/>
        </w:rPr>
        <w:t>0</w:t>
      </w:r>
      <w:r w:rsidRPr="002C5016">
        <w:rPr>
          <w:bCs/>
          <w:sz w:val="28"/>
          <w:szCs w:val="28"/>
        </w:rPr>
        <w:t>%).</w:t>
      </w:r>
    </w:p>
    <w:p w:rsidR="003A6DAF" w:rsidRPr="002C5016" w:rsidRDefault="005A4395" w:rsidP="00FA5963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</w:t>
      </w:r>
      <w:r w:rsidR="00FA5963" w:rsidRPr="002C5016">
        <w:rPr>
          <w:b/>
          <w:i/>
          <w:sz w:val="28"/>
          <w:szCs w:val="28"/>
        </w:rPr>
        <w:t xml:space="preserve">1.2. </w:t>
      </w:r>
      <w:r w:rsidR="003A6DAF" w:rsidRPr="002C5016">
        <w:rPr>
          <w:b/>
          <w:i/>
          <w:sz w:val="28"/>
          <w:szCs w:val="28"/>
        </w:rPr>
        <w:t>Фи</w:t>
      </w:r>
      <w:r w:rsidR="00FA5963" w:rsidRPr="002C5016">
        <w:rPr>
          <w:b/>
          <w:i/>
          <w:sz w:val="28"/>
          <w:szCs w:val="28"/>
        </w:rPr>
        <w:t>нансовые результаты деятельности</w:t>
      </w:r>
    </w:p>
    <w:p w:rsidR="00A90D4F" w:rsidRPr="00F33A6E" w:rsidRDefault="003A6DAF" w:rsidP="0071544F">
      <w:pPr>
        <w:spacing w:line="240" w:lineRule="auto"/>
        <w:ind w:firstLine="709"/>
        <w:jc w:val="both"/>
        <w:rPr>
          <w:sz w:val="28"/>
          <w:szCs w:val="28"/>
        </w:rPr>
      </w:pPr>
      <w:r w:rsidRPr="00F33A6E">
        <w:rPr>
          <w:sz w:val="28"/>
          <w:szCs w:val="28"/>
        </w:rPr>
        <w:t xml:space="preserve">По данным оперативной статистической отчетности </w:t>
      </w:r>
      <w:r w:rsidR="00A90D4F" w:rsidRPr="00F33A6E">
        <w:rPr>
          <w:sz w:val="28"/>
          <w:szCs w:val="28"/>
        </w:rPr>
        <w:t>за</w:t>
      </w:r>
      <w:r w:rsidR="003017F0" w:rsidRPr="00F33A6E">
        <w:rPr>
          <w:sz w:val="28"/>
          <w:szCs w:val="28"/>
        </w:rPr>
        <w:t xml:space="preserve"> первое полугодие</w:t>
      </w:r>
      <w:r w:rsidR="00A90D4F" w:rsidRPr="00F33A6E">
        <w:rPr>
          <w:sz w:val="28"/>
          <w:szCs w:val="28"/>
        </w:rPr>
        <w:t xml:space="preserve"> 201</w:t>
      </w:r>
      <w:r w:rsidR="002C5016" w:rsidRPr="00F33A6E">
        <w:rPr>
          <w:sz w:val="28"/>
          <w:szCs w:val="28"/>
        </w:rPr>
        <w:t>9</w:t>
      </w:r>
      <w:r w:rsidR="00A90D4F" w:rsidRPr="00F33A6E">
        <w:rPr>
          <w:sz w:val="28"/>
          <w:szCs w:val="28"/>
        </w:rPr>
        <w:t xml:space="preserve"> г</w:t>
      </w:r>
      <w:r w:rsidR="00F33A6E" w:rsidRPr="00F33A6E">
        <w:rPr>
          <w:sz w:val="28"/>
          <w:szCs w:val="28"/>
        </w:rPr>
        <w:t>ода</w:t>
      </w:r>
      <w:r w:rsidR="00A90D4F" w:rsidRPr="00F33A6E">
        <w:rPr>
          <w:sz w:val="28"/>
          <w:szCs w:val="28"/>
        </w:rPr>
        <w:t xml:space="preserve"> объем выручки крупных и средних предприятий составил </w:t>
      </w:r>
      <w:r w:rsidR="003017F0" w:rsidRPr="00F33A6E">
        <w:rPr>
          <w:sz w:val="28"/>
          <w:szCs w:val="28"/>
        </w:rPr>
        <w:t>4</w:t>
      </w:r>
      <w:r w:rsidR="00F33A6E" w:rsidRPr="00F33A6E">
        <w:rPr>
          <w:sz w:val="28"/>
          <w:szCs w:val="28"/>
        </w:rPr>
        <w:t>4</w:t>
      </w:r>
      <w:r w:rsidR="003017F0" w:rsidRPr="00F33A6E">
        <w:rPr>
          <w:sz w:val="28"/>
          <w:szCs w:val="28"/>
        </w:rPr>
        <w:t> 3</w:t>
      </w:r>
      <w:r w:rsidR="00F33A6E" w:rsidRPr="00F33A6E">
        <w:rPr>
          <w:sz w:val="28"/>
          <w:szCs w:val="28"/>
        </w:rPr>
        <w:t>2</w:t>
      </w:r>
      <w:r w:rsidR="003017F0" w:rsidRPr="00F33A6E">
        <w:rPr>
          <w:sz w:val="28"/>
          <w:szCs w:val="28"/>
        </w:rPr>
        <w:t>2,</w:t>
      </w:r>
      <w:r w:rsidR="00F33A6E" w:rsidRPr="00F33A6E">
        <w:rPr>
          <w:sz w:val="28"/>
          <w:szCs w:val="28"/>
        </w:rPr>
        <w:t>4</w:t>
      </w:r>
      <w:r w:rsidR="003017F0" w:rsidRPr="00F33A6E">
        <w:rPr>
          <w:sz w:val="28"/>
          <w:szCs w:val="28"/>
        </w:rPr>
        <w:t xml:space="preserve"> млн. рублей, что на </w:t>
      </w:r>
      <w:r w:rsidR="00F33A6E" w:rsidRPr="00F33A6E">
        <w:rPr>
          <w:sz w:val="28"/>
          <w:szCs w:val="28"/>
        </w:rPr>
        <w:t>7,1</w:t>
      </w:r>
      <w:r w:rsidR="00A90D4F" w:rsidRPr="00F33A6E">
        <w:rPr>
          <w:sz w:val="28"/>
          <w:szCs w:val="28"/>
        </w:rPr>
        <w:t xml:space="preserve">% больше, чем за </w:t>
      </w:r>
      <w:r w:rsidR="003017F0" w:rsidRPr="00F33A6E">
        <w:rPr>
          <w:sz w:val="28"/>
          <w:szCs w:val="28"/>
        </w:rPr>
        <w:t>аналогичный период прошлого</w:t>
      </w:r>
      <w:r w:rsidR="00A90D4F" w:rsidRPr="00F33A6E">
        <w:rPr>
          <w:sz w:val="28"/>
          <w:szCs w:val="28"/>
        </w:rPr>
        <w:t xml:space="preserve"> год</w:t>
      </w:r>
      <w:r w:rsidR="003017F0" w:rsidRPr="00F33A6E">
        <w:rPr>
          <w:sz w:val="28"/>
          <w:szCs w:val="28"/>
        </w:rPr>
        <w:t>а</w:t>
      </w:r>
      <w:r w:rsidR="00A90D4F" w:rsidRPr="00F33A6E">
        <w:rPr>
          <w:sz w:val="28"/>
          <w:szCs w:val="28"/>
        </w:rPr>
        <w:t>.</w:t>
      </w:r>
    </w:p>
    <w:p w:rsidR="003A6DAF" w:rsidRPr="003E408B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3E408B">
        <w:rPr>
          <w:sz w:val="28"/>
          <w:szCs w:val="28"/>
        </w:rPr>
        <w:t>С</w:t>
      </w:r>
      <w:r w:rsidR="003A6DAF" w:rsidRPr="003E408B">
        <w:rPr>
          <w:sz w:val="28"/>
          <w:szCs w:val="28"/>
        </w:rPr>
        <w:t xml:space="preserve">альдированный финансовый результат крупных и средних предприятий Чайковского </w:t>
      </w:r>
      <w:r w:rsidR="00F33A6E" w:rsidRPr="003E408B">
        <w:rPr>
          <w:sz w:val="28"/>
          <w:szCs w:val="28"/>
        </w:rPr>
        <w:t>городского округа</w:t>
      </w:r>
      <w:r w:rsidR="003A6DAF" w:rsidRPr="003E408B">
        <w:rPr>
          <w:sz w:val="28"/>
          <w:szCs w:val="28"/>
        </w:rPr>
        <w:t xml:space="preserve"> за </w:t>
      </w:r>
      <w:r w:rsidR="003017F0" w:rsidRPr="003E408B">
        <w:rPr>
          <w:sz w:val="28"/>
          <w:szCs w:val="28"/>
        </w:rPr>
        <w:t xml:space="preserve">6 месяцев </w:t>
      </w:r>
      <w:r w:rsidR="003A6DAF" w:rsidRPr="003E408B">
        <w:rPr>
          <w:sz w:val="28"/>
          <w:szCs w:val="28"/>
        </w:rPr>
        <w:t>201</w:t>
      </w:r>
      <w:r w:rsidR="003E408B" w:rsidRPr="003E408B">
        <w:rPr>
          <w:sz w:val="28"/>
          <w:szCs w:val="28"/>
        </w:rPr>
        <w:t>9</w:t>
      </w:r>
      <w:r w:rsidR="003A6DAF" w:rsidRPr="003E408B">
        <w:rPr>
          <w:sz w:val="28"/>
          <w:szCs w:val="28"/>
        </w:rPr>
        <w:t xml:space="preserve"> год</w:t>
      </w:r>
      <w:r w:rsidR="003017F0" w:rsidRPr="003E408B">
        <w:rPr>
          <w:sz w:val="28"/>
          <w:szCs w:val="28"/>
        </w:rPr>
        <w:t>а</w:t>
      </w:r>
      <w:r w:rsidR="003A6DAF" w:rsidRPr="003E408B">
        <w:rPr>
          <w:sz w:val="28"/>
          <w:szCs w:val="28"/>
        </w:rPr>
        <w:t xml:space="preserve"> – </w:t>
      </w:r>
      <w:r w:rsidRPr="003E408B">
        <w:rPr>
          <w:sz w:val="28"/>
          <w:szCs w:val="28"/>
        </w:rPr>
        <w:t>положительный</w:t>
      </w:r>
      <w:r w:rsidR="003A6DAF" w:rsidRPr="003E408B">
        <w:rPr>
          <w:sz w:val="28"/>
          <w:szCs w:val="28"/>
        </w:rPr>
        <w:t xml:space="preserve">, в сумме </w:t>
      </w:r>
      <w:r w:rsidRPr="003E408B">
        <w:rPr>
          <w:sz w:val="28"/>
          <w:szCs w:val="28"/>
        </w:rPr>
        <w:t>(+)</w:t>
      </w:r>
      <w:r w:rsidR="003E408B" w:rsidRPr="003E408B">
        <w:rPr>
          <w:sz w:val="28"/>
          <w:szCs w:val="28"/>
        </w:rPr>
        <w:t>653,3</w:t>
      </w:r>
      <w:r w:rsidR="003A6DAF" w:rsidRPr="003E408B">
        <w:rPr>
          <w:sz w:val="28"/>
          <w:szCs w:val="28"/>
        </w:rPr>
        <w:t xml:space="preserve"> млн. рублей</w:t>
      </w:r>
      <w:r w:rsidR="00AB2416" w:rsidRPr="003E408B">
        <w:rPr>
          <w:sz w:val="28"/>
          <w:szCs w:val="28"/>
        </w:rPr>
        <w:t xml:space="preserve"> (за </w:t>
      </w:r>
      <w:r w:rsidR="00F511AA" w:rsidRPr="003E408B">
        <w:rPr>
          <w:sz w:val="28"/>
          <w:szCs w:val="28"/>
        </w:rPr>
        <w:t xml:space="preserve">аналогичный период </w:t>
      </w:r>
      <w:r w:rsidR="006D58B3" w:rsidRPr="003E408B">
        <w:rPr>
          <w:sz w:val="28"/>
          <w:szCs w:val="28"/>
        </w:rPr>
        <w:t>201</w:t>
      </w:r>
      <w:r w:rsidR="005A4395">
        <w:rPr>
          <w:sz w:val="28"/>
          <w:szCs w:val="28"/>
        </w:rPr>
        <w:t>8</w:t>
      </w:r>
      <w:r w:rsidR="00AB2416" w:rsidRPr="003E408B">
        <w:rPr>
          <w:sz w:val="28"/>
          <w:szCs w:val="28"/>
        </w:rPr>
        <w:t xml:space="preserve"> год</w:t>
      </w:r>
      <w:r w:rsidR="00F511AA" w:rsidRPr="003E408B">
        <w:rPr>
          <w:sz w:val="28"/>
          <w:szCs w:val="28"/>
        </w:rPr>
        <w:t>а</w:t>
      </w:r>
      <w:r w:rsidR="00AB2416" w:rsidRPr="003E408B">
        <w:rPr>
          <w:sz w:val="28"/>
          <w:szCs w:val="28"/>
        </w:rPr>
        <w:t xml:space="preserve"> </w:t>
      </w:r>
      <w:r w:rsidR="003E408B" w:rsidRPr="003E408B">
        <w:rPr>
          <w:sz w:val="28"/>
          <w:szCs w:val="28"/>
        </w:rPr>
        <w:t>также положительный</w:t>
      </w:r>
      <w:r w:rsidR="006D58B3" w:rsidRPr="003E408B">
        <w:rPr>
          <w:sz w:val="28"/>
          <w:szCs w:val="28"/>
        </w:rPr>
        <w:t xml:space="preserve"> </w:t>
      </w:r>
      <w:r w:rsidR="00AB2416" w:rsidRPr="003E408B">
        <w:rPr>
          <w:sz w:val="28"/>
          <w:szCs w:val="28"/>
        </w:rPr>
        <w:t xml:space="preserve">в сумме </w:t>
      </w:r>
      <w:r w:rsidR="00F511AA" w:rsidRPr="003E408B">
        <w:rPr>
          <w:sz w:val="28"/>
          <w:szCs w:val="28"/>
        </w:rPr>
        <w:t>(</w:t>
      </w:r>
      <w:r w:rsidR="003E408B" w:rsidRPr="003E408B">
        <w:rPr>
          <w:sz w:val="28"/>
          <w:szCs w:val="28"/>
        </w:rPr>
        <w:t>+</w:t>
      </w:r>
      <w:r w:rsidR="006D58B3" w:rsidRPr="003E408B">
        <w:rPr>
          <w:sz w:val="28"/>
          <w:szCs w:val="28"/>
        </w:rPr>
        <w:t>)</w:t>
      </w:r>
      <w:r w:rsidR="003E408B">
        <w:rPr>
          <w:sz w:val="28"/>
          <w:szCs w:val="28"/>
        </w:rPr>
        <w:t>420,7</w:t>
      </w:r>
      <w:r w:rsidR="00AB2416" w:rsidRPr="003E408B">
        <w:rPr>
          <w:sz w:val="28"/>
          <w:szCs w:val="28"/>
        </w:rPr>
        <w:t xml:space="preserve"> млн. рублей)</w:t>
      </w:r>
      <w:r w:rsidR="003A6DAF" w:rsidRPr="003E408B">
        <w:rPr>
          <w:sz w:val="28"/>
          <w:szCs w:val="28"/>
        </w:rPr>
        <w:t xml:space="preserve">.  </w:t>
      </w:r>
    </w:p>
    <w:p w:rsidR="003A6DAF" w:rsidRPr="00067361" w:rsidRDefault="003A6DAF" w:rsidP="0071544F">
      <w:pPr>
        <w:spacing w:line="240" w:lineRule="auto"/>
        <w:jc w:val="center"/>
        <w:outlineLvl w:val="0"/>
        <w:rPr>
          <w:bCs/>
          <w:sz w:val="28"/>
          <w:szCs w:val="28"/>
        </w:rPr>
      </w:pPr>
      <w:r w:rsidRPr="00067361">
        <w:rPr>
          <w:bCs/>
          <w:sz w:val="28"/>
          <w:szCs w:val="28"/>
        </w:rPr>
        <w:t xml:space="preserve">Таблица. Финансовые результаты деятельности 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972"/>
        <w:gridCol w:w="972"/>
        <w:gridCol w:w="972"/>
        <w:gridCol w:w="972"/>
        <w:gridCol w:w="972"/>
        <w:gridCol w:w="972"/>
        <w:gridCol w:w="972"/>
      </w:tblGrid>
      <w:tr w:rsidR="00E5556C" w:rsidRPr="0071544F" w:rsidTr="002917F0">
        <w:trPr>
          <w:trHeight w:val="86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pStyle w:val="6"/>
              <w:keepNext w:val="0"/>
              <w:snapToGrid/>
              <w:jc w:val="center"/>
              <w:rPr>
                <w:rFonts w:eastAsia="Arial Unicode MS"/>
                <w:b w:val="0"/>
                <w:color w:val="auto"/>
                <w:szCs w:val="24"/>
              </w:rPr>
            </w:pPr>
            <w:r w:rsidRPr="0071544F">
              <w:rPr>
                <w:rFonts w:eastAsia="Arial Unicode MS"/>
                <w:b w:val="0"/>
                <w:color w:val="auto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Ед.</w:t>
            </w:r>
          </w:p>
          <w:p w:rsidR="00E5556C" w:rsidRPr="0071544F" w:rsidRDefault="00E5556C" w:rsidP="00C320F3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измер</w:t>
            </w:r>
            <w:r>
              <w:rPr>
                <w:snapToGrid w:val="0"/>
                <w:sz w:val="24"/>
                <w:szCs w:val="24"/>
              </w:rPr>
              <w:t>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</w:rPr>
            </w:pPr>
            <w:r w:rsidRPr="0071544F">
              <w:rPr>
                <w:snapToGrid w:val="0"/>
              </w:rPr>
              <w:t>2015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2016г.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</w:t>
            </w:r>
            <w:r w:rsidRPr="0071544F">
              <w:rPr>
                <w:snapToGrid w:val="0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E5556C" w:rsidP="00E5556C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86016">
              <w:rPr>
                <w:snapToGrid w:val="0"/>
                <w:sz w:val="24"/>
                <w:szCs w:val="24"/>
              </w:rPr>
              <w:t>2018г.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E5556C" w:rsidP="00720ADF">
            <w:pPr>
              <w:spacing w:line="240" w:lineRule="auto"/>
              <w:ind w:left="-57" w:right="-57"/>
              <w:jc w:val="center"/>
              <w:rPr>
                <w:snapToGrid w:val="0"/>
                <w:sz w:val="24"/>
                <w:szCs w:val="24"/>
              </w:rPr>
            </w:pPr>
            <w:r w:rsidRPr="0036235A">
              <w:rPr>
                <w:snapToGrid w:val="0"/>
                <w:sz w:val="24"/>
                <w:szCs w:val="24"/>
              </w:rPr>
              <w:t>Темп роста (</w:t>
            </w:r>
            <w:proofErr w:type="spellStart"/>
            <w:r w:rsidRPr="0036235A">
              <w:rPr>
                <w:snapToGrid w:val="0"/>
                <w:sz w:val="24"/>
                <w:szCs w:val="24"/>
              </w:rPr>
              <w:t>сниж</w:t>
            </w:r>
            <w:proofErr w:type="spellEnd"/>
            <w:r w:rsidRPr="0036235A">
              <w:rPr>
                <w:snapToGrid w:val="0"/>
                <w:sz w:val="24"/>
                <w:szCs w:val="24"/>
              </w:rPr>
              <w:t>.)</w:t>
            </w:r>
          </w:p>
          <w:p w:rsidR="00E5556C" w:rsidRPr="0036235A" w:rsidRDefault="00E5556C" w:rsidP="00720ADF">
            <w:pPr>
              <w:spacing w:line="240" w:lineRule="auto"/>
              <w:ind w:left="-57" w:right="-57"/>
              <w:jc w:val="center"/>
              <w:rPr>
                <w:snapToGrid w:val="0"/>
                <w:sz w:val="24"/>
                <w:szCs w:val="24"/>
              </w:rPr>
            </w:pPr>
            <w:r w:rsidRPr="0036235A">
              <w:rPr>
                <w:snapToGrid w:val="0"/>
                <w:sz w:val="24"/>
                <w:szCs w:val="24"/>
              </w:rPr>
              <w:t>201</w:t>
            </w:r>
            <w:r w:rsidR="002C5016" w:rsidRPr="0036235A">
              <w:rPr>
                <w:snapToGrid w:val="0"/>
                <w:sz w:val="24"/>
                <w:szCs w:val="24"/>
              </w:rPr>
              <w:t>8</w:t>
            </w:r>
            <w:r w:rsidRPr="0036235A">
              <w:rPr>
                <w:snapToGrid w:val="0"/>
                <w:sz w:val="24"/>
                <w:szCs w:val="24"/>
              </w:rPr>
              <w:t>г./</w:t>
            </w:r>
          </w:p>
          <w:p w:rsidR="00E5556C" w:rsidRPr="002C5016" w:rsidRDefault="00E5556C" w:rsidP="002C5016">
            <w:pPr>
              <w:spacing w:line="240" w:lineRule="auto"/>
              <w:ind w:left="-57" w:right="-57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36235A">
              <w:rPr>
                <w:snapToGrid w:val="0"/>
                <w:sz w:val="24"/>
                <w:szCs w:val="24"/>
              </w:rPr>
              <w:t>201</w:t>
            </w:r>
            <w:r w:rsidR="002C5016" w:rsidRPr="0036235A">
              <w:rPr>
                <w:snapToGrid w:val="0"/>
                <w:sz w:val="24"/>
                <w:szCs w:val="24"/>
              </w:rPr>
              <w:t>7</w:t>
            </w:r>
            <w:r w:rsidRPr="0036235A">
              <w:rPr>
                <w:snapToGrid w:val="0"/>
                <w:sz w:val="24"/>
                <w:szCs w:val="24"/>
              </w:rPr>
              <w:t>г., 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E5556C" w:rsidP="002C5016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86016">
              <w:rPr>
                <w:snapToGrid w:val="0"/>
                <w:sz w:val="24"/>
                <w:szCs w:val="24"/>
              </w:rPr>
              <w:t>6 мес. 201</w:t>
            </w:r>
            <w:r w:rsidR="002C5016" w:rsidRPr="00186016">
              <w:rPr>
                <w:snapToGrid w:val="0"/>
                <w:sz w:val="24"/>
                <w:szCs w:val="24"/>
              </w:rPr>
              <w:t>9</w:t>
            </w:r>
            <w:r w:rsidRPr="00186016">
              <w:rPr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5A4395" w:rsidRDefault="00E5556C" w:rsidP="001A2D2F">
            <w:pPr>
              <w:spacing w:line="240" w:lineRule="auto"/>
              <w:ind w:left="-57" w:right="-57"/>
              <w:jc w:val="center"/>
              <w:rPr>
                <w:snapToGrid w:val="0"/>
              </w:rPr>
            </w:pPr>
            <w:r w:rsidRPr="005A4395">
              <w:rPr>
                <w:snapToGrid w:val="0"/>
              </w:rPr>
              <w:t>Темп роста (</w:t>
            </w:r>
            <w:proofErr w:type="spellStart"/>
            <w:r w:rsidRPr="005A4395">
              <w:rPr>
                <w:snapToGrid w:val="0"/>
              </w:rPr>
              <w:t>сниж</w:t>
            </w:r>
            <w:proofErr w:type="spellEnd"/>
            <w:r w:rsidRPr="005A4395">
              <w:rPr>
                <w:snapToGrid w:val="0"/>
              </w:rPr>
              <w:t>.)</w:t>
            </w:r>
          </w:p>
          <w:p w:rsidR="00E5556C" w:rsidRPr="00186016" w:rsidRDefault="00E5556C" w:rsidP="002C5016">
            <w:pPr>
              <w:spacing w:line="240" w:lineRule="auto"/>
              <w:ind w:left="-57" w:right="-57"/>
              <w:jc w:val="center"/>
              <w:rPr>
                <w:snapToGrid w:val="0"/>
                <w:sz w:val="24"/>
                <w:szCs w:val="24"/>
              </w:rPr>
            </w:pPr>
            <w:r w:rsidRPr="005A4395">
              <w:rPr>
                <w:snapToGrid w:val="0"/>
              </w:rPr>
              <w:t>к аналогичному периоду 201</w:t>
            </w:r>
            <w:r w:rsidR="002C5016" w:rsidRPr="005A4395">
              <w:rPr>
                <w:snapToGrid w:val="0"/>
              </w:rPr>
              <w:t>8</w:t>
            </w:r>
            <w:r w:rsidRPr="005A4395">
              <w:rPr>
                <w:snapToGrid w:val="0"/>
              </w:rPr>
              <w:t xml:space="preserve"> г., %</w:t>
            </w:r>
          </w:p>
        </w:tc>
      </w:tr>
      <w:tr w:rsidR="00E5556C" w:rsidRPr="0071544F" w:rsidTr="002917F0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pStyle w:val="a7"/>
              <w:jc w:val="center"/>
              <w:rPr>
                <w:sz w:val="24"/>
                <w:szCs w:val="24"/>
              </w:rPr>
            </w:pPr>
            <w:r w:rsidRPr="0071544F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млн.руб.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1544F">
              <w:rPr>
                <w:b/>
                <w:snapToGrid w:val="0"/>
                <w:sz w:val="24"/>
                <w:szCs w:val="24"/>
              </w:rPr>
              <w:t>3316,3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1007,4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3E408B" w:rsidP="002917F0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1368,7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3E408B" w:rsidP="00720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86016">
              <w:rPr>
                <w:b/>
                <w:sz w:val="24"/>
                <w:szCs w:val="24"/>
              </w:rPr>
              <w:t>1497,5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035FC" w:rsidRDefault="003E408B" w:rsidP="00720AD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035FC">
              <w:rPr>
                <w:b/>
                <w:sz w:val="24"/>
                <w:szCs w:val="24"/>
              </w:rPr>
              <w:t>109,4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035FC" w:rsidRDefault="0036235A" w:rsidP="001A2D2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035FC">
              <w:rPr>
                <w:b/>
                <w:sz w:val="24"/>
                <w:szCs w:val="24"/>
              </w:rPr>
              <w:t>653,3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035FC" w:rsidRDefault="0036235A" w:rsidP="00F511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035FC">
              <w:rPr>
                <w:b/>
                <w:sz w:val="24"/>
                <w:szCs w:val="24"/>
              </w:rPr>
              <w:t>155,3</w:t>
            </w:r>
          </w:p>
        </w:tc>
      </w:tr>
      <w:tr w:rsidR="00E5556C" w:rsidRPr="0071544F" w:rsidTr="002917F0">
        <w:trPr>
          <w:trHeight w:val="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71544F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71544F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млн.руб.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3576,6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2275,9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3E408B" w:rsidP="002917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3E408B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6016">
              <w:rPr>
                <w:sz w:val="24"/>
                <w:szCs w:val="24"/>
              </w:rPr>
              <w:t>2498,6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186016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864,1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93,6</w:t>
            </w:r>
          </w:p>
        </w:tc>
      </w:tr>
      <w:tr w:rsidR="00E5556C" w:rsidRPr="0071544F" w:rsidTr="002917F0">
        <w:trPr>
          <w:trHeight w:val="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544F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71544F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млн.руб.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260,3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1268,5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3E408B" w:rsidP="002917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3E408B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6016">
              <w:rPr>
                <w:sz w:val="24"/>
                <w:szCs w:val="24"/>
              </w:rPr>
              <w:t>1001,1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C204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237,0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210,8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3623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41,</w:t>
            </w:r>
            <w:r w:rsidR="00E5556C" w:rsidRPr="0036235A">
              <w:rPr>
                <w:sz w:val="24"/>
                <w:szCs w:val="24"/>
              </w:rPr>
              <w:t>9</w:t>
            </w:r>
          </w:p>
        </w:tc>
      </w:tr>
      <w:tr w:rsidR="00E5556C" w:rsidRPr="0071544F" w:rsidTr="002917F0">
        <w:trPr>
          <w:trHeight w:val="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544F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единиц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54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3E408B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6016">
              <w:rPr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116,7</w:t>
            </w:r>
          </w:p>
        </w:tc>
      </w:tr>
      <w:tr w:rsidR="00E5556C" w:rsidRPr="0071544F" w:rsidTr="002917F0">
        <w:trPr>
          <w:trHeight w:val="3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544F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720ADF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86,7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E5556C" w:rsidP="002917F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69,4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71544F" w:rsidRDefault="0036235A" w:rsidP="002917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186016" w:rsidRDefault="003E408B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6016">
              <w:rPr>
                <w:sz w:val="24"/>
                <w:szCs w:val="24"/>
              </w:rPr>
              <w:t>57,6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720A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75,7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C" w:rsidRPr="0036235A" w:rsidRDefault="0036235A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5A">
              <w:rPr>
                <w:sz w:val="24"/>
                <w:szCs w:val="24"/>
              </w:rPr>
              <w:t>116,6</w:t>
            </w:r>
          </w:p>
        </w:tc>
      </w:tr>
    </w:tbl>
    <w:p w:rsidR="00264271" w:rsidRPr="00067361" w:rsidRDefault="00264271" w:rsidP="0071544F">
      <w:pPr>
        <w:spacing w:line="240" w:lineRule="auto"/>
        <w:ind w:firstLine="709"/>
        <w:jc w:val="both"/>
        <w:rPr>
          <w:sz w:val="24"/>
          <w:szCs w:val="24"/>
        </w:rPr>
      </w:pPr>
    </w:p>
    <w:p w:rsidR="00AB2416" w:rsidRPr="00C6080D" w:rsidRDefault="00AB2416" w:rsidP="00E33291">
      <w:pPr>
        <w:spacing w:line="240" w:lineRule="auto"/>
        <w:ind w:firstLine="709"/>
        <w:jc w:val="both"/>
        <w:rPr>
          <w:sz w:val="28"/>
          <w:szCs w:val="28"/>
        </w:rPr>
      </w:pPr>
      <w:r w:rsidRPr="007035FC">
        <w:rPr>
          <w:sz w:val="28"/>
          <w:szCs w:val="28"/>
        </w:rPr>
        <w:t xml:space="preserve">Наибольший убыток показали предприятия </w:t>
      </w:r>
      <w:r w:rsidR="00DB08BF" w:rsidRPr="007035FC">
        <w:rPr>
          <w:sz w:val="28"/>
          <w:szCs w:val="28"/>
        </w:rPr>
        <w:t xml:space="preserve">строительной </w:t>
      </w:r>
      <w:r w:rsidRPr="007035FC">
        <w:rPr>
          <w:sz w:val="28"/>
          <w:szCs w:val="28"/>
        </w:rPr>
        <w:t xml:space="preserve">отрасли, </w:t>
      </w:r>
      <w:r w:rsidRPr="00C6080D">
        <w:rPr>
          <w:sz w:val="28"/>
          <w:szCs w:val="28"/>
        </w:rPr>
        <w:t xml:space="preserve">сальдированный финансовый результат </w:t>
      </w:r>
      <w:r w:rsidR="00DB08BF" w:rsidRPr="00C6080D">
        <w:rPr>
          <w:sz w:val="28"/>
          <w:szCs w:val="28"/>
        </w:rPr>
        <w:t xml:space="preserve">по ним </w:t>
      </w:r>
      <w:r w:rsidRPr="00C6080D">
        <w:rPr>
          <w:sz w:val="28"/>
          <w:szCs w:val="28"/>
        </w:rPr>
        <w:t>составил (-)</w:t>
      </w:r>
      <w:r w:rsidR="007035FC" w:rsidRPr="00C6080D">
        <w:rPr>
          <w:sz w:val="28"/>
          <w:szCs w:val="28"/>
        </w:rPr>
        <w:t>55,0</w:t>
      </w:r>
      <w:r w:rsidRPr="00C6080D">
        <w:rPr>
          <w:sz w:val="28"/>
          <w:szCs w:val="28"/>
        </w:rPr>
        <w:t xml:space="preserve"> млн. рублей</w:t>
      </w:r>
      <w:r w:rsidR="00E33291" w:rsidRPr="00C6080D">
        <w:rPr>
          <w:sz w:val="28"/>
          <w:szCs w:val="28"/>
        </w:rPr>
        <w:t>.</w:t>
      </w:r>
    </w:p>
    <w:p w:rsidR="003A6DAF" w:rsidRPr="00C6080D" w:rsidRDefault="003A6DAF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80D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Pr="00C6080D">
        <w:rPr>
          <w:rFonts w:ascii="Times New Roman" w:hAnsi="Times New Roman"/>
          <w:sz w:val="28"/>
          <w:szCs w:val="28"/>
        </w:rPr>
        <w:t xml:space="preserve"> активы крупных и средних предприятий на 01 </w:t>
      </w:r>
      <w:r w:rsidR="00725860" w:rsidRPr="00C6080D">
        <w:rPr>
          <w:rFonts w:ascii="Times New Roman" w:hAnsi="Times New Roman"/>
          <w:sz w:val="28"/>
          <w:szCs w:val="28"/>
        </w:rPr>
        <w:t>июля</w:t>
      </w:r>
      <w:r w:rsidRPr="00C6080D">
        <w:rPr>
          <w:rFonts w:ascii="Times New Roman" w:hAnsi="Times New Roman"/>
          <w:sz w:val="28"/>
          <w:szCs w:val="28"/>
        </w:rPr>
        <w:t xml:space="preserve"> 201</w:t>
      </w:r>
      <w:r w:rsidR="006E4C0E" w:rsidRPr="00C6080D">
        <w:rPr>
          <w:rFonts w:ascii="Times New Roman" w:hAnsi="Times New Roman"/>
          <w:sz w:val="28"/>
          <w:szCs w:val="28"/>
        </w:rPr>
        <w:t>9</w:t>
      </w:r>
      <w:r w:rsidRPr="00C6080D">
        <w:rPr>
          <w:rFonts w:ascii="Times New Roman" w:hAnsi="Times New Roman"/>
          <w:sz w:val="28"/>
          <w:szCs w:val="28"/>
        </w:rPr>
        <w:t xml:space="preserve"> года составили </w:t>
      </w:r>
      <w:r w:rsidR="006E4C0E" w:rsidRPr="00C6080D">
        <w:rPr>
          <w:rFonts w:ascii="Times New Roman" w:hAnsi="Times New Roman"/>
          <w:sz w:val="28"/>
          <w:szCs w:val="28"/>
        </w:rPr>
        <w:t>30,7</w:t>
      </w:r>
      <w:r w:rsidRPr="00C6080D">
        <w:rPr>
          <w:rFonts w:ascii="Times New Roman" w:hAnsi="Times New Roman"/>
          <w:sz w:val="28"/>
          <w:szCs w:val="28"/>
        </w:rPr>
        <w:t xml:space="preserve"> млрд. рублей</w:t>
      </w:r>
      <w:r w:rsidR="00A373B3" w:rsidRPr="00C6080D">
        <w:rPr>
          <w:rFonts w:ascii="Times New Roman" w:hAnsi="Times New Roman"/>
          <w:sz w:val="28"/>
          <w:szCs w:val="28"/>
        </w:rPr>
        <w:t xml:space="preserve"> (+</w:t>
      </w:r>
      <w:r w:rsidR="006E4C0E" w:rsidRPr="00C6080D">
        <w:rPr>
          <w:rFonts w:ascii="Times New Roman" w:hAnsi="Times New Roman"/>
          <w:sz w:val="28"/>
          <w:szCs w:val="28"/>
        </w:rPr>
        <w:t>7,5</w:t>
      </w:r>
      <w:r w:rsidR="004903F5" w:rsidRPr="00C6080D">
        <w:rPr>
          <w:rFonts w:ascii="Times New Roman" w:hAnsi="Times New Roman"/>
          <w:sz w:val="28"/>
          <w:szCs w:val="28"/>
        </w:rPr>
        <w:t xml:space="preserve">% по сравнению с </w:t>
      </w:r>
      <w:r w:rsidR="00A373B3" w:rsidRPr="00C6080D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4903F5" w:rsidRPr="00C6080D">
        <w:rPr>
          <w:rFonts w:ascii="Times New Roman" w:hAnsi="Times New Roman"/>
          <w:sz w:val="28"/>
          <w:szCs w:val="28"/>
        </w:rPr>
        <w:t>)</w:t>
      </w:r>
      <w:r w:rsidRPr="00C6080D">
        <w:rPr>
          <w:rFonts w:ascii="Times New Roman" w:hAnsi="Times New Roman"/>
          <w:sz w:val="28"/>
          <w:szCs w:val="28"/>
        </w:rPr>
        <w:t xml:space="preserve">, в т.ч. основные средства составляют </w:t>
      </w:r>
      <w:r w:rsidR="004903F5" w:rsidRPr="00C6080D">
        <w:rPr>
          <w:rFonts w:ascii="Times New Roman" w:hAnsi="Times New Roman"/>
          <w:sz w:val="28"/>
          <w:szCs w:val="28"/>
        </w:rPr>
        <w:t>8</w:t>
      </w:r>
      <w:r w:rsidR="006E4C0E" w:rsidRPr="00C6080D">
        <w:rPr>
          <w:rFonts w:ascii="Times New Roman" w:hAnsi="Times New Roman"/>
          <w:sz w:val="28"/>
          <w:szCs w:val="28"/>
        </w:rPr>
        <w:t>8,3</w:t>
      </w:r>
      <w:r w:rsidR="004903F5" w:rsidRPr="00C6080D">
        <w:rPr>
          <w:rFonts w:ascii="Times New Roman" w:hAnsi="Times New Roman"/>
          <w:sz w:val="28"/>
          <w:szCs w:val="28"/>
        </w:rPr>
        <w:t xml:space="preserve"> (+</w:t>
      </w:r>
      <w:r w:rsidR="006E4C0E" w:rsidRPr="00C6080D">
        <w:rPr>
          <w:rFonts w:ascii="Times New Roman" w:hAnsi="Times New Roman"/>
          <w:sz w:val="28"/>
          <w:szCs w:val="28"/>
        </w:rPr>
        <w:t>18,4</w:t>
      </w:r>
      <w:r w:rsidR="004903F5" w:rsidRPr="00C6080D">
        <w:rPr>
          <w:rFonts w:ascii="Times New Roman" w:hAnsi="Times New Roman"/>
          <w:sz w:val="28"/>
          <w:szCs w:val="28"/>
        </w:rPr>
        <w:t>%)</w:t>
      </w:r>
      <w:r w:rsidRPr="00C6080D">
        <w:rPr>
          <w:rFonts w:ascii="Times New Roman" w:hAnsi="Times New Roman"/>
          <w:sz w:val="28"/>
          <w:szCs w:val="28"/>
        </w:rPr>
        <w:t xml:space="preserve">, незавершенное строительство </w:t>
      </w:r>
      <w:r w:rsidR="006E4C0E" w:rsidRPr="00C6080D">
        <w:rPr>
          <w:rFonts w:ascii="Times New Roman" w:hAnsi="Times New Roman"/>
          <w:sz w:val="28"/>
          <w:szCs w:val="28"/>
        </w:rPr>
        <w:t>2,2</w:t>
      </w:r>
      <w:r w:rsidRPr="00C6080D">
        <w:rPr>
          <w:rFonts w:ascii="Times New Roman" w:hAnsi="Times New Roman"/>
          <w:sz w:val="28"/>
          <w:szCs w:val="28"/>
        </w:rPr>
        <w:t>%</w:t>
      </w:r>
      <w:r w:rsidR="00A373B3" w:rsidRPr="00C6080D">
        <w:rPr>
          <w:rFonts w:ascii="Times New Roman" w:hAnsi="Times New Roman"/>
          <w:sz w:val="28"/>
          <w:szCs w:val="28"/>
        </w:rPr>
        <w:t xml:space="preserve"> (-5</w:t>
      </w:r>
      <w:r w:rsidR="006E4C0E" w:rsidRPr="00C6080D">
        <w:rPr>
          <w:rFonts w:ascii="Times New Roman" w:hAnsi="Times New Roman"/>
          <w:sz w:val="28"/>
          <w:szCs w:val="28"/>
        </w:rPr>
        <w:t>7</w:t>
      </w:r>
      <w:r w:rsidR="004903F5" w:rsidRPr="00C6080D">
        <w:rPr>
          <w:rFonts w:ascii="Times New Roman" w:hAnsi="Times New Roman"/>
          <w:sz w:val="28"/>
          <w:szCs w:val="28"/>
        </w:rPr>
        <w:t xml:space="preserve">%), прочие </w:t>
      </w:r>
      <w:proofErr w:type="spellStart"/>
      <w:r w:rsidR="004903F5" w:rsidRPr="00C6080D">
        <w:rPr>
          <w:rFonts w:ascii="Times New Roman" w:hAnsi="Times New Roman"/>
          <w:sz w:val="28"/>
          <w:szCs w:val="28"/>
        </w:rPr>
        <w:t>внеоборотные</w:t>
      </w:r>
      <w:proofErr w:type="spellEnd"/>
      <w:r w:rsidR="004903F5" w:rsidRPr="00C6080D">
        <w:rPr>
          <w:rFonts w:ascii="Times New Roman" w:hAnsi="Times New Roman"/>
          <w:sz w:val="28"/>
          <w:szCs w:val="28"/>
        </w:rPr>
        <w:t xml:space="preserve"> активы – </w:t>
      </w:r>
      <w:r w:rsidR="006E4C0E" w:rsidRPr="00C6080D">
        <w:rPr>
          <w:rFonts w:ascii="Times New Roman" w:hAnsi="Times New Roman"/>
          <w:sz w:val="28"/>
          <w:szCs w:val="28"/>
        </w:rPr>
        <w:t>8,7</w:t>
      </w:r>
      <w:r w:rsidR="00A373B3" w:rsidRPr="00C6080D">
        <w:rPr>
          <w:rFonts w:ascii="Times New Roman" w:hAnsi="Times New Roman"/>
          <w:sz w:val="28"/>
          <w:szCs w:val="28"/>
        </w:rPr>
        <w:t>%</w:t>
      </w:r>
      <w:r w:rsidR="004903F5" w:rsidRPr="00C6080D">
        <w:rPr>
          <w:rFonts w:ascii="Times New Roman" w:hAnsi="Times New Roman"/>
          <w:sz w:val="28"/>
          <w:szCs w:val="28"/>
        </w:rPr>
        <w:t xml:space="preserve"> (</w:t>
      </w:r>
      <w:r w:rsidR="00C6080D" w:rsidRPr="00C6080D">
        <w:rPr>
          <w:rFonts w:ascii="Times New Roman" w:hAnsi="Times New Roman"/>
          <w:sz w:val="28"/>
          <w:szCs w:val="28"/>
        </w:rPr>
        <w:t>-30,8%</w:t>
      </w:r>
      <w:r w:rsidR="004903F5" w:rsidRPr="00C6080D">
        <w:rPr>
          <w:rFonts w:ascii="Times New Roman" w:hAnsi="Times New Roman"/>
          <w:sz w:val="28"/>
          <w:szCs w:val="28"/>
        </w:rPr>
        <w:t>)</w:t>
      </w:r>
      <w:r w:rsidRPr="00C6080D">
        <w:rPr>
          <w:rFonts w:ascii="Times New Roman" w:hAnsi="Times New Roman"/>
          <w:sz w:val="28"/>
          <w:szCs w:val="28"/>
        </w:rPr>
        <w:t>.</w:t>
      </w:r>
    </w:p>
    <w:p w:rsidR="001C08E9" w:rsidRPr="006E4C0E" w:rsidRDefault="003A6DAF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1C08E9">
        <w:rPr>
          <w:rFonts w:ascii="Times New Roman" w:hAnsi="Times New Roman"/>
          <w:sz w:val="28"/>
          <w:szCs w:val="28"/>
        </w:rPr>
        <w:t xml:space="preserve">Оборотные активы на 01 </w:t>
      </w:r>
      <w:r w:rsidR="00BA08FF" w:rsidRPr="001C08E9">
        <w:rPr>
          <w:rFonts w:ascii="Times New Roman" w:hAnsi="Times New Roman"/>
          <w:sz w:val="28"/>
          <w:szCs w:val="28"/>
        </w:rPr>
        <w:t>июля</w:t>
      </w:r>
      <w:r w:rsidRPr="001C08E9">
        <w:rPr>
          <w:rFonts w:ascii="Times New Roman" w:hAnsi="Times New Roman"/>
          <w:sz w:val="28"/>
          <w:szCs w:val="28"/>
        </w:rPr>
        <w:t xml:space="preserve"> 201</w:t>
      </w:r>
      <w:r w:rsidR="001C08E9" w:rsidRPr="001C08E9">
        <w:rPr>
          <w:rFonts w:ascii="Times New Roman" w:hAnsi="Times New Roman"/>
          <w:sz w:val="28"/>
          <w:szCs w:val="28"/>
        </w:rPr>
        <w:t>9</w:t>
      </w:r>
      <w:r w:rsidRPr="001C08E9">
        <w:rPr>
          <w:rFonts w:ascii="Times New Roman" w:hAnsi="Times New Roman"/>
          <w:sz w:val="28"/>
          <w:szCs w:val="28"/>
        </w:rPr>
        <w:t xml:space="preserve"> года состав</w:t>
      </w:r>
      <w:r w:rsidR="005C10F8" w:rsidRPr="001C08E9">
        <w:rPr>
          <w:rFonts w:ascii="Times New Roman" w:hAnsi="Times New Roman"/>
          <w:sz w:val="28"/>
          <w:szCs w:val="28"/>
        </w:rPr>
        <w:t>или</w:t>
      </w:r>
      <w:r w:rsidRPr="001C08E9">
        <w:rPr>
          <w:rFonts w:ascii="Times New Roman" w:hAnsi="Times New Roman"/>
          <w:sz w:val="28"/>
          <w:szCs w:val="28"/>
        </w:rPr>
        <w:t xml:space="preserve"> </w:t>
      </w:r>
      <w:r w:rsidR="001C08E9" w:rsidRPr="001C08E9">
        <w:rPr>
          <w:rFonts w:ascii="Times New Roman" w:hAnsi="Times New Roman"/>
          <w:sz w:val="28"/>
          <w:szCs w:val="28"/>
        </w:rPr>
        <w:t>30,4</w:t>
      </w:r>
      <w:r w:rsidRPr="001C08E9">
        <w:rPr>
          <w:rFonts w:ascii="Times New Roman" w:hAnsi="Times New Roman"/>
          <w:sz w:val="28"/>
          <w:szCs w:val="28"/>
        </w:rPr>
        <w:t xml:space="preserve"> млрд. рублей</w:t>
      </w:r>
      <w:r w:rsidR="005C10F8" w:rsidRPr="001C08E9">
        <w:rPr>
          <w:rFonts w:ascii="Times New Roman" w:hAnsi="Times New Roman"/>
          <w:sz w:val="28"/>
          <w:szCs w:val="28"/>
        </w:rPr>
        <w:t xml:space="preserve"> (</w:t>
      </w:r>
      <w:r w:rsidR="001C08E9" w:rsidRPr="001C08E9">
        <w:rPr>
          <w:rFonts w:ascii="Times New Roman" w:hAnsi="Times New Roman"/>
          <w:sz w:val="28"/>
          <w:szCs w:val="28"/>
        </w:rPr>
        <w:t>выше</w:t>
      </w:r>
      <w:r w:rsidR="005C10F8" w:rsidRPr="001C08E9">
        <w:rPr>
          <w:rFonts w:ascii="Times New Roman" w:hAnsi="Times New Roman"/>
          <w:sz w:val="28"/>
          <w:szCs w:val="28"/>
        </w:rPr>
        <w:t xml:space="preserve"> прошлогоднего </w:t>
      </w:r>
      <w:r w:rsidR="001C08E9" w:rsidRPr="001C08E9">
        <w:rPr>
          <w:rFonts w:ascii="Times New Roman" w:hAnsi="Times New Roman"/>
          <w:sz w:val="28"/>
          <w:szCs w:val="28"/>
        </w:rPr>
        <w:t xml:space="preserve">показателя </w:t>
      </w:r>
      <w:r w:rsidR="005C10F8" w:rsidRPr="001C08E9">
        <w:rPr>
          <w:rFonts w:ascii="Times New Roman" w:hAnsi="Times New Roman"/>
          <w:sz w:val="28"/>
          <w:szCs w:val="28"/>
        </w:rPr>
        <w:t xml:space="preserve">на </w:t>
      </w:r>
      <w:r w:rsidR="001C08E9" w:rsidRPr="001C08E9">
        <w:rPr>
          <w:rFonts w:ascii="Times New Roman" w:hAnsi="Times New Roman"/>
          <w:sz w:val="28"/>
          <w:szCs w:val="28"/>
        </w:rPr>
        <w:t>18,8</w:t>
      </w:r>
      <w:r w:rsidR="005C10F8" w:rsidRPr="001C08E9">
        <w:rPr>
          <w:rFonts w:ascii="Times New Roman" w:hAnsi="Times New Roman"/>
          <w:sz w:val="28"/>
          <w:szCs w:val="28"/>
        </w:rPr>
        <w:t>%)</w:t>
      </w:r>
      <w:r w:rsidRPr="001C08E9">
        <w:rPr>
          <w:rFonts w:ascii="Times New Roman" w:hAnsi="Times New Roman"/>
          <w:sz w:val="28"/>
          <w:szCs w:val="28"/>
        </w:rPr>
        <w:t>.</w:t>
      </w:r>
      <w:r w:rsidRPr="00FA59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4C0E">
        <w:rPr>
          <w:rFonts w:ascii="Times New Roman" w:hAnsi="Times New Roman"/>
          <w:sz w:val="28"/>
          <w:szCs w:val="28"/>
        </w:rPr>
        <w:t xml:space="preserve">Формирование оборотных активов на </w:t>
      </w:r>
      <w:r w:rsidR="001C08E9" w:rsidRPr="006E4C0E">
        <w:rPr>
          <w:rFonts w:ascii="Times New Roman" w:hAnsi="Times New Roman"/>
          <w:sz w:val="28"/>
          <w:szCs w:val="28"/>
        </w:rPr>
        <w:t>58,7</w:t>
      </w:r>
      <w:r w:rsidRPr="006E4C0E">
        <w:rPr>
          <w:rFonts w:ascii="Times New Roman" w:hAnsi="Times New Roman"/>
          <w:sz w:val="28"/>
          <w:szCs w:val="28"/>
        </w:rPr>
        <w:t>%</w:t>
      </w:r>
      <w:r w:rsidR="00595493" w:rsidRPr="006E4C0E">
        <w:rPr>
          <w:rFonts w:ascii="Times New Roman" w:hAnsi="Times New Roman"/>
          <w:sz w:val="28"/>
          <w:szCs w:val="28"/>
        </w:rPr>
        <w:t xml:space="preserve"> </w:t>
      </w:r>
    </w:p>
    <w:p w:rsidR="003A6DAF" w:rsidRPr="006E4C0E" w:rsidRDefault="00595493" w:rsidP="001C08E9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6E4C0E">
        <w:rPr>
          <w:rFonts w:ascii="Times New Roman" w:hAnsi="Times New Roman"/>
          <w:sz w:val="28"/>
          <w:szCs w:val="28"/>
        </w:rPr>
        <w:t>(</w:t>
      </w:r>
      <w:r w:rsidR="001C08E9" w:rsidRPr="006E4C0E">
        <w:rPr>
          <w:rFonts w:ascii="Times New Roman" w:hAnsi="Times New Roman"/>
          <w:sz w:val="28"/>
          <w:szCs w:val="28"/>
        </w:rPr>
        <w:t>-7,3</w:t>
      </w:r>
      <w:r w:rsidR="004903F5" w:rsidRPr="006E4C0E">
        <w:rPr>
          <w:rFonts w:ascii="Times New Roman" w:hAnsi="Times New Roman"/>
          <w:sz w:val="28"/>
          <w:szCs w:val="28"/>
        </w:rPr>
        <w:t>%)</w:t>
      </w:r>
      <w:r w:rsidR="003A6DAF" w:rsidRPr="006E4C0E">
        <w:rPr>
          <w:rFonts w:ascii="Times New Roman" w:hAnsi="Times New Roman"/>
          <w:sz w:val="28"/>
          <w:szCs w:val="28"/>
        </w:rPr>
        <w:t xml:space="preserve"> обеспечивалось за счет дебиторской задолженности</w:t>
      </w:r>
      <w:r w:rsidR="005C10F8" w:rsidRPr="006E4C0E">
        <w:rPr>
          <w:rFonts w:ascii="Times New Roman" w:hAnsi="Times New Roman"/>
          <w:sz w:val="28"/>
          <w:szCs w:val="28"/>
        </w:rPr>
        <w:t xml:space="preserve">, </w:t>
      </w:r>
      <w:r w:rsidR="006C098B" w:rsidRPr="006E4C0E">
        <w:rPr>
          <w:rFonts w:ascii="Times New Roman" w:hAnsi="Times New Roman"/>
          <w:sz w:val="28"/>
          <w:szCs w:val="28"/>
        </w:rPr>
        <w:t>остатки</w:t>
      </w:r>
      <w:r w:rsidR="005C10F8" w:rsidRPr="006E4C0E">
        <w:rPr>
          <w:rFonts w:ascii="Times New Roman" w:hAnsi="Times New Roman"/>
          <w:sz w:val="28"/>
          <w:szCs w:val="28"/>
        </w:rPr>
        <w:t xml:space="preserve"> денежных средств</w:t>
      </w:r>
      <w:r w:rsidR="003A6DAF" w:rsidRPr="006E4C0E">
        <w:rPr>
          <w:rFonts w:ascii="Times New Roman" w:hAnsi="Times New Roman"/>
          <w:sz w:val="28"/>
          <w:szCs w:val="28"/>
        </w:rPr>
        <w:t xml:space="preserve"> </w:t>
      </w:r>
      <w:r w:rsidR="005C10F8" w:rsidRPr="006E4C0E">
        <w:rPr>
          <w:rFonts w:ascii="Times New Roman" w:hAnsi="Times New Roman"/>
          <w:sz w:val="28"/>
          <w:szCs w:val="28"/>
        </w:rPr>
        <w:t xml:space="preserve">на счетах предприятий и организаций </w:t>
      </w:r>
      <w:r w:rsidR="004903F5" w:rsidRPr="006E4C0E">
        <w:rPr>
          <w:rFonts w:ascii="Times New Roman" w:hAnsi="Times New Roman"/>
          <w:sz w:val="28"/>
          <w:szCs w:val="28"/>
        </w:rPr>
        <w:t>составили</w:t>
      </w:r>
      <w:r w:rsidR="003A6DAF" w:rsidRPr="006E4C0E">
        <w:rPr>
          <w:rFonts w:ascii="Times New Roman" w:hAnsi="Times New Roman"/>
          <w:sz w:val="28"/>
          <w:szCs w:val="28"/>
        </w:rPr>
        <w:t xml:space="preserve"> </w:t>
      </w:r>
      <w:r w:rsidR="001C08E9" w:rsidRPr="006E4C0E">
        <w:rPr>
          <w:rFonts w:ascii="Times New Roman" w:hAnsi="Times New Roman"/>
          <w:sz w:val="28"/>
          <w:szCs w:val="28"/>
        </w:rPr>
        <w:t>3,9</w:t>
      </w:r>
      <w:r w:rsidR="003A6DAF" w:rsidRPr="006E4C0E">
        <w:rPr>
          <w:rFonts w:ascii="Times New Roman" w:hAnsi="Times New Roman"/>
          <w:sz w:val="28"/>
          <w:szCs w:val="28"/>
        </w:rPr>
        <w:t>%</w:t>
      </w:r>
      <w:r w:rsidR="001C08E9" w:rsidRPr="006E4C0E">
        <w:rPr>
          <w:rFonts w:ascii="Times New Roman" w:hAnsi="Times New Roman"/>
          <w:sz w:val="28"/>
          <w:szCs w:val="28"/>
        </w:rPr>
        <w:t xml:space="preserve"> в общем</w:t>
      </w:r>
      <w:r w:rsidR="006E4C0E" w:rsidRPr="006E4C0E">
        <w:rPr>
          <w:rFonts w:ascii="Times New Roman" w:hAnsi="Times New Roman"/>
          <w:sz w:val="28"/>
          <w:szCs w:val="28"/>
        </w:rPr>
        <w:t xml:space="preserve"> </w:t>
      </w:r>
      <w:r w:rsidR="001C08E9" w:rsidRPr="006E4C0E">
        <w:rPr>
          <w:rFonts w:ascii="Times New Roman" w:hAnsi="Times New Roman"/>
          <w:sz w:val="28"/>
          <w:szCs w:val="28"/>
        </w:rPr>
        <w:t>объеме</w:t>
      </w:r>
      <w:r w:rsidR="006E4C0E" w:rsidRPr="006E4C0E">
        <w:rPr>
          <w:rFonts w:ascii="Times New Roman" w:hAnsi="Times New Roman"/>
          <w:sz w:val="28"/>
          <w:szCs w:val="28"/>
        </w:rPr>
        <w:t xml:space="preserve"> оборотных активов</w:t>
      </w:r>
      <w:r w:rsidR="003A6DAF" w:rsidRPr="006E4C0E">
        <w:rPr>
          <w:rFonts w:ascii="Times New Roman" w:hAnsi="Times New Roman"/>
          <w:sz w:val="28"/>
          <w:szCs w:val="28"/>
        </w:rPr>
        <w:t xml:space="preserve">. </w:t>
      </w:r>
      <w:r w:rsidR="001C08E9" w:rsidRPr="006E4C0E">
        <w:rPr>
          <w:rFonts w:ascii="Times New Roman" w:hAnsi="Times New Roman"/>
          <w:sz w:val="28"/>
          <w:szCs w:val="28"/>
        </w:rPr>
        <w:t>З</w:t>
      </w:r>
      <w:r w:rsidR="003A6DAF" w:rsidRPr="006E4C0E">
        <w:rPr>
          <w:rFonts w:ascii="Times New Roman" w:hAnsi="Times New Roman"/>
          <w:sz w:val="28"/>
          <w:szCs w:val="28"/>
        </w:rPr>
        <w:t xml:space="preserve">апасы </w:t>
      </w:r>
      <w:r w:rsidR="001C08E9" w:rsidRPr="006E4C0E">
        <w:rPr>
          <w:rFonts w:ascii="Times New Roman" w:hAnsi="Times New Roman"/>
          <w:sz w:val="28"/>
          <w:szCs w:val="28"/>
        </w:rPr>
        <w:t xml:space="preserve">предприятий </w:t>
      </w:r>
      <w:r w:rsidR="003A6DAF" w:rsidRPr="006E4C0E">
        <w:rPr>
          <w:rFonts w:ascii="Times New Roman" w:hAnsi="Times New Roman"/>
          <w:sz w:val="28"/>
          <w:szCs w:val="28"/>
        </w:rPr>
        <w:t xml:space="preserve">составляют </w:t>
      </w:r>
      <w:r w:rsidR="006E4C0E" w:rsidRPr="006E4C0E">
        <w:rPr>
          <w:rFonts w:ascii="Times New Roman" w:hAnsi="Times New Roman"/>
          <w:sz w:val="28"/>
          <w:szCs w:val="28"/>
        </w:rPr>
        <w:t>25,8</w:t>
      </w:r>
      <w:r w:rsidR="003A6DAF" w:rsidRPr="006E4C0E">
        <w:rPr>
          <w:rFonts w:ascii="Times New Roman" w:hAnsi="Times New Roman"/>
          <w:sz w:val="28"/>
          <w:szCs w:val="28"/>
        </w:rPr>
        <w:t xml:space="preserve">% </w:t>
      </w:r>
      <w:r w:rsidRPr="006E4C0E">
        <w:rPr>
          <w:rFonts w:ascii="Times New Roman" w:hAnsi="Times New Roman"/>
          <w:sz w:val="28"/>
          <w:szCs w:val="28"/>
        </w:rPr>
        <w:t>(</w:t>
      </w:r>
      <w:r w:rsidR="006E4C0E" w:rsidRPr="006E4C0E">
        <w:rPr>
          <w:rFonts w:ascii="Times New Roman" w:hAnsi="Times New Roman"/>
          <w:sz w:val="28"/>
          <w:szCs w:val="28"/>
        </w:rPr>
        <w:t>-0,9</w:t>
      </w:r>
      <w:r w:rsidR="004903F5" w:rsidRPr="006E4C0E">
        <w:rPr>
          <w:rFonts w:ascii="Times New Roman" w:hAnsi="Times New Roman"/>
          <w:sz w:val="28"/>
          <w:szCs w:val="28"/>
        </w:rPr>
        <w:t xml:space="preserve">%) </w:t>
      </w:r>
      <w:r w:rsidR="003A6DAF" w:rsidRPr="006E4C0E">
        <w:rPr>
          <w:rFonts w:ascii="Times New Roman" w:hAnsi="Times New Roman"/>
          <w:sz w:val="28"/>
          <w:szCs w:val="28"/>
        </w:rPr>
        <w:t>от общего объема оборотных активов.</w:t>
      </w:r>
    </w:p>
    <w:p w:rsidR="00BC7B18" w:rsidRPr="007035FC" w:rsidRDefault="003A6DAF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7035FC">
        <w:rPr>
          <w:rFonts w:ascii="Times New Roman" w:hAnsi="Times New Roman"/>
          <w:sz w:val="28"/>
          <w:szCs w:val="28"/>
        </w:rPr>
        <w:t xml:space="preserve">На 01 </w:t>
      </w:r>
      <w:r w:rsidR="00595493" w:rsidRPr="007035FC">
        <w:rPr>
          <w:rFonts w:ascii="Times New Roman" w:hAnsi="Times New Roman"/>
          <w:sz w:val="28"/>
          <w:szCs w:val="28"/>
        </w:rPr>
        <w:t>июля</w:t>
      </w:r>
      <w:r w:rsidR="003E7AF2" w:rsidRPr="007035FC">
        <w:rPr>
          <w:rFonts w:ascii="Times New Roman" w:hAnsi="Times New Roman"/>
          <w:sz w:val="28"/>
          <w:szCs w:val="28"/>
        </w:rPr>
        <w:t xml:space="preserve"> </w:t>
      </w:r>
      <w:r w:rsidRPr="007035FC">
        <w:rPr>
          <w:rFonts w:ascii="Times New Roman" w:hAnsi="Times New Roman"/>
          <w:sz w:val="28"/>
          <w:szCs w:val="28"/>
        </w:rPr>
        <w:t>201</w:t>
      </w:r>
      <w:r w:rsidR="007035FC" w:rsidRPr="007035FC">
        <w:rPr>
          <w:rFonts w:ascii="Times New Roman" w:hAnsi="Times New Roman"/>
          <w:sz w:val="28"/>
          <w:szCs w:val="28"/>
        </w:rPr>
        <w:t>9</w:t>
      </w:r>
      <w:r w:rsidRPr="007035FC">
        <w:rPr>
          <w:rFonts w:ascii="Times New Roman" w:hAnsi="Times New Roman"/>
          <w:sz w:val="28"/>
          <w:szCs w:val="28"/>
        </w:rPr>
        <w:t xml:space="preserve"> года общая сумма дебиторской задолженности по крупным и средним предприятиям составила </w:t>
      </w:r>
      <w:r w:rsidR="007035FC" w:rsidRPr="007035FC">
        <w:rPr>
          <w:rFonts w:ascii="Times New Roman" w:hAnsi="Times New Roman"/>
          <w:sz w:val="28"/>
          <w:szCs w:val="28"/>
        </w:rPr>
        <w:t>17870,4</w:t>
      </w:r>
      <w:r w:rsidRPr="007035FC">
        <w:rPr>
          <w:rFonts w:ascii="Times New Roman" w:hAnsi="Times New Roman"/>
          <w:sz w:val="28"/>
          <w:szCs w:val="28"/>
        </w:rPr>
        <w:t xml:space="preserve"> млн. рублей</w:t>
      </w:r>
      <w:r w:rsidR="007673D1" w:rsidRPr="007035FC">
        <w:rPr>
          <w:rFonts w:ascii="Times New Roman" w:hAnsi="Times New Roman"/>
          <w:sz w:val="28"/>
          <w:szCs w:val="28"/>
        </w:rPr>
        <w:t xml:space="preserve"> (</w:t>
      </w:r>
      <w:r w:rsidR="007035FC" w:rsidRPr="007035FC">
        <w:rPr>
          <w:rFonts w:ascii="Times New Roman" w:hAnsi="Times New Roman"/>
          <w:sz w:val="28"/>
          <w:szCs w:val="28"/>
        </w:rPr>
        <w:t>больше</w:t>
      </w:r>
      <w:r w:rsidR="00BC7B18" w:rsidRPr="007035FC">
        <w:rPr>
          <w:rFonts w:ascii="Times New Roman" w:hAnsi="Times New Roman"/>
          <w:sz w:val="28"/>
          <w:szCs w:val="28"/>
        </w:rPr>
        <w:t xml:space="preserve"> прошлогоднего показателя на </w:t>
      </w:r>
      <w:r w:rsidR="007035FC" w:rsidRPr="007035FC">
        <w:rPr>
          <w:rFonts w:ascii="Times New Roman" w:hAnsi="Times New Roman"/>
          <w:sz w:val="28"/>
          <w:szCs w:val="28"/>
        </w:rPr>
        <w:t>5,4</w:t>
      </w:r>
      <w:r w:rsidR="007673D1" w:rsidRPr="007035FC">
        <w:rPr>
          <w:rFonts w:ascii="Times New Roman" w:hAnsi="Times New Roman"/>
          <w:sz w:val="28"/>
          <w:szCs w:val="28"/>
        </w:rPr>
        <w:t>%)</w:t>
      </w:r>
      <w:r w:rsidRPr="007035FC">
        <w:rPr>
          <w:rFonts w:ascii="Times New Roman" w:hAnsi="Times New Roman"/>
          <w:sz w:val="28"/>
          <w:szCs w:val="28"/>
        </w:rPr>
        <w:t xml:space="preserve">, просроченная дебиторская задолженность составляет </w:t>
      </w:r>
      <w:r w:rsidR="007035FC" w:rsidRPr="007035FC">
        <w:rPr>
          <w:rFonts w:ascii="Times New Roman" w:hAnsi="Times New Roman"/>
          <w:sz w:val="28"/>
          <w:szCs w:val="28"/>
        </w:rPr>
        <w:t>97,3</w:t>
      </w:r>
      <w:r w:rsidR="00BC7B18" w:rsidRPr="007035FC">
        <w:rPr>
          <w:rFonts w:ascii="Times New Roman" w:hAnsi="Times New Roman"/>
          <w:sz w:val="28"/>
          <w:szCs w:val="28"/>
        </w:rPr>
        <w:t xml:space="preserve"> млн. рублей</w:t>
      </w:r>
      <w:r w:rsidR="007035FC" w:rsidRPr="007035FC">
        <w:rPr>
          <w:rFonts w:ascii="Times New Roman" w:hAnsi="Times New Roman"/>
          <w:sz w:val="28"/>
          <w:szCs w:val="28"/>
        </w:rPr>
        <w:t xml:space="preserve">, или </w:t>
      </w:r>
      <w:r w:rsidR="00BC7B18" w:rsidRPr="007035FC">
        <w:rPr>
          <w:rFonts w:ascii="Times New Roman" w:hAnsi="Times New Roman"/>
          <w:sz w:val="28"/>
          <w:szCs w:val="28"/>
        </w:rPr>
        <w:t>0,</w:t>
      </w:r>
      <w:r w:rsidR="007035FC" w:rsidRPr="007035FC">
        <w:rPr>
          <w:rFonts w:ascii="Times New Roman" w:hAnsi="Times New Roman"/>
          <w:sz w:val="28"/>
          <w:szCs w:val="28"/>
        </w:rPr>
        <w:t>5</w:t>
      </w:r>
      <w:r w:rsidRPr="007035FC">
        <w:rPr>
          <w:rFonts w:ascii="Times New Roman" w:hAnsi="Times New Roman"/>
          <w:sz w:val="28"/>
          <w:szCs w:val="28"/>
        </w:rPr>
        <w:t xml:space="preserve">% от общего объема  дебиторской задолженности. </w:t>
      </w:r>
    </w:p>
    <w:p w:rsidR="003A6DAF" w:rsidRDefault="003A6DAF" w:rsidP="0071544F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7035FC">
        <w:rPr>
          <w:rFonts w:ascii="Times New Roman" w:hAnsi="Times New Roman"/>
          <w:sz w:val="28"/>
          <w:szCs w:val="28"/>
        </w:rPr>
        <w:t xml:space="preserve">Сумма кредиторской задолженности по крупным и средним предприятиям на 01 </w:t>
      </w:r>
      <w:r w:rsidR="00BC7B18" w:rsidRPr="007035FC">
        <w:rPr>
          <w:rFonts w:ascii="Times New Roman" w:hAnsi="Times New Roman"/>
          <w:sz w:val="28"/>
          <w:szCs w:val="28"/>
        </w:rPr>
        <w:t>июля</w:t>
      </w:r>
      <w:r w:rsidRPr="007035FC">
        <w:rPr>
          <w:rFonts w:ascii="Times New Roman" w:hAnsi="Times New Roman"/>
          <w:sz w:val="28"/>
          <w:szCs w:val="28"/>
        </w:rPr>
        <w:t xml:space="preserve"> 201</w:t>
      </w:r>
      <w:r w:rsidR="007035FC" w:rsidRPr="007035FC">
        <w:rPr>
          <w:rFonts w:ascii="Times New Roman" w:hAnsi="Times New Roman"/>
          <w:sz w:val="28"/>
          <w:szCs w:val="28"/>
        </w:rPr>
        <w:t>9</w:t>
      </w:r>
      <w:r w:rsidRPr="007035FC">
        <w:rPr>
          <w:rFonts w:ascii="Times New Roman" w:hAnsi="Times New Roman"/>
          <w:sz w:val="28"/>
          <w:szCs w:val="28"/>
        </w:rPr>
        <w:t xml:space="preserve"> года составила </w:t>
      </w:r>
      <w:r w:rsidR="00A34BDA" w:rsidRPr="007035FC">
        <w:rPr>
          <w:rFonts w:ascii="Times New Roman" w:hAnsi="Times New Roman"/>
          <w:sz w:val="28"/>
          <w:szCs w:val="28"/>
        </w:rPr>
        <w:t>1</w:t>
      </w:r>
      <w:r w:rsidR="007035FC" w:rsidRPr="007035FC">
        <w:rPr>
          <w:rFonts w:ascii="Times New Roman" w:hAnsi="Times New Roman"/>
          <w:sz w:val="28"/>
          <w:szCs w:val="28"/>
        </w:rPr>
        <w:t>2344</w:t>
      </w:r>
      <w:r w:rsidR="000D3517" w:rsidRPr="007035FC">
        <w:rPr>
          <w:rFonts w:ascii="Times New Roman" w:hAnsi="Times New Roman"/>
          <w:sz w:val="28"/>
          <w:szCs w:val="28"/>
        </w:rPr>
        <w:t>,</w:t>
      </w:r>
      <w:r w:rsidR="007035FC" w:rsidRPr="007035FC">
        <w:rPr>
          <w:rFonts w:ascii="Times New Roman" w:hAnsi="Times New Roman"/>
          <w:sz w:val="28"/>
          <w:szCs w:val="28"/>
        </w:rPr>
        <w:t>8</w:t>
      </w:r>
      <w:r w:rsidRPr="007035FC">
        <w:rPr>
          <w:rFonts w:ascii="Times New Roman" w:hAnsi="Times New Roman"/>
          <w:sz w:val="28"/>
          <w:szCs w:val="28"/>
        </w:rPr>
        <w:t xml:space="preserve"> млн. рублей</w:t>
      </w:r>
      <w:r w:rsidR="00A34BDA" w:rsidRPr="007035FC">
        <w:rPr>
          <w:rFonts w:ascii="Times New Roman" w:hAnsi="Times New Roman"/>
          <w:sz w:val="28"/>
          <w:szCs w:val="28"/>
        </w:rPr>
        <w:t xml:space="preserve"> (</w:t>
      </w:r>
      <w:r w:rsidR="000D3517" w:rsidRPr="007035FC">
        <w:rPr>
          <w:rFonts w:ascii="Times New Roman" w:hAnsi="Times New Roman"/>
          <w:sz w:val="28"/>
          <w:szCs w:val="28"/>
        </w:rPr>
        <w:t>выше</w:t>
      </w:r>
      <w:r w:rsidR="00A34BDA" w:rsidRPr="007035FC">
        <w:rPr>
          <w:rFonts w:ascii="Times New Roman" w:hAnsi="Times New Roman"/>
          <w:sz w:val="28"/>
          <w:szCs w:val="28"/>
        </w:rPr>
        <w:t xml:space="preserve"> прошлогоднего показателя </w:t>
      </w:r>
      <w:r w:rsidR="00746BFF" w:rsidRPr="007035FC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7035FC" w:rsidRPr="007035FC">
        <w:rPr>
          <w:rFonts w:ascii="Times New Roman" w:hAnsi="Times New Roman"/>
          <w:sz w:val="28"/>
          <w:szCs w:val="28"/>
        </w:rPr>
        <w:t>6,7</w:t>
      </w:r>
      <w:r w:rsidR="00A34BDA" w:rsidRPr="007035FC">
        <w:rPr>
          <w:rFonts w:ascii="Times New Roman" w:hAnsi="Times New Roman"/>
          <w:sz w:val="28"/>
          <w:szCs w:val="28"/>
        </w:rPr>
        <w:t>%)</w:t>
      </w:r>
      <w:r w:rsidRPr="007035FC">
        <w:rPr>
          <w:rFonts w:ascii="Times New Roman" w:hAnsi="Times New Roman"/>
          <w:sz w:val="28"/>
          <w:szCs w:val="28"/>
        </w:rPr>
        <w:t xml:space="preserve">, просроченная кредиторская </w:t>
      </w:r>
      <w:r w:rsidRPr="001C08E9">
        <w:rPr>
          <w:rFonts w:ascii="Times New Roman" w:hAnsi="Times New Roman"/>
          <w:sz w:val="28"/>
          <w:szCs w:val="28"/>
        </w:rPr>
        <w:t xml:space="preserve">задолженность составляет </w:t>
      </w:r>
      <w:r w:rsidR="001C08E9" w:rsidRPr="001C08E9">
        <w:rPr>
          <w:rFonts w:ascii="Times New Roman" w:hAnsi="Times New Roman"/>
          <w:sz w:val="28"/>
          <w:szCs w:val="28"/>
        </w:rPr>
        <w:t>110,5</w:t>
      </w:r>
      <w:r w:rsidRPr="001C08E9">
        <w:rPr>
          <w:rFonts w:ascii="Times New Roman" w:hAnsi="Times New Roman"/>
          <w:sz w:val="28"/>
          <w:szCs w:val="28"/>
        </w:rPr>
        <w:t xml:space="preserve"> млн. рублей – </w:t>
      </w:r>
      <w:r w:rsidR="001C08E9" w:rsidRPr="001C08E9">
        <w:rPr>
          <w:rFonts w:ascii="Times New Roman" w:hAnsi="Times New Roman"/>
          <w:sz w:val="28"/>
          <w:szCs w:val="28"/>
        </w:rPr>
        <w:t>0,9</w:t>
      </w:r>
      <w:r w:rsidRPr="001C08E9">
        <w:rPr>
          <w:rFonts w:ascii="Times New Roman" w:hAnsi="Times New Roman"/>
          <w:sz w:val="28"/>
          <w:szCs w:val="28"/>
        </w:rPr>
        <w:t>% от общего объема  кредиторской задолженности.</w:t>
      </w:r>
      <w:r w:rsidRPr="00FA596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46DE7" w:rsidRPr="00067361" w:rsidRDefault="005A4395" w:rsidP="005A4395">
      <w:pPr>
        <w:tabs>
          <w:tab w:val="left" w:pos="1560"/>
        </w:tabs>
        <w:spacing w:before="12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A5963">
        <w:rPr>
          <w:b/>
          <w:i/>
          <w:sz w:val="28"/>
          <w:szCs w:val="28"/>
        </w:rPr>
        <w:t>1.3. Инвестиции</w:t>
      </w:r>
    </w:p>
    <w:p w:rsidR="00D46DE7" w:rsidRPr="00124404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124404">
        <w:rPr>
          <w:rFonts w:ascii="Times New Roman" w:hAnsi="Times New Roman"/>
          <w:sz w:val="28"/>
          <w:szCs w:val="28"/>
        </w:rPr>
        <w:t>круга</w:t>
      </w:r>
      <w:r w:rsidRPr="00124404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привлечение новых инвесторов. </w:t>
      </w:r>
    </w:p>
    <w:p w:rsidR="00D46DE7" w:rsidRPr="00124404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124404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124404">
        <w:rPr>
          <w:rFonts w:ascii="Times New Roman" w:hAnsi="Times New Roman"/>
          <w:sz w:val="28"/>
          <w:szCs w:val="28"/>
        </w:rPr>
        <w:t xml:space="preserve"> за </w:t>
      </w:r>
      <w:r w:rsidR="00A07502" w:rsidRPr="00124404">
        <w:rPr>
          <w:rFonts w:ascii="Times New Roman" w:hAnsi="Times New Roman"/>
          <w:sz w:val="28"/>
          <w:szCs w:val="28"/>
        </w:rPr>
        <w:t>перв</w:t>
      </w:r>
      <w:r w:rsidR="00C6080D" w:rsidRPr="00124404">
        <w:rPr>
          <w:rFonts w:ascii="Times New Roman" w:hAnsi="Times New Roman"/>
          <w:sz w:val="28"/>
          <w:szCs w:val="28"/>
        </w:rPr>
        <w:t xml:space="preserve">ое полугодие </w:t>
      </w:r>
      <w:r w:rsidRPr="00124404">
        <w:rPr>
          <w:rFonts w:ascii="Times New Roman" w:hAnsi="Times New Roman"/>
          <w:sz w:val="28"/>
          <w:szCs w:val="28"/>
        </w:rPr>
        <w:t>201</w:t>
      </w:r>
      <w:r w:rsidR="00C6080D" w:rsidRPr="00124404">
        <w:rPr>
          <w:rFonts w:ascii="Times New Roman" w:hAnsi="Times New Roman"/>
          <w:sz w:val="28"/>
          <w:szCs w:val="28"/>
        </w:rPr>
        <w:t>9 года</w:t>
      </w:r>
      <w:r w:rsidRPr="00124404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124404" w:rsidRPr="00124404">
        <w:rPr>
          <w:rFonts w:ascii="Times New Roman" w:hAnsi="Times New Roman"/>
          <w:sz w:val="28"/>
          <w:szCs w:val="28"/>
        </w:rPr>
        <w:t>1183,9</w:t>
      </w:r>
      <w:r w:rsidRPr="00124404">
        <w:rPr>
          <w:rFonts w:ascii="Times New Roman" w:hAnsi="Times New Roman"/>
          <w:sz w:val="28"/>
          <w:szCs w:val="28"/>
        </w:rPr>
        <w:t xml:space="preserve"> млн. рублей, что на </w:t>
      </w:r>
      <w:r w:rsidR="00124404" w:rsidRPr="00124404">
        <w:rPr>
          <w:rFonts w:ascii="Times New Roman" w:hAnsi="Times New Roman"/>
          <w:sz w:val="28"/>
          <w:szCs w:val="28"/>
        </w:rPr>
        <w:t>9,5</w:t>
      </w:r>
      <w:r w:rsidRPr="00124404">
        <w:rPr>
          <w:rFonts w:ascii="Times New Roman" w:hAnsi="Times New Roman"/>
          <w:sz w:val="28"/>
          <w:szCs w:val="28"/>
        </w:rPr>
        <w:t>%</w:t>
      </w:r>
      <w:r w:rsidR="00D320FB" w:rsidRPr="00124404">
        <w:rPr>
          <w:rFonts w:ascii="Times New Roman" w:hAnsi="Times New Roman"/>
          <w:sz w:val="28"/>
          <w:szCs w:val="28"/>
        </w:rPr>
        <w:t xml:space="preserve"> ниже</w:t>
      </w:r>
      <w:r w:rsidRPr="00124404">
        <w:rPr>
          <w:rFonts w:ascii="Times New Roman" w:hAnsi="Times New Roman"/>
          <w:sz w:val="28"/>
          <w:szCs w:val="28"/>
        </w:rPr>
        <w:t xml:space="preserve">, чем за </w:t>
      </w:r>
      <w:r w:rsidR="00D320FB" w:rsidRPr="00124404">
        <w:rPr>
          <w:rFonts w:ascii="Times New Roman" w:hAnsi="Times New Roman"/>
          <w:sz w:val="28"/>
          <w:szCs w:val="28"/>
        </w:rPr>
        <w:t>перв</w:t>
      </w:r>
      <w:r w:rsidR="00124404" w:rsidRPr="00124404">
        <w:rPr>
          <w:rFonts w:ascii="Times New Roman" w:hAnsi="Times New Roman"/>
          <w:sz w:val="28"/>
          <w:szCs w:val="28"/>
        </w:rPr>
        <w:t>ое</w:t>
      </w:r>
      <w:r w:rsidR="00D320FB" w:rsidRPr="00124404">
        <w:rPr>
          <w:rFonts w:ascii="Times New Roman" w:hAnsi="Times New Roman"/>
          <w:sz w:val="28"/>
          <w:szCs w:val="28"/>
        </w:rPr>
        <w:t xml:space="preserve"> </w:t>
      </w:r>
      <w:r w:rsidR="00124404" w:rsidRPr="00124404">
        <w:rPr>
          <w:rFonts w:ascii="Times New Roman" w:hAnsi="Times New Roman"/>
          <w:sz w:val="28"/>
          <w:szCs w:val="28"/>
        </w:rPr>
        <w:t>полугодие</w:t>
      </w:r>
      <w:r w:rsidR="00D320FB" w:rsidRPr="00124404">
        <w:rPr>
          <w:rFonts w:ascii="Times New Roman" w:hAnsi="Times New Roman"/>
          <w:sz w:val="28"/>
          <w:szCs w:val="28"/>
        </w:rPr>
        <w:t xml:space="preserve"> 201</w:t>
      </w:r>
      <w:r w:rsidR="00124404" w:rsidRPr="00124404">
        <w:rPr>
          <w:rFonts w:ascii="Times New Roman" w:hAnsi="Times New Roman"/>
          <w:sz w:val="28"/>
          <w:szCs w:val="28"/>
        </w:rPr>
        <w:t>8</w:t>
      </w:r>
      <w:r w:rsidR="009D3E82" w:rsidRPr="00124404">
        <w:rPr>
          <w:rFonts w:ascii="Times New Roman" w:hAnsi="Times New Roman"/>
          <w:sz w:val="28"/>
          <w:szCs w:val="28"/>
        </w:rPr>
        <w:t xml:space="preserve"> го</w:t>
      </w:r>
      <w:r w:rsidRPr="00124404">
        <w:rPr>
          <w:rFonts w:ascii="Times New Roman" w:hAnsi="Times New Roman"/>
          <w:sz w:val="28"/>
          <w:szCs w:val="28"/>
        </w:rPr>
        <w:t>д</w:t>
      </w:r>
      <w:r w:rsidR="00D320FB" w:rsidRPr="00124404">
        <w:rPr>
          <w:rFonts w:ascii="Times New Roman" w:hAnsi="Times New Roman"/>
          <w:sz w:val="28"/>
          <w:szCs w:val="28"/>
        </w:rPr>
        <w:t>а</w:t>
      </w:r>
      <w:r w:rsidRPr="00124404">
        <w:rPr>
          <w:rFonts w:ascii="Times New Roman" w:hAnsi="Times New Roman"/>
          <w:sz w:val="28"/>
          <w:szCs w:val="28"/>
        </w:rPr>
        <w:t xml:space="preserve">. </w:t>
      </w:r>
    </w:p>
    <w:p w:rsidR="00D46DE7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124404">
        <w:rPr>
          <w:rFonts w:ascii="Times New Roman" w:hAnsi="Times New Roman"/>
          <w:sz w:val="28"/>
          <w:szCs w:val="28"/>
        </w:rPr>
        <w:t xml:space="preserve">Собственные средства составляют </w:t>
      </w:r>
      <w:r w:rsidR="00D320FB" w:rsidRPr="00124404">
        <w:rPr>
          <w:rFonts w:ascii="Times New Roman" w:hAnsi="Times New Roman"/>
          <w:sz w:val="28"/>
          <w:szCs w:val="28"/>
        </w:rPr>
        <w:t>9</w:t>
      </w:r>
      <w:r w:rsidR="00124404" w:rsidRPr="00124404">
        <w:rPr>
          <w:rFonts w:ascii="Times New Roman" w:hAnsi="Times New Roman"/>
          <w:sz w:val="28"/>
          <w:szCs w:val="28"/>
        </w:rPr>
        <w:t>7</w:t>
      </w:r>
      <w:r w:rsidRPr="00124404">
        <w:rPr>
          <w:rFonts w:ascii="Times New Roman" w:hAnsi="Times New Roman"/>
          <w:sz w:val="28"/>
          <w:szCs w:val="28"/>
        </w:rPr>
        <w:t xml:space="preserve">%, привлеченные – </w:t>
      </w:r>
      <w:r w:rsidR="00124404" w:rsidRPr="00124404">
        <w:rPr>
          <w:rFonts w:ascii="Times New Roman" w:hAnsi="Times New Roman"/>
          <w:sz w:val="28"/>
          <w:szCs w:val="28"/>
        </w:rPr>
        <w:t>3</w:t>
      </w:r>
      <w:r w:rsidRPr="00124404">
        <w:rPr>
          <w:rFonts w:ascii="Times New Roman" w:hAnsi="Times New Roman"/>
          <w:sz w:val="28"/>
          <w:szCs w:val="28"/>
        </w:rPr>
        <w:t>%.</w:t>
      </w:r>
    </w:p>
    <w:p w:rsidR="008E4716" w:rsidRPr="00067361" w:rsidRDefault="004F1B11" w:rsidP="004F1B11">
      <w:pPr>
        <w:spacing w:before="12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A5963">
        <w:rPr>
          <w:b/>
          <w:sz w:val="28"/>
          <w:szCs w:val="28"/>
        </w:rPr>
        <w:t xml:space="preserve">2. </w:t>
      </w:r>
      <w:r w:rsidR="008E4716" w:rsidRPr="00D811F9">
        <w:rPr>
          <w:b/>
          <w:sz w:val="28"/>
          <w:szCs w:val="28"/>
        </w:rPr>
        <w:t>Состояние рынка труда</w:t>
      </w:r>
      <w:r w:rsidR="005A4395">
        <w:rPr>
          <w:b/>
          <w:sz w:val="28"/>
          <w:szCs w:val="28"/>
        </w:rPr>
        <w:t>. Уровень жизни населения</w:t>
      </w:r>
    </w:p>
    <w:p w:rsidR="008E4716" w:rsidRPr="00067361" w:rsidRDefault="004F1B11" w:rsidP="00F52D86">
      <w:pPr>
        <w:spacing w:before="12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FA5963">
        <w:rPr>
          <w:b/>
          <w:i/>
          <w:sz w:val="28"/>
          <w:szCs w:val="28"/>
        </w:rPr>
        <w:t xml:space="preserve">2.1. </w:t>
      </w:r>
      <w:r w:rsidR="008E4716" w:rsidRPr="00067361">
        <w:rPr>
          <w:b/>
          <w:i/>
          <w:sz w:val="28"/>
          <w:szCs w:val="28"/>
        </w:rPr>
        <w:t>Среднесписочная числен</w:t>
      </w:r>
      <w:r w:rsidR="00FA5963">
        <w:rPr>
          <w:b/>
          <w:i/>
          <w:sz w:val="28"/>
          <w:szCs w:val="28"/>
        </w:rPr>
        <w:t>ность предприятий</w:t>
      </w:r>
    </w:p>
    <w:p w:rsidR="00752257" w:rsidRDefault="00D811F9" w:rsidP="00C320F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июля 201</w:t>
      </w:r>
      <w:r w:rsidR="005F23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002F0" w:rsidRPr="00067361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>
        <w:rPr>
          <w:rFonts w:ascii="Times New Roman" w:hAnsi="Times New Roman"/>
          <w:sz w:val="28"/>
          <w:szCs w:val="28"/>
        </w:rPr>
        <w:t>21</w:t>
      </w:r>
      <w:r w:rsidR="005F2358">
        <w:rPr>
          <w:rFonts w:ascii="Times New Roman" w:hAnsi="Times New Roman"/>
          <w:sz w:val="28"/>
          <w:szCs w:val="28"/>
        </w:rPr>
        <w:t>866</w:t>
      </w:r>
      <w:r w:rsidR="00D002F0" w:rsidRPr="00067361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067361">
        <w:rPr>
          <w:rFonts w:ascii="Times New Roman" w:hAnsi="Times New Roman"/>
          <w:sz w:val="28"/>
          <w:szCs w:val="28"/>
        </w:rPr>
        <w:t xml:space="preserve">на </w:t>
      </w:r>
      <w:r w:rsidR="005F2358">
        <w:rPr>
          <w:rFonts w:ascii="Times New Roman" w:hAnsi="Times New Roman"/>
          <w:sz w:val="28"/>
          <w:szCs w:val="28"/>
        </w:rPr>
        <w:t>82</w:t>
      </w:r>
      <w:r w:rsidR="00D002F0" w:rsidRPr="00067361">
        <w:rPr>
          <w:rFonts w:ascii="Times New Roman" w:hAnsi="Times New Roman"/>
          <w:sz w:val="28"/>
          <w:szCs w:val="28"/>
        </w:rPr>
        <w:t xml:space="preserve"> </w:t>
      </w:r>
      <w:r w:rsidR="00970E89" w:rsidRPr="00067361">
        <w:rPr>
          <w:rFonts w:ascii="Times New Roman" w:hAnsi="Times New Roman"/>
          <w:sz w:val="28"/>
          <w:szCs w:val="28"/>
        </w:rPr>
        <w:t>человек</w:t>
      </w:r>
      <w:r w:rsidR="005F2358">
        <w:rPr>
          <w:rFonts w:ascii="Times New Roman" w:hAnsi="Times New Roman"/>
          <w:sz w:val="28"/>
          <w:szCs w:val="28"/>
        </w:rPr>
        <w:t>а</w:t>
      </w:r>
      <w:r w:rsidR="00970E89" w:rsidRPr="00067361">
        <w:rPr>
          <w:rFonts w:ascii="Times New Roman" w:hAnsi="Times New Roman"/>
          <w:sz w:val="28"/>
          <w:szCs w:val="28"/>
        </w:rPr>
        <w:t xml:space="preserve"> </w:t>
      </w:r>
      <w:r w:rsidR="005F2358">
        <w:rPr>
          <w:rFonts w:ascii="Times New Roman" w:hAnsi="Times New Roman"/>
          <w:sz w:val="28"/>
          <w:szCs w:val="28"/>
        </w:rPr>
        <w:t xml:space="preserve">больше </w:t>
      </w:r>
      <w:r w:rsidR="00D002F0" w:rsidRPr="00067361">
        <w:rPr>
          <w:rFonts w:ascii="Times New Roman" w:hAnsi="Times New Roman"/>
          <w:sz w:val="28"/>
          <w:szCs w:val="28"/>
        </w:rPr>
        <w:t xml:space="preserve">в сравнении с </w:t>
      </w:r>
      <w:r>
        <w:rPr>
          <w:rFonts w:ascii="Times New Roman" w:hAnsi="Times New Roman"/>
          <w:sz w:val="28"/>
          <w:szCs w:val="28"/>
        </w:rPr>
        <w:t>01 июля 201</w:t>
      </w:r>
      <w:r w:rsidR="005F23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002F0" w:rsidRPr="00067361">
        <w:rPr>
          <w:rFonts w:ascii="Times New Roman" w:hAnsi="Times New Roman"/>
          <w:sz w:val="28"/>
          <w:szCs w:val="28"/>
        </w:rPr>
        <w:t xml:space="preserve">. </w:t>
      </w:r>
    </w:p>
    <w:p w:rsidR="00752257" w:rsidRPr="00067361" w:rsidRDefault="00752257" w:rsidP="00F52D86">
      <w:pPr>
        <w:spacing w:before="120" w:after="120" w:line="240" w:lineRule="auto"/>
        <w:jc w:val="center"/>
        <w:rPr>
          <w:snapToGrid w:val="0"/>
          <w:sz w:val="28"/>
          <w:szCs w:val="28"/>
        </w:rPr>
      </w:pPr>
      <w:r w:rsidRPr="00067361">
        <w:rPr>
          <w:sz w:val="28"/>
          <w:szCs w:val="28"/>
        </w:rPr>
        <w:t xml:space="preserve">Таблица. </w:t>
      </w:r>
      <w:r w:rsidRPr="00067361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067361">
        <w:rPr>
          <w:color w:val="000000"/>
          <w:kern w:val="24"/>
          <w:sz w:val="24"/>
          <w:szCs w:val="24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163"/>
        <w:gridCol w:w="977"/>
        <w:gridCol w:w="993"/>
        <w:gridCol w:w="991"/>
        <w:gridCol w:w="993"/>
        <w:gridCol w:w="850"/>
        <w:gridCol w:w="852"/>
        <w:gridCol w:w="852"/>
        <w:gridCol w:w="708"/>
        <w:gridCol w:w="858"/>
      </w:tblGrid>
      <w:tr w:rsidR="002329FC" w:rsidRPr="0071544F" w:rsidTr="002329FC">
        <w:trPr>
          <w:trHeight w:val="717"/>
        </w:trPr>
        <w:tc>
          <w:tcPr>
            <w:tcW w:w="105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5D6F3D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D6F3D">
              <w:rPr>
                <w:kern w:val="24"/>
                <w:lang w:eastAsia="ru-RU"/>
              </w:rPr>
              <w:t>Показатели</w:t>
            </w:r>
          </w:p>
        </w:tc>
        <w:tc>
          <w:tcPr>
            <w:tcW w:w="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D6F3D">
              <w:rPr>
                <w:kern w:val="24"/>
                <w:lang w:eastAsia="ru-RU"/>
              </w:rPr>
              <w:t>2015г.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5D6F3D">
              <w:rPr>
                <w:rFonts w:eastAsia="Times New Roman"/>
                <w:lang w:eastAsia="ru-RU"/>
              </w:rPr>
              <w:t>2016г.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kern w:val="24"/>
                <w:lang w:eastAsia="ru-RU"/>
              </w:rPr>
            </w:pPr>
            <w:r w:rsidRPr="005D6F3D">
              <w:rPr>
                <w:kern w:val="24"/>
                <w:lang w:eastAsia="ru-RU"/>
              </w:rPr>
              <w:t>2017г.</w:t>
            </w:r>
          </w:p>
        </w:tc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2329FC" w:rsidP="005D6F3D">
            <w:pPr>
              <w:spacing w:line="240" w:lineRule="auto"/>
              <w:jc w:val="center"/>
              <w:rPr>
                <w:kern w:val="24"/>
                <w:lang w:eastAsia="ru-RU"/>
              </w:rPr>
            </w:pPr>
            <w:r w:rsidRPr="005F2358">
              <w:rPr>
                <w:kern w:val="24"/>
                <w:lang w:eastAsia="ru-RU"/>
              </w:rPr>
              <w:t>2018г.</w:t>
            </w:r>
          </w:p>
        </w:tc>
        <w:tc>
          <w:tcPr>
            <w:tcW w:w="8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D6F3D">
            <w:pPr>
              <w:spacing w:line="240" w:lineRule="auto"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BF4C14">
              <w:rPr>
                <w:kern w:val="24"/>
                <w:sz w:val="20"/>
                <w:szCs w:val="20"/>
                <w:lang w:eastAsia="ru-RU"/>
              </w:rPr>
              <w:t>Темп роста (снижения)</w:t>
            </w:r>
          </w:p>
          <w:p w:rsidR="002329FC" w:rsidRPr="00BF4C14" w:rsidRDefault="002329FC" w:rsidP="005F235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F4C14">
              <w:rPr>
                <w:kern w:val="24"/>
                <w:sz w:val="20"/>
                <w:szCs w:val="20"/>
                <w:lang w:eastAsia="ru-RU"/>
              </w:rPr>
              <w:t>201</w:t>
            </w:r>
            <w:r w:rsidR="005F2358" w:rsidRPr="00BF4C14">
              <w:rPr>
                <w:kern w:val="24"/>
                <w:sz w:val="20"/>
                <w:szCs w:val="20"/>
                <w:lang w:eastAsia="ru-RU"/>
              </w:rPr>
              <w:t>8</w:t>
            </w:r>
            <w:r w:rsidRPr="00BF4C14">
              <w:rPr>
                <w:kern w:val="24"/>
                <w:sz w:val="20"/>
                <w:szCs w:val="20"/>
                <w:lang w:eastAsia="ru-RU"/>
              </w:rPr>
              <w:t>/201</w:t>
            </w:r>
            <w:r w:rsidR="005F2358" w:rsidRPr="00BF4C14">
              <w:rPr>
                <w:kern w:val="24"/>
                <w:sz w:val="20"/>
                <w:szCs w:val="20"/>
                <w:lang w:eastAsia="ru-RU"/>
              </w:rPr>
              <w:t>7</w:t>
            </w:r>
            <w:r w:rsidRPr="00BF4C14">
              <w:rPr>
                <w:kern w:val="24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329FC" w:rsidRPr="00070034" w:rsidRDefault="002329FC" w:rsidP="00BF4C14">
            <w:pPr>
              <w:spacing w:line="240" w:lineRule="auto"/>
              <w:jc w:val="center"/>
              <w:rPr>
                <w:kern w:val="24"/>
                <w:lang w:eastAsia="ru-RU"/>
              </w:rPr>
            </w:pPr>
            <w:r w:rsidRPr="00070034">
              <w:rPr>
                <w:kern w:val="24"/>
                <w:lang w:eastAsia="ru-RU"/>
              </w:rPr>
              <w:t>6 мес. 201</w:t>
            </w:r>
            <w:r w:rsidR="00BF4C14" w:rsidRPr="00070034">
              <w:rPr>
                <w:kern w:val="24"/>
                <w:lang w:eastAsia="ru-RU"/>
              </w:rPr>
              <w:t>9</w:t>
            </w:r>
            <w:r w:rsidRPr="00070034">
              <w:rPr>
                <w:kern w:val="24"/>
                <w:lang w:eastAsia="ru-RU"/>
              </w:rPr>
              <w:t xml:space="preserve"> г.</w:t>
            </w:r>
          </w:p>
        </w:tc>
        <w:tc>
          <w:tcPr>
            <w:tcW w:w="7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070034" w:rsidRDefault="002329FC" w:rsidP="005D6F3D">
            <w:pPr>
              <w:spacing w:line="240" w:lineRule="auto"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070034">
              <w:rPr>
                <w:kern w:val="24"/>
                <w:sz w:val="20"/>
                <w:szCs w:val="20"/>
                <w:lang w:eastAsia="ru-RU"/>
              </w:rPr>
              <w:t>Темп роста (снижения)</w:t>
            </w:r>
          </w:p>
          <w:p w:rsidR="002329FC" w:rsidRPr="00070034" w:rsidRDefault="002329FC" w:rsidP="00BF4C14">
            <w:pPr>
              <w:spacing w:line="240" w:lineRule="auto"/>
              <w:jc w:val="center"/>
              <w:rPr>
                <w:kern w:val="24"/>
                <w:sz w:val="20"/>
                <w:szCs w:val="20"/>
                <w:lang w:eastAsia="ru-RU"/>
              </w:rPr>
            </w:pPr>
            <w:r w:rsidRPr="00070034">
              <w:rPr>
                <w:kern w:val="24"/>
                <w:sz w:val="20"/>
                <w:szCs w:val="20"/>
                <w:lang w:eastAsia="ru-RU"/>
              </w:rPr>
              <w:t>6 мес. 201</w:t>
            </w:r>
            <w:r w:rsidR="00BF4C14" w:rsidRPr="00070034">
              <w:rPr>
                <w:kern w:val="24"/>
                <w:sz w:val="20"/>
                <w:szCs w:val="20"/>
                <w:lang w:eastAsia="ru-RU"/>
              </w:rPr>
              <w:t>9</w:t>
            </w:r>
            <w:r w:rsidRPr="00070034">
              <w:rPr>
                <w:kern w:val="24"/>
                <w:sz w:val="20"/>
                <w:szCs w:val="20"/>
                <w:lang w:eastAsia="ru-RU"/>
              </w:rPr>
              <w:t>/6 мес. 201</w:t>
            </w:r>
            <w:r w:rsidR="00BF4C14" w:rsidRPr="00070034">
              <w:rPr>
                <w:kern w:val="24"/>
                <w:sz w:val="20"/>
                <w:szCs w:val="20"/>
                <w:lang w:eastAsia="ru-RU"/>
              </w:rPr>
              <w:t>8</w:t>
            </w:r>
            <w:r w:rsidRPr="00070034">
              <w:rPr>
                <w:kern w:val="24"/>
                <w:sz w:val="20"/>
                <w:szCs w:val="20"/>
                <w:lang w:eastAsia="ru-RU"/>
              </w:rPr>
              <w:t>, %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9FC" w:rsidRPr="005D6F3D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D6F3D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D6F3D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29FC" w:rsidRPr="005D6F3D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2329FC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2329FC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4C14">
              <w:rPr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4C14">
              <w:rPr>
                <w:kern w:val="24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070034" w:rsidRDefault="002329FC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070034" w:rsidRDefault="002329FC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034">
              <w:rPr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070034" w:rsidRDefault="002329FC" w:rsidP="005D6F3D">
            <w:pPr>
              <w:spacing w:line="240" w:lineRule="auto"/>
              <w:ind w:left="5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70034">
              <w:rPr>
                <w:kern w:val="24"/>
                <w:sz w:val="20"/>
                <w:szCs w:val="20"/>
                <w:lang w:eastAsia="ru-RU"/>
              </w:rPr>
              <w:t>чел.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Среднесписочная численность работающих: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b/>
                <w:bCs/>
                <w:kern w:val="24"/>
                <w:sz w:val="24"/>
                <w:szCs w:val="24"/>
                <w:lang w:eastAsia="ru-RU"/>
              </w:rPr>
              <w:t>23585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b/>
                <w:sz w:val="24"/>
                <w:szCs w:val="24"/>
                <w:lang w:eastAsia="ru-RU"/>
              </w:rPr>
              <w:t>22550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b/>
                <w:sz w:val="24"/>
                <w:szCs w:val="24"/>
                <w:lang w:eastAsia="ru-RU"/>
              </w:rPr>
              <w:t>22211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b/>
                <w:sz w:val="24"/>
                <w:szCs w:val="24"/>
                <w:lang w:eastAsia="ru-RU"/>
              </w:rPr>
              <w:t>21758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b/>
                <w:sz w:val="24"/>
                <w:szCs w:val="24"/>
                <w:lang w:eastAsia="ru-RU"/>
              </w:rPr>
              <w:t>98,</w:t>
            </w:r>
            <w:r w:rsidR="005F2358" w:rsidRPr="00BF4C1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b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4E18AC" w:rsidRDefault="002329FC" w:rsidP="00070034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18AC"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  <w:r w:rsidR="00070034" w:rsidRPr="004E18AC">
              <w:rPr>
                <w:rFonts w:eastAsia="Times New Roman"/>
                <w:b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2329FC" w:rsidP="00500A5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b/>
                <w:sz w:val="24"/>
                <w:szCs w:val="24"/>
                <w:lang w:eastAsia="ru-RU"/>
              </w:rPr>
              <w:t>99,</w:t>
            </w:r>
            <w:r w:rsidR="00500A57" w:rsidRPr="00500A57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2329FC" w:rsidP="00500A57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 w:rsidR="00500A57" w:rsidRPr="00500A57">
              <w:rPr>
                <w:rFonts w:eastAsia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2329FC" w:rsidRDefault="002329FC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2329FC" w:rsidRDefault="002329FC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2329FC" w:rsidRDefault="002329FC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4586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4861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2329FC" w:rsidP="0007003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70034" w:rsidRPr="00500A57">
              <w:rPr>
                <w:rFonts w:eastAsia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500A57" w:rsidP="00500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+251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439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2329FC" w:rsidP="0007003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70034" w:rsidRPr="00500A5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2329FC" w:rsidP="00500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00A57" w:rsidRPr="00500A57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2329FC" w:rsidRPr="0071544F" w:rsidTr="002329FC">
        <w:trPr>
          <w:trHeight w:val="192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1337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5F2358" w:rsidRPr="005F2358">
              <w:rPr>
                <w:rFonts w:eastAsia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+317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2329FC" w:rsidP="00070034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070034" w:rsidRPr="00500A5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-1</w:t>
            </w:r>
          </w:p>
        </w:tc>
      </w:tr>
      <w:tr w:rsidR="002329FC" w:rsidRPr="0071544F" w:rsidTr="002329FC">
        <w:trPr>
          <w:trHeight w:val="172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1006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00A57" w:rsidRDefault="002329FC" w:rsidP="00500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00A5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00A57" w:rsidRPr="00500A57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452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+211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500A57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2329FC" w:rsidP="00500A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00A57" w:rsidRPr="0086117D">
              <w:rPr>
                <w:rFonts w:eastAsia="Times New Roman"/>
                <w:sz w:val="24"/>
                <w:szCs w:val="24"/>
                <w:lang w:eastAsia="ru-RU"/>
              </w:rPr>
              <w:t>340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3268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3534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3528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3285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3131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-158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455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-141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2329FC" w:rsidP="008611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86117D" w:rsidRPr="0086117D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29FC" w:rsidRPr="0071544F" w:rsidTr="002329FC">
        <w:trPr>
          <w:trHeight w:val="335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</w:t>
            </w:r>
            <w:r>
              <w:rPr>
                <w:kern w:val="24"/>
                <w:sz w:val="24"/>
                <w:szCs w:val="24"/>
                <w:lang w:eastAsia="ru-RU"/>
              </w:rPr>
              <w:t>равоохранение</w:t>
            </w:r>
            <w:r w:rsidRPr="005D6F3D">
              <w:rPr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6671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6195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6318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86117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sz w:val="24"/>
                <w:szCs w:val="24"/>
                <w:lang w:eastAsia="ru-RU"/>
              </w:rPr>
              <w:t>+49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2329FC" w:rsidRDefault="002329FC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2329FC" w:rsidRDefault="002329FC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2329FC" w:rsidRDefault="002329FC" w:rsidP="005D6F3D">
            <w:pPr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F3D">
              <w:rPr>
                <w:i/>
                <w:kern w:val="24"/>
                <w:sz w:val="24"/>
                <w:szCs w:val="24"/>
                <w:lang w:eastAsia="ru-RU"/>
              </w:rPr>
              <w:t>3852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D6F3D">
              <w:rPr>
                <w:i/>
                <w:sz w:val="24"/>
                <w:szCs w:val="24"/>
              </w:rPr>
              <w:t>3673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i/>
                <w:sz w:val="24"/>
                <w:szCs w:val="24"/>
                <w:lang w:eastAsia="ru-RU"/>
              </w:rPr>
              <w:t>3601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2329FC" w:rsidP="005F235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i/>
                <w:sz w:val="24"/>
                <w:szCs w:val="24"/>
                <w:lang w:eastAsia="ru-RU"/>
              </w:rPr>
              <w:t>3</w:t>
            </w:r>
            <w:r w:rsidR="005F2358" w:rsidRPr="005F2358">
              <w:rPr>
                <w:rFonts w:eastAsia="Times New Roman"/>
                <w:i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i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i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i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i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i/>
                <w:sz w:val="24"/>
                <w:szCs w:val="24"/>
                <w:lang w:eastAsia="ru-RU"/>
              </w:rPr>
              <w:t>-34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F3D">
              <w:rPr>
                <w:i/>
                <w:kern w:val="24"/>
                <w:sz w:val="24"/>
                <w:szCs w:val="24"/>
                <w:lang w:eastAsia="ru-RU"/>
              </w:rPr>
              <w:t>2819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D6F3D">
              <w:rPr>
                <w:i/>
                <w:sz w:val="24"/>
                <w:szCs w:val="24"/>
              </w:rPr>
              <w:t>2647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i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i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i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i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i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86117D" w:rsidRDefault="0086117D" w:rsidP="005D6F3D">
            <w:pPr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6117D">
              <w:rPr>
                <w:rFonts w:eastAsia="Times New Roman"/>
                <w:i/>
                <w:sz w:val="24"/>
                <w:szCs w:val="24"/>
                <w:lang w:eastAsia="ru-RU"/>
              </w:rPr>
              <w:t>+83</w:t>
            </w:r>
          </w:p>
        </w:tc>
      </w:tr>
      <w:tr w:rsidR="002329FC" w:rsidRPr="0071544F" w:rsidTr="002329FC">
        <w:trPr>
          <w:trHeight w:val="574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lastRenderedPageBreak/>
              <w:t>государственное управление и обеспечение во</w:t>
            </w:r>
            <w:r>
              <w:rPr>
                <w:kern w:val="24"/>
                <w:sz w:val="24"/>
                <w:szCs w:val="24"/>
                <w:lang w:eastAsia="ru-RU"/>
              </w:rPr>
              <w:t>енной безопасности;</w:t>
            </w:r>
            <w:r w:rsidRPr="005D6F3D">
              <w:rPr>
                <w:kern w:val="24"/>
                <w:sz w:val="24"/>
                <w:szCs w:val="24"/>
                <w:lang w:eastAsia="ru-RU"/>
              </w:rPr>
              <w:t xml:space="preserve"> соц</w:t>
            </w:r>
            <w:r>
              <w:rPr>
                <w:kern w:val="24"/>
                <w:sz w:val="24"/>
                <w:szCs w:val="24"/>
                <w:lang w:eastAsia="ru-RU"/>
              </w:rPr>
              <w:t>иальное</w:t>
            </w:r>
            <w:r w:rsidRPr="005D6F3D">
              <w:rPr>
                <w:kern w:val="24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1591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5F2358" w:rsidRPr="005F2358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2329FC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2358" w:rsidRPr="00BF4C14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2329FC" w:rsidP="0011047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="00110473" w:rsidRPr="00110473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2329FC" w:rsidP="0011047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110473" w:rsidRPr="00110473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2329FC" w:rsidP="0011047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="00110473" w:rsidRPr="0011047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682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5F2358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+36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110473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110473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2329FC" w:rsidP="0011047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+</w:t>
            </w:r>
            <w:r w:rsidR="00110473" w:rsidRPr="00110473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329FC" w:rsidRPr="0071544F" w:rsidTr="002329FC">
        <w:trPr>
          <w:trHeight w:val="47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Arial Unicode MS"/>
                <w:kern w:val="24"/>
                <w:sz w:val="24"/>
                <w:szCs w:val="24"/>
                <w:lang w:eastAsia="ru-RU"/>
              </w:rPr>
              <w:t xml:space="preserve">гостиницы и </w:t>
            </w:r>
            <w:r>
              <w:rPr>
                <w:rFonts w:eastAsia="Arial Unicode MS"/>
                <w:kern w:val="24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F3D">
              <w:rPr>
                <w:sz w:val="24"/>
                <w:szCs w:val="24"/>
              </w:rPr>
              <w:t>263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BF4C14" w:rsidRDefault="005F2358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5F2358" w:rsidP="005F2358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+54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110473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110473" w:rsidP="005D6F3D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2329FC" w:rsidP="00110473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110473" w:rsidRPr="00110473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329FC" w:rsidRPr="0071544F" w:rsidTr="002329FC">
        <w:trPr>
          <w:trHeight w:val="86"/>
        </w:trPr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00434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kern w:val="24"/>
                <w:sz w:val="24"/>
                <w:szCs w:val="24"/>
                <w:lang w:eastAsia="ru-RU"/>
              </w:rPr>
              <w:t xml:space="preserve">прочие </w:t>
            </w:r>
            <w:r w:rsidRPr="005D6F3D">
              <w:rPr>
                <w:rFonts w:eastAsia="Arial Unicode MS"/>
                <w:kern w:val="24"/>
                <w:sz w:val="24"/>
                <w:szCs w:val="24"/>
                <w:lang w:eastAsia="ru-RU"/>
              </w:rPr>
              <w:t>(коммунальные и социальные услуги)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kern w:val="24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D6F3D" w:rsidRDefault="002329FC" w:rsidP="009F6ECE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:rsidR="002329FC" w:rsidRPr="005D6F3D" w:rsidRDefault="002329FC" w:rsidP="009F6ECE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5D6F3D">
              <w:rPr>
                <w:rFonts w:eastAsia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5F2358" w:rsidRDefault="005F2358" w:rsidP="005D6F3D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5F235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29FC" w:rsidRPr="00BF4C14" w:rsidRDefault="00BF4C14" w:rsidP="005D6F3D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BF4C14" w:rsidRDefault="00BF4C14" w:rsidP="00BF4C14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BF4C1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110473" w:rsidP="005D6F3D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110473" w:rsidP="005D6F3D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FC" w:rsidRPr="00110473" w:rsidRDefault="00110473" w:rsidP="005D6F3D">
            <w:pPr>
              <w:spacing w:line="240" w:lineRule="auto"/>
              <w:jc w:val="center"/>
              <w:textAlignment w:val="bottom"/>
              <w:rPr>
                <w:rFonts w:eastAsia="Times New Roman"/>
                <w:sz w:val="24"/>
                <w:szCs w:val="24"/>
                <w:lang w:eastAsia="ru-RU"/>
              </w:rPr>
            </w:pPr>
            <w:r w:rsidRPr="00110473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20F3" w:rsidRDefault="00C320F3" w:rsidP="00E772A2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3F10" w:rsidRPr="002329FC" w:rsidRDefault="00E772A2" w:rsidP="00E772A2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110473">
        <w:rPr>
          <w:rFonts w:ascii="Times New Roman" w:hAnsi="Times New Roman"/>
          <w:sz w:val="28"/>
          <w:szCs w:val="28"/>
        </w:rPr>
        <w:t xml:space="preserve">Среди всех видов экономической деятельности наибольший удельный вес в </w:t>
      </w:r>
      <w:r w:rsidRPr="00C94265">
        <w:rPr>
          <w:rFonts w:ascii="Times New Roman" w:hAnsi="Times New Roman"/>
          <w:sz w:val="28"/>
          <w:szCs w:val="28"/>
        </w:rPr>
        <w:t>структуре среднесписочной численности занимает бюджетная сфера (2</w:t>
      </w:r>
      <w:r w:rsidR="0051017E" w:rsidRPr="00C94265">
        <w:rPr>
          <w:rFonts w:ascii="Times New Roman" w:hAnsi="Times New Roman"/>
          <w:sz w:val="28"/>
          <w:szCs w:val="28"/>
        </w:rPr>
        <w:t>9</w:t>
      </w:r>
      <w:r w:rsidRPr="00C94265">
        <w:rPr>
          <w:rFonts w:ascii="Times New Roman" w:hAnsi="Times New Roman"/>
          <w:sz w:val="28"/>
          <w:szCs w:val="28"/>
        </w:rPr>
        <w:t>%).  Удельный вес среднесписочной численности предприятий обрабаты</w:t>
      </w:r>
      <w:r w:rsidR="0051017E" w:rsidRPr="00C94265">
        <w:rPr>
          <w:rFonts w:ascii="Times New Roman" w:hAnsi="Times New Roman"/>
          <w:sz w:val="28"/>
          <w:szCs w:val="28"/>
        </w:rPr>
        <w:t xml:space="preserve">вающего сектора составляет – </w:t>
      </w:r>
      <w:r w:rsidR="00110473" w:rsidRPr="00C94265">
        <w:rPr>
          <w:rFonts w:ascii="Times New Roman" w:hAnsi="Times New Roman"/>
          <w:sz w:val="28"/>
          <w:szCs w:val="28"/>
        </w:rPr>
        <w:t>21,3</w:t>
      </w:r>
      <w:r w:rsidRPr="00C94265">
        <w:rPr>
          <w:rFonts w:ascii="Times New Roman" w:hAnsi="Times New Roman"/>
          <w:sz w:val="28"/>
          <w:szCs w:val="28"/>
        </w:rPr>
        <w:t xml:space="preserve">%, на предприятиях отрасли «транспортировка и хранение» - </w:t>
      </w:r>
      <w:r w:rsidR="00C94265" w:rsidRPr="00C94265">
        <w:rPr>
          <w:rFonts w:ascii="Times New Roman" w:hAnsi="Times New Roman"/>
          <w:sz w:val="28"/>
          <w:szCs w:val="28"/>
        </w:rPr>
        <w:t>14,3</w:t>
      </w:r>
      <w:r w:rsidRPr="00C94265">
        <w:rPr>
          <w:rFonts w:ascii="Times New Roman" w:hAnsi="Times New Roman"/>
          <w:sz w:val="28"/>
          <w:szCs w:val="28"/>
        </w:rPr>
        <w:t xml:space="preserve">% от общей </w:t>
      </w:r>
      <w:proofErr w:type="gramStart"/>
      <w:r w:rsidRPr="00C94265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C94265">
        <w:rPr>
          <w:rFonts w:ascii="Times New Roman" w:hAnsi="Times New Roman"/>
          <w:sz w:val="28"/>
          <w:szCs w:val="28"/>
        </w:rPr>
        <w:t xml:space="preserve"> работающих на крупных и средних предприятиях.</w:t>
      </w:r>
    </w:p>
    <w:p w:rsidR="00D002F0" w:rsidRPr="00DD04E3" w:rsidRDefault="00D002F0" w:rsidP="00472643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DD04E3">
        <w:rPr>
          <w:rFonts w:ascii="Times New Roman" w:hAnsi="Times New Roman"/>
          <w:sz w:val="28"/>
          <w:szCs w:val="28"/>
        </w:rPr>
        <w:t xml:space="preserve">В сравнении с </w:t>
      </w:r>
      <w:r w:rsidR="007678B8" w:rsidRPr="00DD04E3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Pr="00DD04E3">
        <w:rPr>
          <w:rFonts w:ascii="Times New Roman" w:hAnsi="Times New Roman"/>
          <w:sz w:val="28"/>
          <w:szCs w:val="28"/>
        </w:rPr>
        <w:t>прошл</w:t>
      </w:r>
      <w:r w:rsidR="007678B8" w:rsidRPr="00DD04E3">
        <w:rPr>
          <w:rFonts w:ascii="Times New Roman" w:hAnsi="Times New Roman"/>
          <w:sz w:val="28"/>
          <w:szCs w:val="28"/>
        </w:rPr>
        <w:t>ого</w:t>
      </w:r>
      <w:r w:rsidRPr="00DD04E3">
        <w:rPr>
          <w:rFonts w:ascii="Times New Roman" w:hAnsi="Times New Roman"/>
          <w:sz w:val="28"/>
          <w:szCs w:val="28"/>
        </w:rPr>
        <w:t xml:space="preserve"> год</w:t>
      </w:r>
      <w:r w:rsidR="007678B8" w:rsidRPr="00DD04E3">
        <w:rPr>
          <w:rFonts w:ascii="Times New Roman" w:hAnsi="Times New Roman"/>
          <w:sz w:val="28"/>
          <w:szCs w:val="28"/>
        </w:rPr>
        <w:t xml:space="preserve">а </w:t>
      </w:r>
      <w:r w:rsidR="0006570F" w:rsidRPr="00DD04E3">
        <w:rPr>
          <w:rFonts w:ascii="Times New Roman" w:hAnsi="Times New Roman"/>
          <w:sz w:val="28"/>
          <w:szCs w:val="28"/>
        </w:rPr>
        <w:t>произошло</w:t>
      </w:r>
      <w:r w:rsidR="007678B8" w:rsidRPr="00DD04E3">
        <w:rPr>
          <w:rFonts w:ascii="Times New Roman" w:hAnsi="Times New Roman"/>
          <w:sz w:val="28"/>
          <w:szCs w:val="28"/>
        </w:rPr>
        <w:t xml:space="preserve"> снижение среднесписочной численности на 1</w:t>
      </w:r>
      <w:r w:rsidR="00DD04E3">
        <w:rPr>
          <w:rFonts w:ascii="Times New Roman" w:hAnsi="Times New Roman"/>
          <w:sz w:val="28"/>
          <w:szCs w:val="28"/>
        </w:rPr>
        <w:t>28</w:t>
      </w:r>
      <w:r w:rsidR="007678B8" w:rsidRPr="00DD04E3">
        <w:rPr>
          <w:rFonts w:ascii="Times New Roman" w:hAnsi="Times New Roman"/>
          <w:sz w:val="28"/>
          <w:szCs w:val="28"/>
        </w:rPr>
        <w:t xml:space="preserve"> человек, </w:t>
      </w:r>
      <w:r w:rsidR="00DD04E3" w:rsidRPr="00DD04E3">
        <w:rPr>
          <w:rFonts w:ascii="Times New Roman" w:hAnsi="Times New Roman"/>
          <w:sz w:val="28"/>
          <w:szCs w:val="28"/>
        </w:rPr>
        <w:t>наибольшее в строительстве – 340 человек. П</w:t>
      </w:r>
      <w:r w:rsidR="007678B8" w:rsidRPr="00DD04E3">
        <w:rPr>
          <w:rFonts w:ascii="Times New Roman" w:hAnsi="Times New Roman"/>
          <w:sz w:val="28"/>
          <w:szCs w:val="28"/>
        </w:rPr>
        <w:t>ри этом</w:t>
      </w:r>
      <w:r w:rsidR="00DD04E3" w:rsidRPr="00DD04E3">
        <w:rPr>
          <w:rFonts w:ascii="Times New Roman" w:hAnsi="Times New Roman"/>
          <w:sz w:val="28"/>
          <w:szCs w:val="28"/>
        </w:rPr>
        <w:t>,</w:t>
      </w:r>
      <w:r w:rsidRPr="00DD04E3">
        <w:rPr>
          <w:rFonts w:ascii="Times New Roman" w:hAnsi="Times New Roman"/>
          <w:sz w:val="28"/>
          <w:szCs w:val="28"/>
        </w:rPr>
        <w:t xml:space="preserve"> увеличение численности </w:t>
      </w:r>
      <w:r w:rsidR="0006570F" w:rsidRPr="00DD04E3">
        <w:rPr>
          <w:rFonts w:ascii="Times New Roman" w:hAnsi="Times New Roman"/>
          <w:sz w:val="28"/>
          <w:szCs w:val="28"/>
        </w:rPr>
        <w:t xml:space="preserve"> отмечается</w:t>
      </w:r>
      <w:r w:rsidR="00DD04E3" w:rsidRPr="00DD04E3">
        <w:rPr>
          <w:rFonts w:ascii="Times New Roman" w:hAnsi="Times New Roman"/>
          <w:sz w:val="28"/>
          <w:szCs w:val="28"/>
        </w:rPr>
        <w:t>:</w:t>
      </w:r>
      <w:r w:rsidR="007678B8" w:rsidRPr="00DD04E3">
        <w:rPr>
          <w:rFonts w:ascii="Times New Roman" w:hAnsi="Times New Roman"/>
          <w:sz w:val="28"/>
          <w:szCs w:val="28"/>
        </w:rPr>
        <w:t xml:space="preserve"> в </w:t>
      </w:r>
      <w:r w:rsidR="00DD04E3" w:rsidRPr="00DD04E3">
        <w:rPr>
          <w:rFonts w:ascii="Times New Roman" w:hAnsi="Times New Roman"/>
          <w:sz w:val="28"/>
          <w:szCs w:val="28"/>
        </w:rPr>
        <w:t xml:space="preserve">обрабатывающих производствах – на </w:t>
      </w:r>
      <w:r w:rsidR="007678B8" w:rsidRPr="00DD04E3">
        <w:rPr>
          <w:rFonts w:ascii="Times New Roman" w:hAnsi="Times New Roman"/>
          <w:sz w:val="28"/>
          <w:szCs w:val="28"/>
        </w:rPr>
        <w:t>2</w:t>
      </w:r>
      <w:r w:rsidR="00DD04E3" w:rsidRPr="00DD04E3">
        <w:rPr>
          <w:rFonts w:ascii="Times New Roman" w:hAnsi="Times New Roman"/>
          <w:sz w:val="28"/>
          <w:szCs w:val="28"/>
        </w:rPr>
        <w:t>51</w:t>
      </w:r>
      <w:r w:rsidR="007678B8" w:rsidRPr="00DD04E3">
        <w:rPr>
          <w:rFonts w:ascii="Times New Roman" w:hAnsi="Times New Roman"/>
          <w:sz w:val="28"/>
          <w:szCs w:val="28"/>
        </w:rPr>
        <w:t xml:space="preserve"> человек</w:t>
      </w:r>
      <w:r w:rsidR="00DD04E3" w:rsidRPr="00DD04E3">
        <w:rPr>
          <w:rFonts w:ascii="Times New Roman" w:hAnsi="Times New Roman"/>
          <w:sz w:val="28"/>
          <w:szCs w:val="28"/>
        </w:rPr>
        <w:t>а</w:t>
      </w:r>
      <w:r w:rsidR="007678B8" w:rsidRPr="00DD04E3">
        <w:rPr>
          <w:rFonts w:ascii="Times New Roman" w:hAnsi="Times New Roman"/>
          <w:sz w:val="28"/>
          <w:szCs w:val="28"/>
        </w:rPr>
        <w:t xml:space="preserve">, в оптовой и розничной торговле на </w:t>
      </w:r>
      <w:r w:rsidR="00DD04E3" w:rsidRPr="00DD04E3">
        <w:rPr>
          <w:rFonts w:ascii="Times New Roman" w:hAnsi="Times New Roman"/>
          <w:sz w:val="28"/>
          <w:szCs w:val="28"/>
        </w:rPr>
        <w:t>142</w:t>
      </w:r>
      <w:r w:rsidR="007678B8" w:rsidRPr="00DD04E3">
        <w:rPr>
          <w:rFonts w:ascii="Times New Roman" w:hAnsi="Times New Roman"/>
          <w:sz w:val="28"/>
          <w:szCs w:val="28"/>
        </w:rPr>
        <w:t xml:space="preserve"> человека, в </w:t>
      </w:r>
      <w:r w:rsidR="00DD04E3" w:rsidRPr="00DD04E3">
        <w:rPr>
          <w:rFonts w:ascii="Times New Roman" w:hAnsi="Times New Roman"/>
          <w:sz w:val="28"/>
          <w:szCs w:val="28"/>
        </w:rPr>
        <w:t>бюджетной сфере</w:t>
      </w:r>
      <w:r w:rsidR="007678B8" w:rsidRPr="00DD04E3">
        <w:rPr>
          <w:rFonts w:ascii="Times New Roman" w:hAnsi="Times New Roman"/>
          <w:sz w:val="28"/>
          <w:szCs w:val="28"/>
        </w:rPr>
        <w:t xml:space="preserve"> на </w:t>
      </w:r>
      <w:r w:rsidR="00DD04E3" w:rsidRPr="00DD04E3">
        <w:rPr>
          <w:rFonts w:ascii="Times New Roman" w:hAnsi="Times New Roman"/>
          <w:sz w:val="28"/>
          <w:szCs w:val="28"/>
        </w:rPr>
        <w:t>49</w:t>
      </w:r>
      <w:r w:rsidR="007678B8" w:rsidRPr="00DD04E3">
        <w:rPr>
          <w:rFonts w:ascii="Times New Roman" w:hAnsi="Times New Roman"/>
          <w:sz w:val="28"/>
          <w:szCs w:val="28"/>
        </w:rPr>
        <w:t xml:space="preserve"> человек.</w:t>
      </w:r>
    </w:p>
    <w:p w:rsidR="0075725A" w:rsidRDefault="0075725A" w:rsidP="0075725A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0A12BC">
        <w:rPr>
          <w:rFonts w:ascii="Times New Roman" w:hAnsi="Times New Roman"/>
          <w:sz w:val="28"/>
          <w:szCs w:val="28"/>
        </w:rPr>
        <w:t>Из всей числе</w:t>
      </w:r>
      <w:r w:rsidR="008F381D" w:rsidRPr="000A12BC">
        <w:rPr>
          <w:rFonts w:ascii="Times New Roman" w:hAnsi="Times New Roman"/>
          <w:sz w:val="28"/>
          <w:szCs w:val="28"/>
        </w:rPr>
        <w:t xml:space="preserve">нности выбывших </w:t>
      </w:r>
      <w:r w:rsidR="00592A32" w:rsidRPr="000A12BC">
        <w:rPr>
          <w:rFonts w:ascii="Times New Roman" w:hAnsi="Times New Roman"/>
          <w:sz w:val="28"/>
          <w:szCs w:val="28"/>
        </w:rPr>
        <w:t xml:space="preserve">за </w:t>
      </w:r>
      <w:r w:rsidR="0006570F" w:rsidRPr="000A12BC">
        <w:rPr>
          <w:rFonts w:ascii="Times New Roman" w:hAnsi="Times New Roman"/>
          <w:sz w:val="28"/>
          <w:szCs w:val="28"/>
        </w:rPr>
        <w:t xml:space="preserve">отчетный период </w:t>
      </w:r>
      <w:r w:rsidR="008F381D" w:rsidRPr="000A12BC">
        <w:rPr>
          <w:rFonts w:ascii="Times New Roman" w:hAnsi="Times New Roman"/>
          <w:sz w:val="28"/>
          <w:szCs w:val="28"/>
        </w:rPr>
        <w:t>работников (</w:t>
      </w:r>
      <w:r w:rsidR="0006570F" w:rsidRPr="000A12BC">
        <w:rPr>
          <w:rFonts w:ascii="Times New Roman" w:hAnsi="Times New Roman"/>
          <w:sz w:val="28"/>
          <w:szCs w:val="28"/>
        </w:rPr>
        <w:t>1</w:t>
      </w:r>
      <w:r w:rsidR="00C57A00" w:rsidRPr="000A12BC">
        <w:rPr>
          <w:rFonts w:ascii="Times New Roman" w:hAnsi="Times New Roman"/>
          <w:sz w:val="28"/>
          <w:szCs w:val="28"/>
        </w:rPr>
        <w:t>440</w:t>
      </w:r>
      <w:r w:rsidRPr="000A12BC">
        <w:rPr>
          <w:rFonts w:ascii="Times New Roman" w:hAnsi="Times New Roman"/>
          <w:sz w:val="28"/>
          <w:szCs w:val="28"/>
        </w:rPr>
        <w:t xml:space="preserve"> человек), уволено в связи</w:t>
      </w:r>
      <w:r w:rsidR="008F381D" w:rsidRPr="000A12BC">
        <w:rPr>
          <w:rFonts w:ascii="Times New Roman" w:hAnsi="Times New Roman"/>
          <w:sz w:val="28"/>
          <w:szCs w:val="28"/>
        </w:rPr>
        <w:t xml:space="preserve"> с сокращением </w:t>
      </w:r>
      <w:r w:rsidR="00E11174" w:rsidRPr="000A12BC">
        <w:rPr>
          <w:rFonts w:ascii="Times New Roman" w:hAnsi="Times New Roman"/>
          <w:sz w:val="28"/>
          <w:szCs w:val="28"/>
        </w:rPr>
        <w:t xml:space="preserve">численности </w:t>
      </w:r>
      <w:r w:rsidR="000A12BC" w:rsidRPr="000A12BC">
        <w:rPr>
          <w:rFonts w:ascii="Times New Roman" w:hAnsi="Times New Roman"/>
          <w:sz w:val="28"/>
          <w:szCs w:val="28"/>
        </w:rPr>
        <w:t>66</w:t>
      </w:r>
      <w:r w:rsidR="00E11174" w:rsidRPr="000A12BC">
        <w:rPr>
          <w:rFonts w:ascii="Times New Roman" w:hAnsi="Times New Roman"/>
          <w:sz w:val="28"/>
          <w:szCs w:val="28"/>
        </w:rPr>
        <w:t xml:space="preserve"> человек</w:t>
      </w:r>
      <w:r w:rsidR="008F381D" w:rsidRPr="000A12BC">
        <w:rPr>
          <w:rFonts w:ascii="Times New Roman" w:hAnsi="Times New Roman"/>
          <w:sz w:val="28"/>
          <w:szCs w:val="28"/>
        </w:rPr>
        <w:t>, по собственному желанию –</w:t>
      </w:r>
      <w:r w:rsidR="00E11174" w:rsidRPr="000A12BC">
        <w:rPr>
          <w:rFonts w:ascii="Times New Roman" w:hAnsi="Times New Roman"/>
          <w:sz w:val="28"/>
          <w:szCs w:val="28"/>
        </w:rPr>
        <w:t xml:space="preserve"> </w:t>
      </w:r>
      <w:r w:rsidR="000A12BC" w:rsidRPr="000A12BC">
        <w:rPr>
          <w:rFonts w:ascii="Times New Roman" w:hAnsi="Times New Roman"/>
          <w:sz w:val="28"/>
          <w:szCs w:val="28"/>
        </w:rPr>
        <w:t>1026</w:t>
      </w:r>
      <w:r w:rsidR="00E11174" w:rsidRPr="000A12BC">
        <w:rPr>
          <w:rFonts w:ascii="Times New Roman" w:hAnsi="Times New Roman"/>
          <w:sz w:val="28"/>
          <w:szCs w:val="28"/>
        </w:rPr>
        <w:t xml:space="preserve"> человек</w:t>
      </w:r>
      <w:r w:rsidR="008F381D" w:rsidRPr="000A12BC">
        <w:rPr>
          <w:rFonts w:ascii="Times New Roman" w:hAnsi="Times New Roman"/>
          <w:sz w:val="28"/>
          <w:szCs w:val="28"/>
        </w:rPr>
        <w:t xml:space="preserve"> </w:t>
      </w:r>
      <w:r w:rsidR="00E11174" w:rsidRPr="000A12BC">
        <w:rPr>
          <w:rFonts w:ascii="Times New Roman" w:hAnsi="Times New Roman"/>
          <w:sz w:val="28"/>
          <w:szCs w:val="28"/>
        </w:rPr>
        <w:t>(</w:t>
      </w:r>
      <w:r w:rsidR="000A12BC" w:rsidRPr="000A12BC">
        <w:rPr>
          <w:rFonts w:ascii="Times New Roman" w:hAnsi="Times New Roman"/>
          <w:sz w:val="28"/>
          <w:szCs w:val="28"/>
        </w:rPr>
        <w:t>71</w:t>
      </w:r>
      <w:r w:rsidRPr="000A12BC">
        <w:rPr>
          <w:rFonts w:ascii="Times New Roman" w:hAnsi="Times New Roman"/>
          <w:sz w:val="28"/>
          <w:szCs w:val="28"/>
        </w:rPr>
        <w:t>%</w:t>
      </w:r>
      <w:r w:rsidR="00E11174" w:rsidRPr="000A12BC">
        <w:rPr>
          <w:rFonts w:ascii="Times New Roman" w:hAnsi="Times New Roman"/>
          <w:sz w:val="28"/>
          <w:szCs w:val="28"/>
        </w:rPr>
        <w:t xml:space="preserve"> от числа выбывших работников)</w:t>
      </w:r>
      <w:r w:rsidRPr="000A12BC">
        <w:rPr>
          <w:rFonts w:ascii="Times New Roman" w:hAnsi="Times New Roman"/>
          <w:sz w:val="28"/>
          <w:szCs w:val="28"/>
        </w:rPr>
        <w:t>.</w:t>
      </w:r>
    </w:p>
    <w:p w:rsidR="00D002F0" w:rsidRPr="00067361" w:rsidRDefault="004F1B11" w:rsidP="004F1B11">
      <w:pPr>
        <w:spacing w:before="120" w:line="24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329FC">
        <w:rPr>
          <w:b/>
          <w:i/>
          <w:sz w:val="28"/>
          <w:szCs w:val="28"/>
        </w:rPr>
        <w:t xml:space="preserve">2.2. </w:t>
      </w:r>
      <w:r w:rsidR="00D002F0" w:rsidRPr="00067361">
        <w:rPr>
          <w:b/>
          <w:i/>
          <w:sz w:val="28"/>
          <w:szCs w:val="28"/>
        </w:rPr>
        <w:t>Уровень бе</w:t>
      </w:r>
      <w:r w:rsidR="002329FC">
        <w:rPr>
          <w:b/>
          <w:i/>
          <w:sz w:val="28"/>
          <w:szCs w:val="28"/>
        </w:rPr>
        <w:t>зработицы и занятость населения</w:t>
      </w:r>
    </w:p>
    <w:p w:rsidR="00AB2D27" w:rsidRPr="001B07E8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B07E8">
        <w:rPr>
          <w:sz w:val="28"/>
          <w:szCs w:val="28"/>
        </w:rPr>
        <w:t xml:space="preserve">На </w:t>
      </w:r>
      <w:r w:rsidR="00190490" w:rsidRPr="001B07E8">
        <w:rPr>
          <w:sz w:val="28"/>
          <w:szCs w:val="28"/>
        </w:rPr>
        <w:t>01 июля</w:t>
      </w:r>
      <w:r w:rsidRPr="001B07E8">
        <w:rPr>
          <w:sz w:val="28"/>
          <w:szCs w:val="28"/>
        </w:rPr>
        <w:t xml:space="preserve"> 201</w:t>
      </w:r>
      <w:r w:rsidR="002329FC" w:rsidRPr="001B07E8">
        <w:rPr>
          <w:sz w:val="28"/>
          <w:szCs w:val="28"/>
        </w:rPr>
        <w:t>9</w:t>
      </w:r>
      <w:r w:rsidRPr="001B07E8">
        <w:rPr>
          <w:sz w:val="28"/>
          <w:szCs w:val="28"/>
        </w:rPr>
        <w:t xml:space="preserve"> года на территории Чайковского </w:t>
      </w:r>
      <w:r w:rsidR="000A12BC" w:rsidRPr="001B07E8">
        <w:rPr>
          <w:sz w:val="28"/>
          <w:szCs w:val="28"/>
        </w:rPr>
        <w:t>городского округа</w:t>
      </w:r>
      <w:r w:rsidRPr="001B07E8">
        <w:rPr>
          <w:sz w:val="28"/>
          <w:szCs w:val="28"/>
        </w:rPr>
        <w:t xml:space="preserve"> зарегистрировано </w:t>
      </w:r>
      <w:r w:rsidR="001B07E8" w:rsidRPr="001B07E8">
        <w:rPr>
          <w:sz w:val="28"/>
          <w:szCs w:val="28"/>
        </w:rPr>
        <w:t>535</w:t>
      </w:r>
      <w:r w:rsidRPr="001B07E8">
        <w:rPr>
          <w:sz w:val="28"/>
          <w:szCs w:val="28"/>
        </w:rPr>
        <w:t xml:space="preserve"> безработны</w:t>
      </w:r>
      <w:r w:rsidR="00423F0E" w:rsidRPr="001B07E8">
        <w:rPr>
          <w:sz w:val="28"/>
          <w:szCs w:val="28"/>
        </w:rPr>
        <w:t>х</w:t>
      </w:r>
      <w:r w:rsidRPr="001B07E8">
        <w:rPr>
          <w:sz w:val="28"/>
          <w:szCs w:val="28"/>
        </w:rPr>
        <w:t xml:space="preserve"> граждан (уровень регистр</w:t>
      </w:r>
      <w:r w:rsidR="005B3E70" w:rsidRPr="001B07E8">
        <w:rPr>
          <w:sz w:val="28"/>
          <w:szCs w:val="28"/>
        </w:rPr>
        <w:t>иру</w:t>
      </w:r>
      <w:r w:rsidR="00190490" w:rsidRPr="001B07E8">
        <w:rPr>
          <w:sz w:val="28"/>
          <w:szCs w:val="28"/>
        </w:rPr>
        <w:t xml:space="preserve">емой безработицы составляет </w:t>
      </w:r>
      <w:r w:rsidR="001B07E8" w:rsidRPr="001B07E8">
        <w:rPr>
          <w:sz w:val="28"/>
          <w:szCs w:val="28"/>
        </w:rPr>
        <w:t>1</w:t>
      </w:r>
      <w:r w:rsidR="00190490" w:rsidRPr="001B07E8">
        <w:rPr>
          <w:sz w:val="28"/>
          <w:szCs w:val="28"/>
        </w:rPr>
        <w:t>,</w:t>
      </w:r>
      <w:r w:rsidR="001B07E8" w:rsidRPr="001B07E8">
        <w:rPr>
          <w:sz w:val="28"/>
          <w:szCs w:val="28"/>
        </w:rPr>
        <w:t>06</w:t>
      </w:r>
      <w:r w:rsidR="00827BA3" w:rsidRPr="001B07E8">
        <w:rPr>
          <w:sz w:val="28"/>
          <w:szCs w:val="28"/>
        </w:rPr>
        <w:t>%)</w:t>
      </w:r>
      <w:r w:rsidRPr="001B07E8">
        <w:rPr>
          <w:sz w:val="28"/>
          <w:szCs w:val="28"/>
        </w:rPr>
        <w:t xml:space="preserve">. </w:t>
      </w:r>
      <w:r w:rsidR="00827BA3" w:rsidRPr="001B07E8">
        <w:rPr>
          <w:sz w:val="28"/>
          <w:szCs w:val="28"/>
        </w:rPr>
        <w:t xml:space="preserve">В сравнении с прошлым годом наблюдается </w:t>
      </w:r>
      <w:r w:rsidR="001B07E8" w:rsidRPr="001B07E8">
        <w:rPr>
          <w:sz w:val="28"/>
          <w:szCs w:val="28"/>
        </w:rPr>
        <w:t xml:space="preserve">увеличение числа </w:t>
      </w:r>
      <w:r w:rsidRPr="001B07E8">
        <w:rPr>
          <w:sz w:val="28"/>
          <w:szCs w:val="28"/>
        </w:rPr>
        <w:t xml:space="preserve"> безработных граждан</w:t>
      </w:r>
      <w:r w:rsidR="001B07E8" w:rsidRPr="001B07E8">
        <w:rPr>
          <w:sz w:val="28"/>
          <w:szCs w:val="28"/>
        </w:rPr>
        <w:t xml:space="preserve"> на 219 человек, или на 169 %</w:t>
      </w:r>
      <w:r w:rsidRPr="001B07E8">
        <w:rPr>
          <w:sz w:val="28"/>
          <w:szCs w:val="28"/>
        </w:rPr>
        <w:t>.</w:t>
      </w:r>
    </w:p>
    <w:p w:rsidR="00D46DE7" w:rsidRPr="002329FC" w:rsidRDefault="005B3E70" w:rsidP="00C320F3">
      <w:pPr>
        <w:tabs>
          <w:tab w:val="left" w:pos="709"/>
        </w:tabs>
        <w:spacing w:line="24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1B07E8">
        <w:rPr>
          <w:sz w:val="28"/>
          <w:szCs w:val="28"/>
        </w:rPr>
        <w:t>Число вакансий</w:t>
      </w:r>
      <w:r w:rsidR="007A5736" w:rsidRPr="001B07E8">
        <w:rPr>
          <w:sz w:val="28"/>
          <w:szCs w:val="28"/>
        </w:rPr>
        <w:t xml:space="preserve"> </w:t>
      </w:r>
      <w:r w:rsidR="00286040" w:rsidRPr="001B07E8">
        <w:rPr>
          <w:sz w:val="28"/>
          <w:szCs w:val="28"/>
        </w:rPr>
        <w:t>увеличилось</w:t>
      </w:r>
      <w:r w:rsidR="007A5736" w:rsidRPr="001B07E8">
        <w:rPr>
          <w:sz w:val="28"/>
          <w:szCs w:val="28"/>
        </w:rPr>
        <w:t xml:space="preserve"> по отношению </w:t>
      </w:r>
      <w:proofErr w:type="gramStart"/>
      <w:r w:rsidR="007A5736" w:rsidRPr="001B07E8">
        <w:rPr>
          <w:sz w:val="28"/>
          <w:szCs w:val="28"/>
        </w:rPr>
        <w:t>к</w:t>
      </w:r>
      <w:proofErr w:type="gramEnd"/>
      <w:r w:rsidR="00190490" w:rsidRPr="001B07E8">
        <w:rPr>
          <w:sz w:val="28"/>
          <w:szCs w:val="28"/>
        </w:rPr>
        <w:t xml:space="preserve"> прошлогоднему </w:t>
      </w:r>
      <w:r w:rsidR="001B07E8">
        <w:rPr>
          <w:sz w:val="28"/>
          <w:szCs w:val="28"/>
        </w:rPr>
        <w:t xml:space="preserve">на 125 </w:t>
      </w:r>
      <w:r w:rsidR="00190490" w:rsidRPr="001B07E8">
        <w:rPr>
          <w:sz w:val="28"/>
          <w:szCs w:val="28"/>
        </w:rPr>
        <w:t xml:space="preserve">и составляет </w:t>
      </w:r>
      <w:r w:rsidR="001B07E8" w:rsidRPr="001B07E8">
        <w:rPr>
          <w:sz w:val="28"/>
          <w:szCs w:val="28"/>
        </w:rPr>
        <w:t>1176</w:t>
      </w:r>
      <w:r w:rsidR="007A5736" w:rsidRPr="001B07E8">
        <w:rPr>
          <w:sz w:val="28"/>
          <w:szCs w:val="28"/>
        </w:rPr>
        <w:t xml:space="preserve"> единиц. В с</w:t>
      </w:r>
      <w:r w:rsidR="00AB2D27" w:rsidRPr="001B07E8">
        <w:rPr>
          <w:sz w:val="28"/>
          <w:szCs w:val="28"/>
        </w:rPr>
        <w:t>труктур</w:t>
      </w:r>
      <w:r w:rsidR="007A5736" w:rsidRPr="001B07E8">
        <w:rPr>
          <w:sz w:val="28"/>
          <w:szCs w:val="28"/>
        </w:rPr>
        <w:t>е</w:t>
      </w:r>
      <w:r w:rsidR="00AB2D27" w:rsidRPr="001B07E8">
        <w:rPr>
          <w:sz w:val="28"/>
          <w:szCs w:val="28"/>
        </w:rPr>
        <w:t xml:space="preserve"> вакансий рабочие профессии занимают </w:t>
      </w:r>
      <w:r w:rsidR="00286040" w:rsidRPr="001B07E8">
        <w:rPr>
          <w:sz w:val="28"/>
          <w:szCs w:val="28"/>
        </w:rPr>
        <w:t xml:space="preserve">более </w:t>
      </w:r>
      <w:r w:rsidR="00600597" w:rsidRPr="001B07E8">
        <w:rPr>
          <w:sz w:val="28"/>
          <w:szCs w:val="28"/>
        </w:rPr>
        <w:t>75</w:t>
      </w:r>
      <w:r w:rsidR="00AB2D27" w:rsidRPr="001B07E8">
        <w:rPr>
          <w:sz w:val="28"/>
          <w:szCs w:val="28"/>
        </w:rPr>
        <w:t xml:space="preserve">% </w:t>
      </w:r>
      <w:r w:rsidR="00286040" w:rsidRPr="001B07E8">
        <w:rPr>
          <w:sz w:val="28"/>
          <w:szCs w:val="28"/>
        </w:rPr>
        <w:t xml:space="preserve">от общего </w:t>
      </w:r>
      <w:r w:rsidR="00AB2D27" w:rsidRPr="001B07E8">
        <w:rPr>
          <w:sz w:val="28"/>
          <w:szCs w:val="28"/>
        </w:rPr>
        <w:t xml:space="preserve">числа вакансий. </w:t>
      </w:r>
      <w:r w:rsidR="00190490" w:rsidRPr="001B07E8">
        <w:rPr>
          <w:sz w:val="28"/>
          <w:szCs w:val="28"/>
        </w:rPr>
        <w:t xml:space="preserve">Перечень наиболее </w:t>
      </w:r>
      <w:r w:rsidR="00AB2D27" w:rsidRPr="001B07E8">
        <w:rPr>
          <w:sz w:val="28"/>
          <w:szCs w:val="28"/>
        </w:rPr>
        <w:t>востребованны</w:t>
      </w:r>
      <w:r w:rsidR="00190490" w:rsidRPr="001B07E8">
        <w:rPr>
          <w:sz w:val="28"/>
          <w:szCs w:val="28"/>
        </w:rPr>
        <w:t>х профессий по сравнению с концом 201</w:t>
      </w:r>
      <w:r w:rsidR="001B07E8" w:rsidRPr="001B07E8">
        <w:rPr>
          <w:sz w:val="28"/>
          <w:szCs w:val="28"/>
        </w:rPr>
        <w:t>8</w:t>
      </w:r>
      <w:r w:rsidR="00190490" w:rsidRPr="001B07E8">
        <w:rPr>
          <w:sz w:val="28"/>
          <w:szCs w:val="28"/>
        </w:rPr>
        <w:t xml:space="preserve"> года существенного не меняется -</w:t>
      </w:r>
      <w:r w:rsidR="00AB2D27" w:rsidRPr="001B07E8">
        <w:rPr>
          <w:sz w:val="28"/>
          <w:szCs w:val="28"/>
        </w:rPr>
        <w:t xml:space="preserve"> </w:t>
      </w:r>
      <w:r w:rsidR="00600597" w:rsidRPr="001B07E8">
        <w:rPr>
          <w:sz w:val="28"/>
          <w:szCs w:val="28"/>
        </w:rPr>
        <w:t>инженеры, врачи, водители, станочники на металлообрабатывающих станках, электромонтажники, операторы швейного оборудования.</w:t>
      </w:r>
    </w:p>
    <w:p w:rsidR="00A219A5" w:rsidRPr="00067361" w:rsidRDefault="00A219A5" w:rsidP="004F1B11">
      <w:pPr>
        <w:tabs>
          <w:tab w:val="left" w:pos="3240"/>
        </w:tabs>
        <w:spacing w:before="120" w:after="120" w:line="240" w:lineRule="auto"/>
        <w:rPr>
          <w:sz w:val="28"/>
          <w:szCs w:val="28"/>
        </w:rPr>
      </w:pPr>
      <w:r w:rsidRPr="00067361">
        <w:rPr>
          <w:sz w:val="28"/>
          <w:szCs w:val="28"/>
        </w:rPr>
        <w:t>Таблица. Динамика вакансий, имеющихся в Центре занятости Чайковского, чел.</w:t>
      </w:r>
    </w:p>
    <w:tbl>
      <w:tblPr>
        <w:tblW w:w="10062" w:type="dxa"/>
        <w:jc w:val="center"/>
        <w:tblInd w:w="-2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1"/>
        <w:gridCol w:w="1417"/>
        <w:gridCol w:w="1418"/>
        <w:gridCol w:w="1276"/>
        <w:gridCol w:w="1275"/>
        <w:gridCol w:w="1275"/>
      </w:tblGrid>
      <w:tr w:rsidR="002329FC" w:rsidRPr="00665119" w:rsidTr="004F1B11">
        <w:trPr>
          <w:trHeight w:val="73"/>
          <w:tblHeader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2329FC" w:rsidRPr="00665119" w:rsidRDefault="002329FC" w:rsidP="00720ADF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665119">
              <w:rPr>
                <w:snapToGrid w:val="0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665119">
              <w:rPr>
                <w:snapToGrid w:val="0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2329FC" w:rsidRDefault="002329FC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2329FC" w:rsidRDefault="002329FC" w:rsidP="002329FC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2019 год</w:t>
            </w:r>
          </w:p>
        </w:tc>
      </w:tr>
      <w:tr w:rsidR="002329FC" w:rsidRPr="00665119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2329FC" w:rsidRPr="00665119" w:rsidRDefault="002329FC" w:rsidP="00720AD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5119">
              <w:rPr>
                <w:snapToGrid w:val="0"/>
                <w:sz w:val="24"/>
                <w:szCs w:val="24"/>
              </w:rPr>
              <w:t>На конец 1 квартала</w:t>
            </w:r>
          </w:p>
        </w:tc>
        <w:tc>
          <w:tcPr>
            <w:tcW w:w="1417" w:type="dxa"/>
            <w:shd w:val="clear" w:color="auto" w:fill="auto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76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275" w:type="dxa"/>
          </w:tcPr>
          <w:p w:rsidR="002329FC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275" w:type="dxa"/>
          </w:tcPr>
          <w:p w:rsidR="002329FC" w:rsidRDefault="009D02CD" w:rsidP="00720ADF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594</w:t>
            </w:r>
          </w:p>
        </w:tc>
      </w:tr>
      <w:tr w:rsidR="002329FC" w:rsidRPr="00665119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2329FC" w:rsidRPr="00665119" w:rsidRDefault="002329FC" w:rsidP="00720ADF">
            <w:pPr>
              <w:spacing w:line="240" w:lineRule="auto"/>
              <w:rPr>
                <w:sz w:val="24"/>
                <w:szCs w:val="24"/>
              </w:rPr>
            </w:pPr>
            <w:r w:rsidRPr="00665119">
              <w:rPr>
                <w:snapToGrid w:val="0"/>
                <w:sz w:val="24"/>
                <w:szCs w:val="24"/>
              </w:rPr>
              <w:t>На конец 2 квартала</w:t>
            </w:r>
          </w:p>
        </w:tc>
        <w:tc>
          <w:tcPr>
            <w:tcW w:w="1417" w:type="dxa"/>
            <w:shd w:val="clear" w:color="auto" w:fill="auto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 xml:space="preserve">580 </w:t>
            </w:r>
          </w:p>
        </w:tc>
        <w:tc>
          <w:tcPr>
            <w:tcW w:w="1276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275" w:type="dxa"/>
          </w:tcPr>
          <w:p w:rsidR="002329FC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275" w:type="dxa"/>
          </w:tcPr>
          <w:p w:rsidR="002329FC" w:rsidRDefault="009D02CD" w:rsidP="00720ADF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1176</w:t>
            </w:r>
          </w:p>
        </w:tc>
      </w:tr>
      <w:tr w:rsidR="002329FC" w:rsidRPr="00665119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2329FC" w:rsidRPr="00665119" w:rsidRDefault="002329FC" w:rsidP="00720ADF">
            <w:pPr>
              <w:spacing w:line="240" w:lineRule="auto"/>
              <w:rPr>
                <w:sz w:val="24"/>
                <w:szCs w:val="24"/>
              </w:rPr>
            </w:pPr>
            <w:r w:rsidRPr="00665119">
              <w:rPr>
                <w:snapToGrid w:val="0"/>
                <w:sz w:val="24"/>
                <w:szCs w:val="24"/>
              </w:rPr>
              <w:t>На конец 3 квартала</w:t>
            </w:r>
          </w:p>
        </w:tc>
        <w:tc>
          <w:tcPr>
            <w:tcW w:w="1417" w:type="dxa"/>
            <w:shd w:val="clear" w:color="auto" w:fill="auto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18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275" w:type="dxa"/>
          </w:tcPr>
          <w:p w:rsidR="002329FC" w:rsidRDefault="001B07E8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75" w:type="dxa"/>
          </w:tcPr>
          <w:p w:rsidR="002329FC" w:rsidRDefault="002329FC" w:rsidP="00720ADF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2329FC" w:rsidRPr="00665119" w:rsidTr="004F1B11">
        <w:trPr>
          <w:trHeight w:val="20"/>
          <w:jc w:val="center"/>
        </w:trPr>
        <w:tc>
          <w:tcPr>
            <w:tcW w:w="3401" w:type="dxa"/>
            <w:shd w:val="clear" w:color="auto" w:fill="auto"/>
          </w:tcPr>
          <w:p w:rsidR="002329FC" w:rsidRPr="00665119" w:rsidRDefault="002329FC" w:rsidP="00720ADF">
            <w:pPr>
              <w:spacing w:line="240" w:lineRule="auto"/>
              <w:rPr>
                <w:sz w:val="24"/>
                <w:szCs w:val="24"/>
              </w:rPr>
            </w:pPr>
            <w:r w:rsidRPr="00665119">
              <w:rPr>
                <w:snapToGrid w:val="0"/>
                <w:sz w:val="24"/>
                <w:szCs w:val="24"/>
              </w:rPr>
              <w:t>На конец 4 квартала</w:t>
            </w:r>
          </w:p>
        </w:tc>
        <w:tc>
          <w:tcPr>
            <w:tcW w:w="1417" w:type="dxa"/>
            <w:shd w:val="clear" w:color="auto" w:fill="auto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119">
              <w:rPr>
                <w:bCs/>
                <w:snapToGrid w:val="0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276" w:type="dxa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275" w:type="dxa"/>
          </w:tcPr>
          <w:p w:rsidR="002329FC" w:rsidRDefault="006958ED" w:rsidP="009F6ECE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275" w:type="dxa"/>
          </w:tcPr>
          <w:p w:rsidR="002329FC" w:rsidRDefault="002329FC" w:rsidP="00720ADF">
            <w:pPr>
              <w:spacing w:line="240" w:lineRule="auto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B13B94" w:rsidRPr="00067361" w:rsidRDefault="00B13B94" w:rsidP="00C320F3">
      <w:pPr>
        <w:spacing w:line="240" w:lineRule="auto"/>
        <w:jc w:val="both"/>
        <w:rPr>
          <w:sz w:val="24"/>
          <w:szCs w:val="24"/>
        </w:rPr>
      </w:pPr>
    </w:p>
    <w:p w:rsidR="004F1B11" w:rsidRDefault="004F1B11" w:rsidP="001978EA">
      <w:pPr>
        <w:spacing w:after="120" w:line="240" w:lineRule="auto"/>
        <w:jc w:val="center"/>
        <w:rPr>
          <w:sz w:val="28"/>
          <w:szCs w:val="28"/>
        </w:rPr>
      </w:pPr>
    </w:p>
    <w:p w:rsidR="00F52897" w:rsidRPr="00067361" w:rsidRDefault="00F52897" w:rsidP="001978EA">
      <w:pPr>
        <w:spacing w:after="120" w:line="240" w:lineRule="auto"/>
        <w:jc w:val="center"/>
        <w:rPr>
          <w:sz w:val="28"/>
          <w:szCs w:val="28"/>
        </w:rPr>
      </w:pPr>
      <w:r w:rsidRPr="00067361">
        <w:rPr>
          <w:sz w:val="28"/>
          <w:szCs w:val="28"/>
        </w:rPr>
        <w:lastRenderedPageBreak/>
        <w:t>Таблица. Состояние безработицы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76"/>
        <w:gridCol w:w="1276"/>
        <w:gridCol w:w="1276"/>
        <w:gridCol w:w="1276"/>
        <w:gridCol w:w="1276"/>
      </w:tblGrid>
      <w:tr w:rsidR="002329FC" w:rsidRPr="00665119" w:rsidTr="00540480">
        <w:trPr>
          <w:jc w:val="center"/>
        </w:trPr>
        <w:tc>
          <w:tcPr>
            <w:tcW w:w="3794" w:type="dxa"/>
            <w:vAlign w:val="center"/>
          </w:tcPr>
          <w:p w:rsidR="002329FC" w:rsidRPr="00665119" w:rsidRDefault="002329FC" w:rsidP="00720ADF">
            <w:pPr>
              <w:tabs>
                <w:tab w:val="left" w:pos="1808"/>
              </w:tabs>
              <w:spacing w:line="240" w:lineRule="auto"/>
              <w:ind w:right="-110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329FC" w:rsidRPr="00286040" w:rsidRDefault="002329FC" w:rsidP="009F6ECE">
            <w:pPr>
              <w:spacing w:line="240" w:lineRule="auto"/>
              <w:ind w:left="-113" w:right="-113"/>
              <w:jc w:val="center"/>
            </w:pPr>
            <w:r w:rsidRPr="00286040">
              <w:t>на 01.01.2016г.</w:t>
            </w:r>
          </w:p>
        </w:tc>
        <w:tc>
          <w:tcPr>
            <w:tcW w:w="1276" w:type="dxa"/>
            <w:vAlign w:val="center"/>
          </w:tcPr>
          <w:p w:rsidR="002329FC" w:rsidRPr="00286040" w:rsidRDefault="002329FC" w:rsidP="009F6ECE">
            <w:pPr>
              <w:spacing w:line="240" w:lineRule="auto"/>
              <w:ind w:left="-113" w:right="-113"/>
              <w:jc w:val="center"/>
            </w:pPr>
            <w:r w:rsidRPr="00286040">
              <w:t>на 01.01.2017г.</w:t>
            </w:r>
          </w:p>
        </w:tc>
        <w:tc>
          <w:tcPr>
            <w:tcW w:w="1276" w:type="dxa"/>
            <w:vAlign w:val="center"/>
          </w:tcPr>
          <w:p w:rsidR="002329FC" w:rsidRPr="00286040" w:rsidRDefault="002329FC" w:rsidP="009F6ECE">
            <w:pPr>
              <w:spacing w:line="240" w:lineRule="auto"/>
              <w:ind w:left="-113" w:right="-113"/>
              <w:jc w:val="center"/>
            </w:pPr>
            <w:r w:rsidRPr="00286040">
              <w:t>на 01.01.201</w:t>
            </w:r>
            <w:r>
              <w:t>8</w:t>
            </w:r>
            <w:r w:rsidRPr="00286040">
              <w:t>г.</w:t>
            </w:r>
          </w:p>
        </w:tc>
        <w:tc>
          <w:tcPr>
            <w:tcW w:w="1276" w:type="dxa"/>
            <w:vAlign w:val="center"/>
          </w:tcPr>
          <w:p w:rsidR="002329FC" w:rsidRPr="00286040" w:rsidRDefault="002329FC" w:rsidP="009F6ECE">
            <w:pPr>
              <w:spacing w:line="240" w:lineRule="auto"/>
              <w:ind w:left="-113" w:right="-113"/>
              <w:jc w:val="center"/>
            </w:pPr>
            <w:r w:rsidRPr="00286040">
              <w:t>на 01.0</w:t>
            </w:r>
            <w:r>
              <w:t>7</w:t>
            </w:r>
            <w:r w:rsidRPr="00286040">
              <w:t>.201</w:t>
            </w:r>
            <w:r>
              <w:t>8</w:t>
            </w:r>
            <w:r w:rsidRPr="00286040">
              <w:t>г.</w:t>
            </w:r>
          </w:p>
        </w:tc>
        <w:tc>
          <w:tcPr>
            <w:tcW w:w="1276" w:type="dxa"/>
            <w:vAlign w:val="center"/>
          </w:tcPr>
          <w:p w:rsidR="002329FC" w:rsidRPr="00286040" w:rsidRDefault="002329FC" w:rsidP="002329FC">
            <w:pPr>
              <w:spacing w:line="240" w:lineRule="auto"/>
              <w:ind w:left="-113" w:right="-113"/>
              <w:jc w:val="center"/>
            </w:pPr>
            <w:r w:rsidRPr="00286040">
              <w:t>на 01.0</w:t>
            </w:r>
            <w:r>
              <w:t>7</w:t>
            </w:r>
            <w:r w:rsidRPr="00286040">
              <w:t>.201</w:t>
            </w:r>
            <w:r>
              <w:t>9</w:t>
            </w:r>
            <w:r w:rsidRPr="00286040">
              <w:t>г.</w:t>
            </w:r>
          </w:p>
        </w:tc>
      </w:tr>
      <w:tr w:rsidR="002329FC" w:rsidRPr="00665119" w:rsidTr="00540480">
        <w:trPr>
          <w:jc w:val="center"/>
        </w:trPr>
        <w:tc>
          <w:tcPr>
            <w:tcW w:w="3794" w:type="dxa"/>
            <w:vAlign w:val="center"/>
          </w:tcPr>
          <w:p w:rsidR="002329FC" w:rsidRPr="00665119" w:rsidRDefault="002329FC" w:rsidP="008734F7">
            <w:pPr>
              <w:spacing w:line="240" w:lineRule="auto"/>
              <w:ind w:right="-110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Численность незанятого трудовой деятельностью граждан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906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601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276" w:type="dxa"/>
            <w:vAlign w:val="center"/>
          </w:tcPr>
          <w:p w:rsidR="002329FC" w:rsidRPr="00665119" w:rsidRDefault="009D02CD" w:rsidP="008734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2329FC" w:rsidRPr="00665119" w:rsidTr="00540480">
        <w:trPr>
          <w:jc w:val="center"/>
        </w:trPr>
        <w:tc>
          <w:tcPr>
            <w:tcW w:w="3794" w:type="dxa"/>
            <w:vAlign w:val="center"/>
          </w:tcPr>
          <w:p w:rsidR="002329FC" w:rsidRPr="00665119" w:rsidRDefault="002329FC" w:rsidP="008734F7">
            <w:pPr>
              <w:pStyle w:val="afe"/>
              <w:ind w:right="-1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119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820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567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1276" w:type="dxa"/>
            <w:vAlign w:val="center"/>
          </w:tcPr>
          <w:p w:rsidR="002329FC" w:rsidRPr="00665119" w:rsidRDefault="009D02CD" w:rsidP="008734F7">
            <w:pPr>
              <w:pStyle w:val="af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535</w:t>
            </w:r>
          </w:p>
        </w:tc>
      </w:tr>
      <w:tr w:rsidR="002329FC" w:rsidRPr="00665119" w:rsidTr="00540480">
        <w:trPr>
          <w:jc w:val="center"/>
        </w:trPr>
        <w:tc>
          <w:tcPr>
            <w:tcW w:w="3794" w:type="dxa"/>
            <w:vAlign w:val="center"/>
          </w:tcPr>
          <w:p w:rsidR="002329FC" w:rsidRPr="00665119" w:rsidRDefault="002329FC" w:rsidP="008734F7">
            <w:pPr>
              <w:pStyle w:val="afe"/>
              <w:ind w:right="-11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119">
              <w:rPr>
                <w:rFonts w:ascii="Times New Roman" w:hAnsi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pStyle w:val="afe"/>
              <w:ind w:right="1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119">
              <w:rPr>
                <w:rFonts w:ascii="Times New Roman" w:eastAsia="Arial Unicode MS" w:hAnsi="Times New Roman"/>
                <w:sz w:val="24"/>
                <w:szCs w:val="24"/>
              </w:rPr>
              <w:t>1,56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pStyle w:val="afe"/>
              <w:ind w:right="1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65119">
              <w:rPr>
                <w:rFonts w:ascii="Times New Roman" w:eastAsia="Arial Unicode MS" w:hAnsi="Times New Roman"/>
                <w:sz w:val="24"/>
                <w:szCs w:val="24"/>
              </w:rPr>
              <w:t>1,11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pStyle w:val="afe"/>
              <w:ind w:right="1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0,88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pStyle w:val="afe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2329FC" w:rsidRPr="00665119" w:rsidRDefault="009D02CD" w:rsidP="008734F7">
            <w:pPr>
              <w:pStyle w:val="afe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1,06</w:t>
            </w:r>
          </w:p>
        </w:tc>
      </w:tr>
      <w:tr w:rsidR="002329FC" w:rsidRPr="00665119" w:rsidTr="00540480">
        <w:trPr>
          <w:jc w:val="center"/>
        </w:trPr>
        <w:tc>
          <w:tcPr>
            <w:tcW w:w="3794" w:type="dxa"/>
            <w:vAlign w:val="center"/>
          </w:tcPr>
          <w:p w:rsidR="002329FC" w:rsidRPr="00665119" w:rsidRDefault="002329FC" w:rsidP="008734F7">
            <w:pPr>
              <w:spacing w:line="240" w:lineRule="auto"/>
              <w:ind w:right="-110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Заявленная работодателями потребность в работниках, единиц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520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467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1276" w:type="dxa"/>
            <w:vAlign w:val="center"/>
          </w:tcPr>
          <w:p w:rsidR="002329FC" w:rsidRPr="00665119" w:rsidRDefault="009D02CD" w:rsidP="008734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</w:tr>
      <w:tr w:rsidR="002329FC" w:rsidRPr="00665119" w:rsidTr="00540480">
        <w:trPr>
          <w:jc w:val="center"/>
        </w:trPr>
        <w:tc>
          <w:tcPr>
            <w:tcW w:w="3794" w:type="dxa"/>
            <w:vAlign w:val="center"/>
          </w:tcPr>
          <w:p w:rsidR="002329FC" w:rsidRPr="00665119" w:rsidRDefault="002329FC" w:rsidP="008734F7">
            <w:pPr>
              <w:spacing w:line="240" w:lineRule="auto"/>
              <w:ind w:right="-110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Напряжённость (нагрузка незанятого трудовой деятельностью граждан на 100 заявленных вакансий), человек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5119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2329FC" w:rsidRPr="00665119" w:rsidRDefault="002329FC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2329FC" w:rsidRPr="00665119" w:rsidRDefault="009D02CD" w:rsidP="008734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F52897" w:rsidRPr="00067361" w:rsidRDefault="00F52897" w:rsidP="0071544F">
      <w:pPr>
        <w:spacing w:line="240" w:lineRule="auto"/>
        <w:ind w:firstLine="709"/>
        <w:jc w:val="both"/>
        <w:rPr>
          <w:sz w:val="28"/>
          <w:szCs w:val="28"/>
        </w:rPr>
      </w:pPr>
      <w:r w:rsidRPr="00067361">
        <w:rPr>
          <w:sz w:val="28"/>
          <w:szCs w:val="28"/>
        </w:rPr>
        <w:t xml:space="preserve">Ситуация на рынке труда </w:t>
      </w:r>
      <w:r w:rsidR="005F6C55">
        <w:rPr>
          <w:sz w:val="28"/>
          <w:szCs w:val="28"/>
        </w:rPr>
        <w:t>в первом полугодии</w:t>
      </w:r>
      <w:r w:rsidR="00F12756">
        <w:rPr>
          <w:sz w:val="28"/>
          <w:szCs w:val="28"/>
        </w:rPr>
        <w:t xml:space="preserve"> 201</w:t>
      </w:r>
      <w:r w:rsidR="009D02CD">
        <w:rPr>
          <w:sz w:val="28"/>
          <w:szCs w:val="28"/>
        </w:rPr>
        <w:t>9</w:t>
      </w:r>
      <w:r w:rsidR="00F12756">
        <w:rPr>
          <w:sz w:val="28"/>
          <w:szCs w:val="28"/>
        </w:rPr>
        <w:t xml:space="preserve"> года </w:t>
      </w:r>
      <w:r w:rsidRPr="00067361">
        <w:rPr>
          <w:sz w:val="28"/>
          <w:szCs w:val="28"/>
        </w:rPr>
        <w:t>оценивается как стабильная.</w:t>
      </w:r>
    </w:p>
    <w:p w:rsidR="00370389" w:rsidRPr="00067361" w:rsidRDefault="00370389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8E4716" w:rsidRPr="00067361" w:rsidRDefault="004F1B11" w:rsidP="007B1205">
      <w:pPr>
        <w:spacing w:line="240" w:lineRule="auto"/>
        <w:ind w:left="7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7B1205">
        <w:rPr>
          <w:b/>
          <w:i/>
          <w:sz w:val="28"/>
          <w:szCs w:val="28"/>
        </w:rPr>
        <w:t>2.3. Среднемесячная заработная плата</w:t>
      </w:r>
    </w:p>
    <w:p w:rsidR="00566F94" w:rsidRPr="00067361" w:rsidRDefault="00566F94" w:rsidP="0071544F">
      <w:pPr>
        <w:spacing w:line="240" w:lineRule="auto"/>
        <w:ind w:firstLine="709"/>
        <w:jc w:val="both"/>
        <w:rPr>
          <w:sz w:val="28"/>
          <w:szCs w:val="28"/>
        </w:rPr>
      </w:pPr>
      <w:r w:rsidRPr="00067361">
        <w:rPr>
          <w:sz w:val="28"/>
          <w:szCs w:val="28"/>
        </w:rPr>
        <w:t xml:space="preserve">Среднемесячная заработная плата </w:t>
      </w:r>
      <w:r w:rsidR="00F36424">
        <w:rPr>
          <w:sz w:val="28"/>
          <w:szCs w:val="28"/>
        </w:rPr>
        <w:t>на 01 июля 201</w:t>
      </w:r>
      <w:r w:rsidR="009D02CD">
        <w:rPr>
          <w:sz w:val="28"/>
          <w:szCs w:val="28"/>
        </w:rPr>
        <w:t>9</w:t>
      </w:r>
      <w:r w:rsidR="00F36424">
        <w:rPr>
          <w:sz w:val="28"/>
          <w:szCs w:val="28"/>
        </w:rPr>
        <w:t xml:space="preserve"> года</w:t>
      </w:r>
      <w:r w:rsidRPr="00067361">
        <w:rPr>
          <w:sz w:val="28"/>
          <w:szCs w:val="28"/>
        </w:rPr>
        <w:t xml:space="preserve"> составила </w:t>
      </w:r>
      <w:r w:rsidR="0016656D">
        <w:rPr>
          <w:sz w:val="28"/>
          <w:szCs w:val="28"/>
        </w:rPr>
        <w:t>39722,2</w:t>
      </w:r>
      <w:r w:rsidRPr="00067361">
        <w:rPr>
          <w:sz w:val="28"/>
          <w:szCs w:val="28"/>
        </w:rPr>
        <w:t xml:space="preserve"> рубля, что </w:t>
      </w:r>
      <w:r w:rsidR="005A66DB">
        <w:rPr>
          <w:sz w:val="28"/>
          <w:szCs w:val="28"/>
        </w:rPr>
        <w:t>выше показателя</w:t>
      </w:r>
      <w:r w:rsidR="00B23820" w:rsidRPr="00067361">
        <w:rPr>
          <w:sz w:val="28"/>
          <w:szCs w:val="28"/>
        </w:rPr>
        <w:t xml:space="preserve"> </w:t>
      </w:r>
      <w:r w:rsidR="003F2D8E">
        <w:rPr>
          <w:sz w:val="28"/>
          <w:szCs w:val="28"/>
        </w:rPr>
        <w:t>аналогичного периода прошлого года</w:t>
      </w:r>
      <w:r w:rsidRPr="00067361">
        <w:rPr>
          <w:sz w:val="28"/>
          <w:szCs w:val="28"/>
        </w:rPr>
        <w:t xml:space="preserve"> на </w:t>
      </w:r>
      <w:r w:rsidR="00902ABC">
        <w:rPr>
          <w:sz w:val="28"/>
          <w:szCs w:val="28"/>
        </w:rPr>
        <w:t>3,5</w:t>
      </w:r>
      <w:r w:rsidR="008734F7">
        <w:rPr>
          <w:sz w:val="28"/>
          <w:szCs w:val="28"/>
        </w:rPr>
        <w:t>%,</w:t>
      </w:r>
      <w:r w:rsidR="008C2529" w:rsidRPr="00067361">
        <w:rPr>
          <w:sz w:val="28"/>
          <w:szCs w:val="28"/>
        </w:rPr>
        <w:t xml:space="preserve"> </w:t>
      </w:r>
      <w:r w:rsidRPr="00F83C30">
        <w:rPr>
          <w:sz w:val="28"/>
          <w:szCs w:val="28"/>
        </w:rPr>
        <w:t xml:space="preserve">с учетом инфляции </w:t>
      </w:r>
      <w:r w:rsidR="00902ABC">
        <w:rPr>
          <w:sz w:val="28"/>
          <w:szCs w:val="28"/>
        </w:rPr>
        <w:t>реальная заработная плата – 99,7</w:t>
      </w:r>
      <w:r w:rsidRPr="00F83C30">
        <w:rPr>
          <w:sz w:val="28"/>
          <w:szCs w:val="28"/>
        </w:rPr>
        <w:t>%</w:t>
      </w:r>
      <w:r w:rsidR="00902ABC">
        <w:rPr>
          <w:sz w:val="28"/>
          <w:szCs w:val="28"/>
        </w:rPr>
        <w:t>.</w:t>
      </w:r>
    </w:p>
    <w:p w:rsidR="00B34105" w:rsidRPr="000A1B2D" w:rsidRDefault="00566F94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871A74">
        <w:rPr>
          <w:sz w:val="28"/>
          <w:szCs w:val="28"/>
        </w:rPr>
        <w:t>На лидирующей позиции по уровню среднемесячной заработной платы нахо</w:t>
      </w:r>
      <w:r w:rsidR="00871A74" w:rsidRPr="00871A74">
        <w:rPr>
          <w:sz w:val="28"/>
          <w:szCs w:val="28"/>
        </w:rPr>
        <w:t xml:space="preserve">дится отрасль </w:t>
      </w:r>
      <w:r w:rsidR="00871A74" w:rsidRPr="000A1B2D">
        <w:rPr>
          <w:sz w:val="28"/>
          <w:szCs w:val="28"/>
        </w:rPr>
        <w:t>транспортировки и хранения</w:t>
      </w:r>
      <w:r w:rsidRPr="000A1B2D">
        <w:rPr>
          <w:sz w:val="28"/>
          <w:szCs w:val="28"/>
        </w:rPr>
        <w:t xml:space="preserve">. </w:t>
      </w:r>
      <w:r w:rsidR="00B23820" w:rsidRPr="000A1B2D">
        <w:rPr>
          <w:sz w:val="28"/>
          <w:szCs w:val="28"/>
        </w:rPr>
        <w:t xml:space="preserve">В бюджетной сфере средняя заработная плата составила </w:t>
      </w:r>
      <w:r w:rsidR="00902ABC" w:rsidRPr="00902ABC">
        <w:rPr>
          <w:sz w:val="28"/>
          <w:szCs w:val="28"/>
        </w:rPr>
        <w:t>31258,5</w:t>
      </w:r>
      <w:r w:rsidR="000A1B2D">
        <w:rPr>
          <w:sz w:val="28"/>
          <w:szCs w:val="28"/>
        </w:rPr>
        <w:t xml:space="preserve"> рубля</w:t>
      </w:r>
      <w:r w:rsidR="00B23820" w:rsidRPr="000A1B2D">
        <w:rPr>
          <w:sz w:val="28"/>
          <w:szCs w:val="28"/>
        </w:rPr>
        <w:t xml:space="preserve">, что выше уровня </w:t>
      </w:r>
      <w:r w:rsidR="000A1B2D">
        <w:rPr>
          <w:sz w:val="28"/>
          <w:szCs w:val="28"/>
        </w:rPr>
        <w:t>аналогичного периода прошлого года на 4</w:t>
      </w:r>
      <w:r w:rsidR="004F1B11">
        <w:rPr>
          <w:sz w:val="28"/>
          <w:szCs w:val="28"/>
        </w:rPr>
        <w:t>,0</w:t>
      </w:r>
      <w:r w:rsidR="00B23820" w:rsidRPr="000A1B2D">
        <w:rPr>
          <w:sz w:val="28"/>
          <w:szCs w:val="28"/>
        </w:rPr>
        <w:t>%,</w:t>
      </w:r>
      <w:r w:rsidR="0073522D" w:rsidRPr="000A1B2D">
        <w:rPr>
          <w:sz w:val="28"/>
          <w:szCs w:val="28"/>
        </w:rPr>
        <w:t xml:space="preserve"> с учетом инфляции </w:t>
      </w:r>
      <w:r w:rsidR="00F83C30" w:rsidRPr="000A1B2D">
        <w:rPr>
          <w:sz w:val="28"/>
          <w:szCs w:val="28"/>
        </w:rPr>
        <w:t>выше</w:t>
      </w:r>
      <w:r w:rsidR="0073522D" w:rsidRPr="000A1B2D">
        <w:rPr>
          <w:sz w:val="28"/>
          <w:szCs w:val="28"/>
        </w:rPr>
        <w:t xml:space="preserve"> на </w:t>
      </w:r>
      <w:r w:rsidR="00902ABC">
        <w:rPr>
          <w:sz w:val="28"/>
          <w:szCs w:val="28"/>
        </w:rPr>
        <w:t>0,2</w:t>
      </w:r>
      <w:r w:rsidR="00B23820" w:rsidRPr="000A1B2D">
        <w:rPr>
          <w:sz w:val="28"/>
          <w:szCs w:val="28"/>
        </w:rPr>
        <w:t>%</w:t>
      </w:r>
      <w:r w:rsidR="00510324" w:rsidRPr="000A1B2D">
        <w:rPr>
          <w:sz w:val="28"/>
          <w:szCs w:val="28"/>
        </w:rPr>
        <w:t>.</w:t>
      </w:r>
    </w:p>
    <w:p w:rsidR="00566F94" w:rsidRPr="00067361" w:rsidRDefault="00566F94" w:rsidP="009C520A">
      <w:pPr>
        <w:spacing w:before="120" w:line="240" w:lineRule="auto"/>
        <w:ind w:firstLine="709"/>
        <w:jc w:val="center"/>
        <w:rPr>
          <w:sz w:val="28"/>
          <w:szCs w:val="28"/>
        </w:rPr>
      </w:pPr>
      <w:r w:rsidRPr="00067361">
        <w:rPr>
          <w:sz w:val="28"/>
          <w:szCs w:val="28"/>
        </w:rPr>
        <w:t>Таблица. Среднемесячная заработная плата по отраслям экономики</w:t>
      </w:r>
    </w:p>
    <w:p w:rsidR="00566F94" w:rsidRPr="00067361" w:rsidRDefault="00566F94" w:rsidP="009C520A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067361">
        <w:rPr>
          <w:sz w:val="28"/>
          <w:szCs w:val="28"/>
        </w:rPr>
        <w:t>(без выплат</w:t>
      </w:r>
      <w:r w:rsidR="009C520A">
        <w:rPr>
          <w:sz w:val="28"/>
          <w:szCs w:val="28"/>
        </w:rPr>
        <w:t xml:space="preserve"> социального характера), рублей</w:t>
      </w:r>
    </w:p>
    <w:tbl>
      <w:tblPr>
        <w:tblW w:w="5055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2178"/>
        <w:gridCol w:w="971"/>
        <w:gridCol w:w="992"/>
        <w:gridCol w:w="992"/>
        <w:gridCol w:w="851"/>
        <w:gridCol w:w="851"/>
        <w:gridCol w:w="851"/>
        <w:gridCol w:w="990"/>
        <w:gridCol w:w="851"/>
        <w:gridCol w:w="851"/>
      </w:tblGrid>
      <w:tr w:rsidR="007B1205" w:rsidRPr="0071544F" w:rsidTr="00E45481">
        <w:trPr>
          <w:trHeight w:val="20"/>
          <w:tblHeader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ind w:right="-30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2015г.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2016</w:t>
            </w:r>
            <w:r w:rsidRPr="0071544F">
              <w:rPr>
                <w:snapToGrid w:val="0"/>
                <w:sz w:val="24"/>
                <w:szCs w:val="24"/>
              </w:rPr>
              <w:t>г.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201</w:t>
            </w:r>
            <w:r>
              <w:rPr>
                <w:snapToGrid w:val="0"/>
                <w:sz w:val="24"/>
                <w:szCs w:val="24"/>
              </w:rPr>
              <w:t>7</w:t>
            </w:r>
            <w:r w:rsidRPr="0071544F">
              <w:rPr>
                <w:snapToGrid w:val="0"/>
                <w:sz w:val="24"/>
                <w:szCs w:val="24"/>
              </w:rPr>
              <w:t>г.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05" w:rsidRPr="00FD158A" w:rsidRDefault="007B1205" w:rsidP="007B1205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D158A">
              <w:rPr>
                <w:snapToGrid w:val="0"/>
                <w:sz w:val="24"/>
                <w:szCs w:val="24"/>
              </w:rPr>
              <w:t>2018г.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D158A" w:rsidRDefault="007B1205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D158A">
              <w:rPr>
                <w:snapToGrid w:val="0"/>
                <w:sz w:val="24"/>
                <w:szCs w:val="24"/>
              </w:rPr>
              <w:t>Темп роста (снижения)</w:t>
            </w:r>
          </w:p>
          <w:p w:rsidR="007B1205" w:rsidRPr="00FD158A" w:rsidRDefault="007B1205" w:rsidP="00FD158A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D158A">
              <w:rPr>
                <w:snapToGrid w:val="0"/>
                <w:sz w:val="24"/>
                <w:szCs w:val="24"/>
              </w:rPr>
              <w:t>201</w:t>
            </w:r>
            <w:r w:rsidR="00FD158A" w:rsidRPr="00FD158A">
              <w:rPr>
                <w:snapToGrid w:val="0"/>
                <w:sz w:val="24"/>
                <w:szCs w:val="24"/>
              </w:rPr>
              <w:t>8</w:t>
            </w:r>
            <w:r w:rsidRPr="00FD158A">
              <w:rPr>
                <w:snapToGrid w:val="0"/>
                <w:sz w:val="24"/>
                <w:szCs w:val="24"/>
              </w:rPr>
              <w:t>г./ 201</w:t>
            </w:r>
            <w:r w:rsidR="00FD158A" w:rsidRPr="00FD158A">
              <w:rPr>
                <w:snapToGrid w:val="0"/>
                <w:sz w:val="24"/>
                <w:szCs w:val="24"/>
              </w:rPr>
              <w:t>7</w:t>
            </w:r>
            <w:r w:rsidRPr="00FD158A">
              <w:rPr>
                <w:snapToGrid w:val="0"/>
                <w:sz w:val="24"/>
                <w:szCs w:val="24"/>
              </w:rPr>
              <w:t>г.,%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205" w:rsidRPr="00701443" w:rsidRDefault="007B1205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01443">
              <w:rPr>
                <w:snapToGrid w:val="0"/>
                <w:sz w:val="24"/>
                <w:szCs w:val="24"/>
              </w:rPr>
              <w:t>6 мес. 201</w:t>
            </w:r>
            <w:r w:rsidR="00701443" w:rsidRPr="00701443">
              <w:rPr>
                <w:snapToGrid w:val="0"/>
                <w:sz w:val="24"/>
                <w:szCs w:val="24"/>
              </w:rPr>
              <w:t>9</w:t>
            </w:r>
            <w:r w:rsidRPr="00701443">
              <w:rPr>
                <w:snapToGrid w:val="0"/>
                <w:sz w:val="24"/>
                <w:szCs w:val="24"/>
              </w:rPr>
              <w:t xml:space="preserve"> г.</w:t>
            </w:r>
          </w:p>
          <w:p w:rsidR="007B1205" w:rsidRPr="00701443" w:rsidRDefault="007B1205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01443" w:rsidRDefault="007B1205" w:rsidP="00540480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01443">
              <w:rPr>
                <w:snapToGrid w:val="0"/>
                <w:sz w:val="24"/>
                <w:szCs w:val="24"/>
              </w:rPr>
              <w:t>Темп роста (снижения)</w:t>
            </w:r>
          </w:p>
          <w:p w:rsidR="007B1205" w:rsidRPr="00701443" w:rsidRDefault="007B1205" w:rsidP="00701443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01443">
              <w:rPr>
                <w:snapToGrid w:val="0"/>
                <w:sz w:val="24"/>
                <w:szCs w:val="24"/>
              </w:rPr>
              <w:t>6 мес. 201</w:t>
            </w:r>
            <w:r w:rsidR="00701443" w:rsidRPr="00701443">
              <w:rPr>
                <w:snapToGrid w:val="0"/>
                <w:sz w:val="24"/>
                <w:szCs w:val="24"/>
              </w:rPr>
              <w:t>9</w:t>
            </w:r>
            <w:r w:rsidRPr="00701443">
              <w:rPr>
                <w:snapToGrid w:val="0"/>
                <w:sz w:val="24"/>
                <w:szCs w:val="24"/>
              </w:rPr>
              <w:t>г./ 6 мес.201</w:t>
            </w:r>
            <w:r w:rsidR="00701443" w:rsidRPr="00701443">
              <w:rPr>
                <w:snapToGrid w:val="0"/>
                <w:sz w:val="24"/>
                <w:szCs w:val="24"/>
              </w:rPr>
              <w:t>8</w:t>
            </w:r>
            <w:r w:rsidRPr="00701443">
              <w:rPr>
                <w:snapToGrid w:val="0"/>
                <w:sz w:val="24"/>
                <w:szCs w:val="24"/>
              </w:rPr>
              <w:t>г.,%</w:t>
            </w:r>
          </w:p>
        </w:tc>
      </w:tr>
      <w:tr w:rsidR="00E45481" w:rsidRPr="0071544F" w:rsidTr="00E45481">
        <w:trPr>
          <w:trHeight w:val="70"/>
          <w:tblHeader/>
        </w:trPr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71544F" w:rsidRDefault="00E45481" w:rsidP="00E45481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71544F" w:rsidRDefault="00E4548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71544F" w:rsidRDefault="00E4548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71544F" w:rsidRDefault="00E4548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FD158A" w:rsidRDefault="00E45481" w:rsidP="00E4548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FD158A" w:rsidRDefault="00E4548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FD158A">
              <w:rPr>
                <w:snapToGrid w:val="0"/>
                <w:sz w:val="20"/>
                <w:szCs w:val="20"/>
              </w:rPr>
              <w:t>номин</w:t>
            </w:r>
            <w:proofErr w:type="spellEnd"/>
            <w:r w:rsidRPr="00FD158A">
              <w:rPr>
                <w:snapToGrid w:val="0"/>
                <w:sz w:val="20"/>
                <w:szCs w:val="20"/>
              </w:rPr>
              <w:t>. зарплата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FD158A" w:rsidRDefault="00E4548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D158A">
              <w:rPr>
                <w:snapToGrid w:val="0"/>
                <w:sz w:val="20"/>
                <w:szCs w:val="20"/>
              </w:rPr>
              <w:t>реал.</w:t>
            </w:r>
          </w:p>
          <w:p w:rsidR="00E45481" w:rsidRPr="00FD158A" w:rsidRDefault="00E4548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D158A">
              <w:rPr>
                <w:snapToGrid w:val="0"/>
                <w:sz w:val="20"/>
                <w:szCs w:val="20"/>
              </w:rPr>
              <w:t>зарплата</w:t>
            </w: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701443" w:rsidRDefault="00E4548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701443" w:rsidRDefault="00E4548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701443">
              <w:rPr>
                <w:snapToGrid w:val="0"/>
                <w:sz w:val="20"/>
                <w:szCs w:val="20"/>
              </w:rPr>
              <w:t>номин</w:t>
            </w:r>
            <w:proofErr w:type="spellEnd"/>
            <w:r w:rsidRPr="00701443">
              <w:rPr>
                <w:snapToGrid w:val="0"/>
                <w:sz w:val="20"/>
                <w:szCs w:val="20"/>
              </w:rPr>
              <w:t>. зарплата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81" w:rsidRPr="00701443" w:rsidRDefault="00E4548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01443">
              <w:rPr>
                <w:snapToGrid w:val="0"/>
                <w:sz w:val="20"/>
                <w:szCs w:val="20"/>
              </w:rPr>
              <w:t>реал.</w:t>
            </w:r>
          </w:p>
          <w:p w:rsidR="00E45481" w:rsidRPr="00701443" w:rsidRDefault="00E45481" w:rsidP="00E4548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01443">
              <w:rPr>
                <w:snapToGrid w:val="0"/>
                <w:sz w:val="20"/>
                <w:szCs w:val="20"/>
              </w:rPr>
              <w:t>зарплата</w:t>
            </w:r>
          </w:p>
        </w:tc>
      </w:tr>
      <w:tr w:rsidR="007B1205" w:rsidRPr="0071544F" w:rsidTr="00A05172">
        <w:trPr>
          <w:trHeight w:val="378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E45481">
            <w:pPr>
              <w:spacing w:line="240" w:lineRule="auto"/>
              <w:jc w:val="center"/>
              <w:rPr>
                <w:b/>
                <w:snapToGrid w:val="0"/>
              </w:rPr>
            </w:pPr>
            <w:r w:rsidRPr="0071544F">
              <w:rPr>
                <w:b/>
                <w:snapToGrid w:val="0"/>
              </w:rPr>
              <w:t>Среднемесячная заработная плата - 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71544F">
              <w:rPr>
                <w:b/>
                <w:color w:val="000000"/>
              </w:rPr>
              <w:t>30450,7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33239,6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34941,2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FD158A" w:rsidRDefault="008703B8" w:rsidP="00E45481">
            <w:pPr>
              <w:spacing w:line="240" w:lineRule="auto"/>
              <w:jc w:val="center"/>
              <w:rPr>
                <w:b/>
              </w:rPr>
            </w:pPr>
            <w:r w:rsidRPr="00FD158A">
              <w:rPr>
                <w:b/>
              </w:rPr>
              <w:t>37865,2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FD158A" w:rsidRDefault="00FD158A" w:rsidP="00E45481">
            <w:pPr>
              <w:spacing w:line="240" w:lineRule="auto"/>
              <w:jc w:val="center"/>
              <w:rPr>
                <w:b/>
              </w:rPr>
            </w:pPr>
            <w:r w:rsidRPr="00FD158A">
              <w:rPr>
                <w:b/>
              </w:rPr>
              <w:t>108,4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FD158A" w:rsidRDefault="00FD158A" w:rsidP="00E45481">
            <w:pPr>
              <w:spacing w:line="240" w:lineRule="auto"/>
              <w:jc w:val="center"/>
              <w:rPr>
                <w:b/>
              </w:rPr>
            </w:pPr>
            <w:r w:rsidRPr="00FD158A">
              <w:rPr>
                <w:b/>
              </w:rPr>
              <w:t>104,4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01443" w:rsidRDefault="00701443" w:rsidP="00E45481">
            <w:pPr>
              <w:spacing w:line="240" w:lineRule="auto"/>
              <w:jc w:val="center"/>
              <w:rPr>
                <w:b/>
              </w:rPr>
            </w:pPr>
            <w:r w:rsidRPr="00701443">
              <w:rPr>
                <w:b/>
              </w:rPr>
              <w:t>39722,2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01443" w:rsidRDefault="00701443" w:rsidP="00E45481">
            <w:pPr>
              <w:spacing w:line="240" w:lineRule="auto"/>
              <w:jc w:val="center"/>
              <w:rPr>
                <w:b/>
              </w:rPr>
            </w:pPr>
            <w:r w:rsidRPr="00701443">
              <w:rPr>
                <w:b/>
              </w:rPr>
              <w:t>103,5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D53694" w:rsidRDefault="00863192" w:rsidP="00E45481">
            <w:pPr>
              <w:spacing w:line="240" w:lineRule="auto"/>
              <w:jc w:val="center"/>
              <w:rPr>
                <w:b/>
              </w:rPr>
            </w:pPr>
            <w:r w:rsidRPr="00D53694">
              <w:rPr>
                <w:b/>
              </w:rPr>
              <w:t>99,7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jc w:val="center"/>
              <w:rPr>
                <w:snapToGrid w:val="0"/>
              </w:rPr>
            </w:pPr>
            <w:r w:rsidRPr="0071544F">
              <w:rPr>
                <w:snapToGrid w:val="0"/>
              </w:rPr>
              <w:t>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rPr>
                <w:snapToGrid w:val="0"/>
              </w:rPr>
            </w:pPr>
            <w:r w:rsidRPr="0071544F">
              <w:rPr>
                <w:snapToGrid w:val="0"/>
              </w:rPr>
              <w:t>Обрабатывающие производства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29419,9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32556,4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33259,2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695176" w:rsidRDefault="00F8446D" w:rsidP="00E45481">
            <w:pPr>
              <w:spacing w:line="240" w:lineRule="auto"/>
              <w:jc w:val="center"/>
            </w:pPr>
            <w:r w:rsidRPr="00695176">
              <w:t>34653,4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695176" w:rsidRDefault="007B1205" w:rsidP="00695176">
            <w:pPr>
              <w:spacing w:line="240" w:lineRule="auto"/>
              <w:jc w:val="center"/>
            </w:pPr>
            <w:r w:rsidRPr="00695176">
              <w:t>10</w:t>
            </w:r>
            <w:r w:rsidR="00695176" w:rsidRPr="00695176">
              <w:t>4</w:t>
            </w:r>
            <w:r w:rsidRPr="00695176">
              <w:t>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695176" w:rsidRDefault="007B1205" w:rsidP="00695176">
            <w:pPr>
              <w:spacing w:line="240" w:lineRule="auto"/>
              <w:jc w:val="center"/>
            </w:pPr>
            <w:r w:rsidRPr="00695176">
              <w:t>100,</w:t>
            </w:r>
            <w:r w:rsidR="00695176" w:rsidRPr="00695176"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910A6" w:rsidRDefault="001910A6" w:rsidP="00E45481">
            <w:pPr>
              <w:spacing w:line="240" w:lineRule="auto"/>
              <w:jc w:val="center"/>
            </w:pPr>
            <w:r w:rsidRPr="001910A6">
              <w:t>34585,5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910A6" w:rsidRDefault="001910A6" w:rsidP="00E45481">
            <w:pPr>
              <w:spacing w:line="240" w:lineRule="auto"/>
              <w:jc w:val="center"/>
            </w:pPr>
            <w:r w:rsidRPr="001910A6">
              <w:t>100,7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53694" w:rsidRDefault="00D53694" w:rsidP="00E45481">
            <w:pPr>
              <w:spacing w:line="240" w:lineRule="auto"/>
              <w:jc w:val="center"/>
            </w:pPr>
            <w:r w:rsidRPr="00D53694">
              <w:t>97,0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rPr>
                <w:snapToGrid w:val="0"/>
              </w:rPr>
            </w:pPr>
            <w:r w:rsidRPr="0071544F">
              <w:rPr>
                <w:snapToGrid w:val="0"/>
              </w:rPr>
              <w:t>Добыча полезных ископаемых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32869,4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34731,6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40669,9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</w:pPr>
            <w:r w:rsidRPr="00F8446D">
              <w:t>46301,8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</w:pPr>
            <w:r w:rsidRPr="00F8446D">
              <w:t>113,8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</w:pPr>
            <w:r w:rsidRPr="00F8446D">
              <w:t>109,6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910A6" w:rsidRDefault="001910A6" w:rsidP="00E45481">
            <w:pPr>
              <w:spacing w:line="240" w:lineRule="auto"/>
              <w:jc w:val="center"/>
            </w:pPr>
            <w:r w:rsidRPr="001910A6">
              <w:t>47450,3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910A6" w:rsidRDefault="001910A6" w:rsidP="00E45481">
            <w:pPr>
              <w:spacing w:line="240" w:lineRule="auto"/>
              <w:jc w:val="center"/>
            </w:pPr>
            <w:r w:rsidRPr="001910A6">
              <w:t>109,9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53694" w:rsidRDefault="00D53694" w:rsidP="00E45481">
            <w:pPr>
              <w:spacing w:line="240" w:lineRule="auto"/>
              <w:jc w:val="center"/>
            </w:pPr>
            <w:r w:rsidRPr="00D53694">
              <w:t>105,9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Обеспечение электрической энергией, газом и паром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39612,7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43730,3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47110,9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</w:pPr>
            <w:r w:rsidRPr="00F8446D">
              <w:t>48002,7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D158A" w:rsidRDefault="007B1205" w:rsidP="00FD158A">
            <w:pPr>
              <w:spacing w:line="240" w:lineRule="auto"/>
              <w:jc w:val="center"/>
            </w:pPr>
            <w:r w:rsidRPr="00FD158A">
              <w:t>10</w:t>
            </w:r>
            <w:r w:rsidR="00FD158A" w:rsidRPr="00FD158A">
              <w:t>1</w:t>
            </w:r>
            <w:r w:rsidRPr="00FD158A">
              <w:t>,</w:t>
            </w:r>
            <w:r w:rsidR="00FD158A" w:rsidRPr="00FD158A"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D158A" w:rsidRDefault="00FD158A" w:rsidP="00E45481">
            <w:pPr>
              <w:spacing w:line="240" w:lineRule="auto"/>
              <w:jc w:val="center"/>
            </w:pPr>
            <w:r w:rsidRPr="00FD158A">
              <w:t>98,2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52694,3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106,5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C520A" w:rsidRDefault="00D53694" w:rsidP="00E45481">
            <w:pPr>
              <w:spacing w:line="240" w:lineRule="auto"/>
              <w:jc w:val="center"/>
            </w:pPr>
            <w:r w:rsidRPr="009C520A">
              <w:t>102,6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51A49" w:rsidRDefault="007B1205" w:rsidP="00E45481">
            <w:pPr>
              <w:spacing w:line="240" w:lineRule="auto"/>
              <w:rPr>
                <w:snapToGrid w:val="0"/>
              </w:rPr>
            </w:pPr>
            <w:r w:rsidRPr="00951A49">
              <w:rPr>
                <w:snapToGrid w:val="0"/>
              </w:rPr>
              <w:t>Сельское, лесное хозяйство, охота, рыболовство и рыбоводство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 w:rsidRPr="0071544F">
              <w:t>15910,3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15835,4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18504,8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F8446D" w:rsidP="00F8446D">
            <w:pPr>
              <w:spacing w:line="240" w:lineRule="auto"/>
              <w:jc w:val="center"/>
            </w:pPr>
            <w:r w:rsidRPr="00142A9B">
              <w:t>20304,5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109,7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105,7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20599,9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105,7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C520A" w:rsidRDefault="00D53694" w:rsidP="00E45481">
            <w:pPr>
              <w:spacing w:line="240" w:lineRule="auto"/>
              <w:jc w:val="center"/>
            </w:pPr>
            <w:r w:rsidRPr="009C520A">
              <w:t>101,8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rPr>
                <w:snapToGrid w:val="0"/>
              </w:rPr>
            </w:pPr>
            <w:r w:rsidRPr="0071544F">
              <w:rPr>
                <w:snapToGrid w:val="0"/>
              </w:rPr>
              <w:t>Строительство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20008,1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21712,8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27079,1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F8446D" w:rsidP="00E45481">
            <w:pPr>
              <w:spacing w:line="240" w:lineRule="auto"/>
              <w:jc w:val="center"/>
            </w:pPr>
            <w:r w:rsidRPr="00142A9B">
              <w:t>30831,0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113,9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142A9B">
            <w:pPr>
              <w:spacing w:line="240" w:lineRule="auto"/>
              <w:jc w:val="center"/>
            </w:pPr>
            <w:r w:rsidRPr="00142A9B">
              <w:t>109,7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34639,1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7B1205" w:rsidP="0049211C">
            <w:pPr>
              <w:spacing w:line="240" w:lineRule="auto"/>
              <w:jc w:val="center"/>
            </w:pPr>
            <w:r w:rsidRPr="0049211C">
              <w:t>11</w:t>
            </w:r>
            <w:r w:rsidR="0049211C" w:rsidRPr="0049211C">
              <w:t>6</w:t>
            </w:r>
            <w:r w:rsidRPr="0049211C">
              <w:t>,</w:t>
            </w:r>
            <w:r w:rsidR="0049211C" w:rsidRPr="0049211C"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C520A" w:rsidRDefault="009C520A" w:rsidP="00E45481">
            <w:pPr>
              <w:spacing w:line="240" w:lineRule="auto"/>
              <w:jc w:val="center"/>
            </w:pPr>
            <w:r w:rsidRPr="009C520A">
              <w:t>112,6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rPr>
                <w:snapToGrid w:val="0"/>
              </w:rPr>
            </w:pPr>
            <w:r w:rsidRPr="0071544F">
              <w:rPr>
                <w:snapToGrid w:val="0"/>
              </w:rPr>
              <w:t>Транспорт</w:t>
            </w:r>
            <w:r>
              <w:rPr>
                <w:snapToGrid w:val="0"/>
              </w:rPr>
              <w:t>ировка и хранение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47193,6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49330,7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52005,3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F8446D" w:rsidP="00E45481">
            <w:pPr>
              <w:spacing w:line="240" w:lineRule="auto"/>
              <w:jc w:val="center"/>
            </w:pPr>
            <w:r w:rsidRPr="00142A9B">
              <w:t>56617,2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108,9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7B1205" w:rsidP="00142A9B">
            <w:pPr>
              <w:spacing w:line="240" w:lineRule="auto"/>
              <w:jc w:val="center"/>
            </w:pPr>
            <w:r w:rsidRPr="00142A9B">
              <w:t>104,</w:t>
            </w:r>
            <w:r w:rsidR="00142A9B" w:rsidRPr="00142A9B"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61755,4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7B1205" w:rsidP="0049211C">
            <w:pPr>
              <w:spacing w:line="240" w:lineRule="auto"/>
              <w:jc w:val="center"/>
            </w:pPr>
            <w:r w:rsidRPr="0049211C">
              <w:t>10</w:t>
            </w:r>
            <w:r w:rsidR="0049211C" w:rsidRPr="0049211C">
              <w:t>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C520A" w:rsidRDefault="007B1205" w:rsidP="00E45481">
            <w:pPr>
              <w:spacing w:line="240" w:lineRule="auto"/>
              <w:jc w:val="center"/>
            </w:pPr>
            <w:r w:rsidRPr="009C520A">
              <w:t>107,0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rPr>
                <w:snapToGrid w:val="0"/>
              </w:rPr>
            </w:pPr>
            <w:r>
              <w:rPr>
                <w:snapToGrid w:val="0"/>
              </w:rPr>
              <w:t>Д</w:t>
            </w:r>
            <w:r w:rsidRPr="0071544F">
              <w:rPr>
                <w:snapToGrid w:val="0"/>
              </w:rPr>
              <w:t xml:space="preserve">еятельность </w:t>
            </w:r>
            <w:r>
              <w:rPr>
                <w:snapToGrid w:val="0"/>
              </w:rPr>
              <w:t>фи</w:t>
            </w:r>
            <w:r w:rsidRPr="0071544F">
              <w:rPr>
                <w:snapToGrid w:val="0"/>
              </w:rPr>
              <w:t>нансовая</w:t>
            </w:r>
            <w:r>
              <w:rPr>
                <w:snapToGrid w:val="0"/>
              </w:rPr>
              <w:t xml:space="preserve"> и страховая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30597,3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37460,7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40673,1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F8446D" w:rsidP="00F8446D">
            <w:pPr>
              <w:spacing w:line="240" w:lineRule="auto"/>
              <w:jc w:val="center"/>
            </w:pPr>
            <w:r w:rsidRPr="00142A9B">
              <w:t>45653,8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112,2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108,1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44468,5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103,9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C520A" w:rsidRDefault="009C520A" w:rsidP="00E45481">
            <w:pPr>
              <w:spacing w:line="240" w:lineRule="auto"/>
              <w:jc w:val="center"/>
            </w:pPr>
            <w:r w:rsidRPr="009C520A">
              <w:t>100,7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E45481">
            <w:pPr>
              <w:spacing w:line="240" w:lineRule="auto"/>
              <w:ind w:right="-30"/>
            </w:pPr>
            <w:r w:rsidRPr="0071544F">
              <w:lastRenderedPageBreak/>
              <w:t>Опт</w:t>
            </w:r>
            <w:r>
              <w:t xml:space="preserve">овая </w:t>
            </w:r>
            <w:r w:rsidRPr="0071544F">
              <w:t>и розн</w:t>
            </w:r>
            <w:r>
              <w:t>ичная</w:t>
            </w:r>
            <w:r w:rsidRPr="0071544F">
              <w:t xml:space="preserve"> торговля, ремонт а/трансп. средств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24509,0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31374,1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</w:pPr>
            <w:r>
              <w:t>27113,8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F8446D" w:rsidP="00E45481">
            <w:pPr>
              <w:spacing w:line="240" w:lineRule="auto"/>
              <w:jc w:val="center"/>
            </w:pPr>
            <w:r w:rsidRPr="00142A9B">
              <w:t>31026,4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114,4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42A9B" w:rsidRDefault="00142A9B" w:rsidP="00E45481">
            <w:pPr>
              <w:spacing w:line="240" w:lineRule="auto"/>
              <w:jc w:val="center"/>
            </w:pPr>
            <w:r w:rsidRPr="00142A9B">
              <w:t>110,2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31923,1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105,5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C520A" w:rsidRDefault="009C520A" w:rsidP="00E45481">
            <w:pPr>
              <w:spacing w:line="240" w:lineRule="auto"/>
              <w:jc w:val="center"/>
            </w:pPr>
            <w:r w:rsidRPr="009C520A">
              <w:t>101,6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4C0224">
            <w:pPr>
              <w:spacing w:line="240" w:lineRule="auto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</w:rPr>
            </w:pPr>
            <w:r w:rsidRPr="0071544F">
              <w:rPr>
                <w:color w:val="000000"/>
              </w:rPr>
              <w:t>20825,6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30CC8" w:rsidRDefault="007B1205" w:rsidP="009F6ECE">
            <w:pPr>
              <w:spacing w:line="240" w:lineRule="auto"/>
              <w:jc w:val="center"/>
            </w:pPr>
            <w:r>
              <w:t>22370,5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142A9B" w:rsidP="009F6ECE">
            <w:pPr>
              <w:spacing w:line="240" w:lineRule="auto"/>
              <w:jc w:val="center"/>
            </w:pPr>
            <w:r>
              <w:t>23002,8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535F8" w:rsidRDefault="00F8446D" w:rsidP="00E45481">
            <w:pPr>
              <w:spacing w:line="240" w:lineRule="auto"/>
              <w:jc w:val="center"/>
            </w:pPr>
            <w:r w:rsidRPr="002535F8">
              <w:t>24631,5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535F8" w:rsidRDefault="00142A9B" w:rsidP="00E45481">
            <w:pPr>
              <w:spacing w:line="240" w:lineRule="auto"/>
              <w:jc w:val="center"/>
            </w:pPr>
            <w:r w:rsidRPr="002535F8">
              <w:t>107,1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535F8" w:rsidRDefault="007B1205" w:rsidP="00142A9B">
            <w:pPr>
              <w:spacing w:line="240" w:lineRule="auto"/>
              <w:jc w:val="center"/>
            </w:pPr>
            <w:r w:rsidRPr="002535F8">
              <w:t>10</w:t>
            </w:r>
            <w:r w:rsidR="00142A9B" w:rsidRPr="002535F8">
              <w:t>3</w:t>
            </w:r>
            <w:r w:rsidRPr="002535F8">
              <w:t>,</w:t>
            </w:r>
            <w:r w:rsidR="00142A9B" w:rsidRPr="002535F8"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27206,1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9211C" w:rsidRDefault="0049211C" w:rsidP="00E45481">
            <w:pPr>
              <w:spacing w:line="240" w:lineRule="auto"/>
              <w:jc w:val="center"/>
            </w:pPr>
            <w:r w:rsidRPr="0049211C">
              <w:t>112,7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6458A" w:rsidRDefault="009C520A" w:rsidP="00E45481">
            <w:pPr>
              <w:spacing w:line="240" w:lineRule="auto"/>
              <w:jc w:val="center"/>
            </w:pPr>
            <w:r w:rsidRPr="0016458A">
              <w:t>105,6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871A74" w:rsidRDefault="007B1205" w:rsidP="004C0224">
            <w:pPr>
              <w:spacing w:line="240" w:lineRule="auto"/>
            </w:pPr>
            <w:r w:rsidRPr="00871A74">
              <w:t>Бюджетная сфера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871A74" w:rsidRDefault="007B1205" w:rsidP="009F6ECE">
            <w:pPr>
              <w:spacing w:line="240" w:lineRule="auto"/>
              <w:jc w:val="center"/>
            </w:pPr>
            <w:r w:rsidRPr="00871A74">
              <w:t>24344,0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871A74" w:rsidRDefault="007B1205" w:rsidP="009F6ECE">
            <w:pPr>
              <w:spacing w:line="240" w:lineRule="auto"/>
              <w:jc w:val="center"/>
            </w:pPr>
            <w:r w:rsidRPr="00871A74">
              <w:t>25210,9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871A74" w:rsidRDefault="007B1205" w:rsidP="009F6ECE">
            <w:pPr>
              <w:spacing w:line="240" w:lineRule="auto"/>
              <w:jc w:val="center"/>
            </w:pPr>
            <w:r w:rsidRPr="00871A74">
              <w:t>26099,5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</w:pPr>
            <w:r w:rsidRPr="00F8446D">
              <w:t>29064,6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</w:pPr>
            <w:r w:rsidRPr="00F8446D">
              <w:t>111,4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F8446D">
            <w:pPr>
              <w:spacing w:line="240" w:lineRule="auto"/>
              <w:jc w:val="center"/>
            </w:pPr>
            <w:r w:rsidRPr="00F8446D">
              <w:t>107</w:t>
            </w:r>
            <w:r w:rsidR="007B1205" w:rsidRPr="00F8446D">
              <w:t>,</w:t>
            </w:r>
            <w:r w:rsidRPr="00F8446D"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21F7F" w:rsidRDefault="00121F7F" w:rsidP="00E45481">
            <w:pPr>
              <w:spacing w:line="240" w:lineRule="auto"/>
              <w:jc w:val="center"/>
            </w:pPr>
            <w:r w:rsidRPr="00121F7F">
              <w:t>31258,5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21F7F" w:rsidRDefault="00121F7F" w:rsidP="00E45481">
            <w:pPr>
              <w:spacing w:line="240" w:lineRule="auto"/>
              <w:jc w:val="center"/>
            </w:pPr>
            <w:r w:rsidRPr="00121F7F">
              <w:t>104,0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6458A" w:rsidRDefault="009C520A" w:rsidP="00E45481">
            <w:pPr>
              <w:spacing w:line="240" w:lineRule="auto"/>
              <w:jc w:val="center"/>
            </w:pPr>
            <w:r w:rsidRPr="0016458A">
              <w:t>100,2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4C0224">
            <w:pPr>
              <w:spacing w:line="240" w:lineRule="auto"/>
              <w:rPr>
                <w:i/>
              </w:rPr>
            </w:pPr>
            <w:r w:rsidRPr="00F15173">
              <w:t>в том числе: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45481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D3F1A" w:rsidRDefault="007B1205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D3F1A" w:rsidRDefault="007B1205" w:rsidP="00E45481">
            <w:pPr>
              <w:spacing w:line="240" w:lineRule="auto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16458A" w:rsidRDefault="007B1205" w:rsidP="00E45481">
            <w:pPr>
              <w:spacing w:line="240" w:lineRule="auto"/>
              <w:jc w:val="center"/>
            </w:pP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4C0224">
            <w:pPr>
              <w:spacing w:line="240" w:lineRule="auto"/>
              <w:rPr>
                <w:i/>
              </w:rPr>
            </w:pPr>
            <w:r w:rsidRPr="00F15173">
              <w:rPr>
                <w:i/>
              </w:rPr>
              <w:t>образование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  <w:rPr>
                <w:i/>
              </w:rPr>
            </w:pPr>
            <w:r w:rsidRPr="00F15173">
              <w:rPr>
                <w:i/>
              </w:rPr>
              <w:t>23378,8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24719,0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25551,4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  <w:rPr>
                <w:i/>
              </w:rPr>
            </w:pPr>
            <w:r w:rsidRPr="00F8446D">
              <w:rPr>
                <w:i/>
              </w:rPr>
              <w:t>27144,8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  <w:rPr>
                <w:i/>
              </w:rPr>
            </w:pPr>
            <w:r w:rsidRPr="00F8446D">
              <w:rPr>
                <w:i/>
              </w:rPr>
              <w:t>106,2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7B1205" w:rsidP="00F8446D">
            <w:pPr>
              <w:spacing w:line="240" w:lineRule="auto"/>
              <w:jc w:val="center"/>
              <w:rPr>
                <w:i/>
              </w:rPr>
            </w:pPr>
            <w:r w:rsidRPr="00F8446D">
              <w:rPr>
                <w:i/>
              </w:rPr>
              <w:t>102</w:t>
            </w:r>
            <w:r w:rsidR="00F8446D">
              <w:rPr>
                <w:i/>
              </w:rPr>
              <w:t>,</w:t>
            </w:r>
            <w:r w:rsidR="00F8446D" w:rsidRPr="00F8446D">
              <w:rPr>
                <w:i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D3F1A" w:rsidRDefault="000D3F1A" w:rsidP="00E45481">
            <w:pPr>
              <w:spacing w:line="240" w:lineRule="auto"/>
              <w:jc w:val="center"/>
              <w:rPr>
                <w:i/>
              </w:rPr>
            </w:pPr>
            <w:r w:rsidRPr="000D3F1A">
              <w:rPr>
                <w:i/>
              </w:rPr>
              <w:t>30076,0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D3F1A" w:rsidRDefault="000D3F1A" w:rsidP="00E45481">
            <w:pPr>
              <w:spacing w:line="240" w:lineRule="auto"/>
              <w:jc w:val="center"/>
              <w:rPr>
                <w:i/>
              </w:rPr>
            </w:pPr>
            <w:r w:rsidRPr="000D3F1A">
              <w:rPr>
                <w:i/>
              </w:rPr>
              <w:t>103,2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1324F" w:rsidRDefault="0091324F" w:rsidP="00E45481">
            <w:pPr>
              <w:spacing w:line="240" w:lineRule="auto"/>
              <w:jc w:val="center"/>
              <w:rPr>
                <w:i/>
              </w:rPr>
            </w:pPr>
            <w:r w:rsidRPr="0091324F">
              <w:rPr>
                <w:i/>
              </w:rPr>
              <w:t>99,4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4C0224">
            <w:pPr>
              <w:spacing w:line="240" w:lineRule="auto"/>
              <w:rPr>
                <w:i/>
              </w:rPr>
            </w:pPr>
            <w:r w:rsidRPr="00F15173">
              <w:rPr>
                <w:i/>
              </w:rPr>
              <w:t>здравоохранение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  <w:rPr>
                <w:i/>
              </w:rPr>
            </w:pPr>
            <w:r w:rsidRPr="00F15173">
              <w:rPr>
                <w:i/>
              </w:rPr>
              <w:t>25017,6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  <w:rPr>
                <w:i/>
              </w:rPr>
            </w:pPr>
            <w:r w:rsidRPr="00F15173">
              <w:rPr>
                <w:i/>
              </w:rPr>
              <w:t>25527,1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15173" w:rsidRDefault="007B1205" w:rsidP="009F6ECE">
            <w:pPr>
              <w:spacing w:line="240" w:lineRule="auto"/>
              <w:jc w:val="center"/>
              <w:rPr>
                <w:i/>
              </w:rPr>
            </w:pPr>
            <w:r w:rsidRPr="00F15173">
              <w:rPr>
                <w:i/>
              </w:rPr>
              <w:t>26522,1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  <w:rPr>
                <w:i/>
              </w:rPr>
            </w:pPr>
            <w:r w:rsidRPr="00F8446D">
              <w:rPr>
                <w:i/>
              </w:rPr>
              <w:t>31704,6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  <w:rPr>
                <w:i/>
              </w:rPr>
            </w:pPr>
            <w:r w:rsidRPr="00F8446D">
              <w:rPr>
                <w:i/>
              </w:rPr>
              <w:t>119,5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7B1205" w:rsidP="00F8446D">
            <w:pPr>
              <w:spacing w:line="240" w:lineRule="auto"/>
              <w:jc w:val="center"/>
              <w:rPr>
                <w:i/>
              </w:rPr>
            </w:pPr>
            <w:r w:rsidRPr="00F8446D">
              <w:rPr>
                <w:i/>
              </w:rPr>
              <w:t>1</w:t>
            </w:r>
            <w:r w:rsidR="00F8446D" w:rsidRPr="00F8446D">
              <w:rPr>
                <w:i/>
              </w:rPr>
              <w:t>15,2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D3F1A" w:rsidRDefault="000D3F1A" w:rsidP="00E45481">
            <w:pPr>
              <w:spacing w:line="240" w:lineRule="auto"/>
              <w:jc w:val="center"/>
              <w:rPr>
                <w:i/>
              </w:rPr>
            </w:pPr>
            <w:r w:rsidRPr="000D3F1A">
              <w:rPr>
                <w:i/>
              </w:rPr>
              <w:t>32214,5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D3F1A" w:rsidRDefault="000D3F1A" w:rsidP="00E45481">
            <w:pPr>
              <w:spacing w:line="240" w:lineRule="auto"/>
              <w:jc w:val="center"/>
              <w:rPr>
                <w:i/>
              </w:rPr>
            </w:pPr>
            <w:r w:rsidRPr="000D3F1A">
              <w:rPr>
                <w:i/>
              </w:rPr>
              <w:t>105,0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1324F" w:rsidRDefault="0091324F" w:rsidP="00E45481">
            <w:pPr>
              <w:spacing w:line="240" w:lineRule="auto"/>
              <w:jc w:val="center"/>
              <w:rPr>
                <w:i/>
              </w:rPr>
            </w:pPr>
            <w:r w:rsidRPr="0091324F">
              <w:rPr>
                <w:i/>
              </w:rPr>
              <w:t>101,2</w:t>
            </w:r>
          </w:p>
        </w:tc>
      </w:tr>
      <w:tr w:rsidR="007B1205" w:rsidRPr="0071544F" w:rsidTr="00E45481">
        <w:trPr>
          <w:trHeight w:val="20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B68CA" w:rsidRDefault="007B1205" w:rsidP="004C0224">
            <w:pPr>
              <w:spacing w:line="240" w:lineRule="auto"/>
            </w:pPr>
            <w:r w:rsidRPr="00DB68CA">
              <w:t>Государственное управление и обеспечение военной безопасности; обязательное соц. обеспечение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B68CA" w:rsidRDefault="007B1205" w:rsidP="009F6ECE">
            <w:pPr>
              <w:spacing w:line="240" w:lineRule="auto"/>
              <w:jc w:val="center"/>
            </w:pPr>
            <w:r w:rsidRPr="00DB68CA">
              <w:t>32509,5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B68CA" w:rsidRDefault="007B1205" w:rsidP="009F6ECE">
            <w:pPr>
              <w:spacing w:line="240" w:lineRule="auto"/>
              <w:jc w:val="center"/>
            </w:pPr>
            <w:r w:rsidRPr="00DB68CA">
              <w:t>34237,4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B68CA" w:rsidRDefault="007B1205" w:rsidP="009F6ECE">
            <w:pPr>
              <w:spacing w:line="240" w:lineRule="auto"/>
              <w:jc w:val="center"/>
            </w:pPr>
            <w:r w:rsidRPr="00DB68CA">
              <w:t>36676,1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8446D" w:rsidRDefault="00F8446D" w:rsidP="00E45481">
            <w:pPr>
              <w:spacing w:line="240" w:lineRule="auto"/>
              <w:jc w:val="center"/>
            </w:pPr>
            <w:r w:rsidRPr="00F8446D">
              <w:t>38512,2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D158A" w:rsidRDefault="00FD158A" w:rsidP="00E45481">
            <w:pPr>
              <w:spacing w:line="240" w:lineRule="auto"/>
              <w:jc w:val="center"/>
            </w:pPr>
            <w:r w:rsidRPr="00FD158A">
              <w:t>105,0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FD158A" w:rsidRDefault="00FD158A" w:rsidP="00E45481">
            <w:pPr>
              <w:spacing w:line="240" w:lineRule="auto"/>
              <w:jc w:val="center"/>
            </w:pPr>
            <w:r w:rsidRPr="00FD158A">
              <w:t>101,2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C64B2" w:rsidRDefault="00BC64B2" w:rsidP="00E45481">
            <w:pPr>
              <w:spacing w:line="240" w:lineRule="auto"/>
              <w:jc w:val="center"/>
            </w:pPr>
            <w:r w:rsidRPr="00BC64B2">
              <w:t>37476,1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C64B2" w:rsidRDefault="00BC64B2" w:rsidP="00E45481">
            <w:pPr>
              <w:spacing w:line="240" w:lineRule="auto"/>
              <w:jc w:val="center"/>
            </w:pPr>
            <w:r w:rsidRPr="00BC64B2">
              <w:t>103,7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91324F" w:rsidRDefault="0091324F" w:rsidP="00E45481">
            <w:pPr>
              <w:spacing w:line="240" w:lineRule="auto"/>
              <w:jc w:val="center"/>
            </w:pPr>
            <w:r w:rsidRPr="0091324F">
              <w:t>99,9</w:t>
            </w:r>
          </w:p>
        </w:tc>
      </w:tr>
    </w:tbl>
    <w:p w:rsidR="00B34105" w:rsidRDefault="00B34105" w:rsidP="00C320F3">
      <w:pPr>
        <w:spacing w:line="240" w:lineRule="auto"/>
        <w:jc w:val="both"/>
        <w:rPr>
          <w:sz w:val="28"/>
          <w:szCs w:val="28"/>
        </w:rPr>
      </w:pPr>
    </w:p>
    <w:p w:rsidR="00B34105" w:rsidRPr="009E7DD1" w:rsidRDefault="0073522D" w:rsidP="000A1B2D">
      <w:pPr>
        <w:spacing w:line="240" w:lineRule="auto"/>
        <w:ind w:firstLine="709"/>
        <w:jc w:val="both"/>
        <w:rPr>
          <w:sz w:val="28"/>
          <w:szCs w:val="28"/>
        </w:rPr>
      </w:pPr>
      <w:r w:rsidRPr="009E7DD1">
        <w:rPr>
          <w:sz w:val="28"/>
          <w:szCs w:val="28"/>
        </w:rPr>
        <w:t>Рост</w:t>
      </w:r>
      <w:r w:rsidR="00B34105" w:rsidRPr="009E7DD1">
        <w:rPr>
          <w:sz w:val="28"/>
          <w:szCs w:val="28"/>
        </w:rPr>
        <w:t xml:space="preserve"> </w:t>
      </w:r>
      <w:r w:rsidR="009E7DD1" w:rsidRPr="009E7DD1">
        <w:rPr>
          <w:sz w:val="28"/>
          <w:szCs w:val="28"/>
        </w:rPr>
        <w:t xml:space="preserve">номинальной </w:t>
      </w:r>
      <w:r w:rsidR="00B34105" w:rsidRPr="009E7DD1">
        <w:rPr>
          <w:sz w:val="28"/>
          <w:szCs w:val="28"/>
        </w:rPr>
        <w:t xml:space="preserve">заработной платы в </w:t>
      </w:r>
      <w:r w:rsidR="000A1B2D" w:rsidRPr="009E7DD1">
        <w:rPr>
          <w:sz w:val="28"/>
          <w:szCs w:val="28"/>
        </w:rPr>
        <w:t xml:space="preserve">первом полугодии отмечен во всех представленных отраслях, самый высокий темп роста отмечается в </w:t>
      </w:r>
      <w:r w:rsidR="009E7DD1" w:rsidRPr="009E7DD1">
        <w:rPr>
          <w:sz w:val="28"/>
          <w:szCs w:val="28"/>
        </w:rPr>
        <w:t>строительстве</w:t>
      </w:r>
      <w:r w:rsidR="000A1B2D" w:rsidRPr="009E7DD1">
        <w:rPr>
          <w:sz w:val="28"/>
          <w:szCs w:val="28"/>
        </w:rPr>
        <w:t>.</w:t>
      </w:r>
      <w:r w:rsidR="009E7DD1" w:rsidRPr="009E7DD1">
        <w:rPr>
          <w:sz w:val="28"/>
          <w:szCs w:val="28"/>
        </w:rPr>
        <w:t xml:space="preserve"> Реальная заработная плата рассчитана с учетом планируемого индекса-дефлятора на 2019 год в размере 3,8%.</w:t>
      </w:r>
    </w:p>
    <w:p w:rsidR="00B34105" w:rsidRPr="009E7DD1" w:rsidRDefault="00B34105" w:rsidP="00F33FEA">
      <w:pPr>
        <w:spacing w:line="240" w:lineRule="auto"/>
        <w:ind w:firstLine="709"/>
        <w:jc w:val="both"/>
        <w:rPr>
          <w:sz w:val="28"/>
          <w:szCs w:val="28"/>
        </w:rPr>
      </w:pPr>
      <w:r w:rsidRPr="009E7DD1">
        <w:rPr>
          <w:sz w:val="28"/>
          <w:szCs w:val="28"/>
        </w:rPr>
        <w:t>Задолженность по заработной  плате  по  обследуемому кругу крупных и ср</w:t>
      </w:r>
      <w:r w:rsidR="0073522D" w:rsidRPr="009E7DD1">
        <w:rPr>
          <w:sz w:val="28"/>
          <w:szCs w:val="28"/>
        </w:rPr>
        <w:t xml:space="preserve">едних предприятий </w:t>
      </w:r>
      <w:r w:rsidR="000A1B2D" w:rsidRPr="009E7DD1">
        <w:rPr>
          <w:sz w:val="28"/>
          <w:szCs w:val="28"/>
        </w:rPr>
        <w:t xml:space="preserve">по данным </w:t>
      </w:r>
      <w:proofErr w:type="spellStart"/>
      <w:r w:rsidR="000A1B2D" w:rsidRPr="009E7DD1">
        <w:rPr>
          <w:sz w:val="28"/>
          <w:szCs w:val="28"/>
        </w:rPr>
        <w:t>Пермьстата</w:t>
      </w:r>
      <w:proofErr w:type="spellEnd"/>
      <w:r w:rsidR="000A1B2D" w:rsidRPr="009E7DD1">
        <w:rPr>
          <w:sz w:val="28"/>
          <w:szCs w:val="28"/>
        </w:rPr>
        <w:t xml:space="preserve"> </w:t>
      </w:r>
      <w:r w:rsidR="0073522D" w:rsidRPr="009E7DD1">
        <w:rPr>
          <w:sz w:val="28"/>
          <w:szCs w:val="28"/>
        </w:rPr>
        <w:t xml:space="preserve">на 1 </w:t>
      </w:r>
      <w:r w:rsidR="000A1B2D" w:rsidRPr="009E7DD1">
        <w:rPr>
          <w:sz w:val="28"/>
          <w:szCs w:val="28"/>
        </w:rPr>
        <w:t>июля</w:t>
      </w:r>
      <w:r w:rsidR="0073522D" w:rsidRPr="009E7DD1">
        <w:rPr>
          <w:sz w:val="28"/>
          <w:szCs w:val="28"/>
        </w:rPr>
        <w:t xml:space="preserve"> 201</w:t>
      </w:r>
      <w:r w:rsidR="009E7DD1" w:rsidRPr="009E7DD1">
        <w:rPr>
          <w:sz w:val="28"/>
          <w:szCs w:val="28"/>
        </w:rPr>
        <w:t>9</w:t>
      </w:r>
      <w:r w:rsidRPr="009E7DD1">
        <w:rPr>
          <w:sz w:val="28"/>
          <w:szCs w:val="28"/>
        </w:rPr>
        <w:t xml:space="preserve"> г</w:t>
      </w:r>
      <w:r w:rsidR="009E7DD1" w:rsidRPr="009E7DD1">
        <w:rPr>
          <w:sz w:val="28"/>
          <w:szCs w:val="28"/>
        </w:rPr>
        <w:t>ода</w:t>
      </w:r>
      <w:r w:rsidRPr="009E7DD1">
        <w:rPr>
          <w:sz w:val="28"/>
          <w:szCs w:val="28"/>
        </w:rPr>
        <w:t xml:space="preserve"> </w:t>
      </w:r>
      <w:r w:rsidR="000A1B2D" w:rsidRPr="009E7DD1">
        <w:rPr>
          <w:sz w:val="28"/>
          <w:szCs w:val="28"/>
        </w:rPr>
        <w:t>отсутствует.</w:t>
      </w:r>
    </w:p>
    <w:p w:rsidR="00B34105" w:rsidRPr="007B1205" w:rsidRDefault="00B34105" w:rsidP="0071544F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566F94" w:rsidRPr="002B37F9" w:rsidRDefault="00566F94" w:rsidP="0071544F">
      <w:pPr>
        <w:spacing w:line="240" w:lineRule="auto"/>
        <w:jc w:val="center"/>
        <w:rPr>
          <w:bCs/>
          <w:sz w:val="27"/>
          <w:szCs w:val="27"/>
        </w:rPr>
      </w:pPr>
      <w:r w:rsidRPr="002B37F9">
        <w:rPr>
          <w:sz w:val="27"/>
          <w:szCs w:val="27"/>
        </w:rPr>
        <w:t xml:space="preserve">Диаграмма. </w:t>
      </w:r>
      <w:r w:rsidRPr="002B37F9">
        <w:rPr>
          <w:bCs/>
          <w:sz w:val="27"/>
          <w:szCs w:val="27"/>
        </w:rPr>
        <w:t xml:space="preserve">Среднемесячная заработная плата за </w:t>
      </w:r>
      <w:r w:rsidR="000A1B2D" w:rsidRPr="002B37F9">
        <w:rPr>
          <w:bCs/>
          <w:sz w:val="27"/>
          <w:szCs w:val="27"/>
        </w:rPr>
        <w:t xml:space="preserve">6 месяцев </w:t>
      </w:r>
      <w:r w:rsidRPr="002B37F9">
        <w:rPr>
          <w:sz w:val="27"/>
          <w:szCs w:val="27"/>
        </w:rPr>
        <w:t>201</w:t>
      </w:r>
      <w:r w:rsidR="009E7DD1" w:rsidRPr="002B37F9">
        <w:rPr>
          <w:sz w:val="27"/>
          <w:szCs w:val="27"/>
        </w:rPr>
        <w:t>9</w:t>
      </w:r>
      <w:r w:rsidRPr="002B37F9">
        <w:rPr>
          <w:sz w:val="27"/>
          <w:szCs w:val="27"/>
        </w:rPr>
        <w:t xml:space="preserve"> год по отраслям</w:t>
      </w:r>
      <w:r w:rsidRPr="002B37F9">
        <w:rPr>
          <w:bCs/>
          <w:sz w:val="27"/>
          <w:szCs w:val="27"/>
        </w:rPr>
        <w:t xml:space="preserve">, руб. </w:t>
      </w:r>
    </w:p>
    <w:p w:rsidR="00566F94" w:rsidRPr="00067361" w:rsidRDefault="00566F94" w:rsidP="0071544F">
      <w:pPr>
        <w:spacing w:line="240" w:lineRule="auto"/>
        <w:jc w:val="center"/>
        <w:outlineLvl w:val="0"/>
        <w:rPr>
          <w:bCs/>
          <w:sz w:val="2"/>
          <w:szCs w:val="2"/>
        </w:rPr>
      </w:pPr>
    </w:p>
    <w:p w:rsidR="00566F94" w:rsidRPr="00067361" w:rsidRDefault="00FD6FD7" w:rsidP="0071544F">
      <w:pPr>
        <w:spacing w:line="240" w:lineRule="auto"/>
        <w:ind w:hanging="284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line id="_x0000_s1388" style="position:absolute;z-index:-251659776" from="35.65pt,115.05pt" to="329.9pt,115.55pt" o:regroupid="21" strokecolor="red" strokeweight="2.25pt">
            <o:lock v:ext="edit" aspectratio="t"/>
          </v:line>
        </w:pict>
      </w:r>
      <w:r>
        <w:rPr>
          <w:bCs/>
          <w:noProof/>
          <w:sz w:val="28"/>
          <w:szCs w:val="28"/>
          <w:lang w:eastAsia="ru-RU"/>
        </w:rPr>
        <w:pict>
          <v:line id="_x0000_s1386" style="position:absolute;z-index:-251660800" from="35.65pt,128.75pt" to="329.9pt,129.25pt" o:regroupid="21" strokecolor="blue" strokeweight="2.25pt">
            <o:lock v:ext="edit" aspectratio="t"/>
          </v:line>
        </w:pict>
      </w:r>
      <w:r w:rsidR="00C74DA6" w:rsidRPr="00C74DA6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4210259" cy="3727938"/>
            <wp:effectExtent l="0" t="0" r="0" b="0"/>
            <wp:docPr id="2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Cs/>
          <w:noProof/>
          <w:sz w:val="28"/>
          <w:szCs w:val="28"/>
          <w:lang w:eastAsia="ru-RU"/>
        </w:rPr>
        <w:pict>
          <v:shape id="_x0000_s1373" type="#_x0000_t202" style="position:absolute;margin-left:353.15pt;margin-top:11.35pt;width:182.65pt;height:276.6pt;z-index:-251666944;mso-position-horizontal-relative:text;mso-position-vertical-relative:text" filled="f" stroked="f">
            <v:textbox style="mso-next-textbox:#_x0000_s1373">
              <w:txbxContent>
                <w:p w:rsidR="00D21683" w:rsidRPr="004A4D10" w:rsidRDefault="00D21683" w:rsidP="00566F94">
                  <w:pPr>
                    <w:spacing w:after="100"/>
                    <w:rPr>
                      <w:snapToGrid w:val="0"/>
                    </w:rPr>
                  </w:pPr>
                  <w:r w:rsidRPr="004A4D10">
                    <w:rPr>
                      <w:snapToGrid w:val="0"/>
                    </w:rPr>
                    <w:t>обрабат</w:t>
                  </w:r>
                  <w:r>
                    <w:rPr>
                      <w:snapToGrid w:val="0"/>
                    </w:rPr>
                    <w:t>ывающие</w:t>
                  </w:r>
                  <w:r w:rsidRPr="004A4D10">
                    <w:rPr>
                      <w:snapToGrid w:val="0"/>
                    </w:rPr>
                    <w:t xml:space="preserve"> производства </w:t>
                  </w:r>
                </w:p>
                <w:p w:rsidR="00D21683" w:rsidRPr="004A4D10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snapToGrid w:val="0"/>
                    </w:rPr>
                    <w:t>добыча полезных ископаемых</w:t>
                  </w:r>
                </w:p>
                <w:p w:rsidR="00D21683" w:rsidRPr="004A4D10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обеспечение электрической энергией, газом и паром </w:t>
                  </w:r>
                </w:p>
                <w:p w:rsidR="00D21683" w:rsidRPr="004A4D10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сельское хозяйство</w:t>
                  </w:r>
                </w:p>
                <w:p w:rsidR="00D21683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 w:rsidRPr="004A4D10">
                    <w:rPr>
                      <w:rFonts w:eastAsia="Arial Unicode MS"/>
                    </w:rPr>
                    <w:t>трансп</w:t>
                  </w:r>
                  <w:r>
                    <w:rPr>
                      <w:rFonts w:eastAsia="Arial Unicode MS"/>
                    </w:rPr>
                    <w:t>ортировка и хранение</w:t>
                  </w:r>
                </w:p>
                <w:p w:rsidR="00D21683" w:rsidRPr="004A4D10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строительство</w:t>
                  </w:r>
                </w:p>
                <w:p w:rsidR="00D21683" w:rsidRPr="00073F72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деятельность финансовая и страховая</w:t>
                  </w:r>
                </w:p>
                <w:p w:rsidR="00D21683" w:rsidRPr="00073F72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бюджетная сфера</w:t>
                  </w:r>
                </w:p>
                <w:p w:rsidR="00D21683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 w:rsidRPr="0027020E">
                    <w:rPr>
                      <w:rFonts w:eastAsia="Arial Unicode MS"/>
                    </w:rPr>
                    <w:t>среднемесячная зарплата за</w:t>
                  </w:r>
                  <w:r>
                    <w:rPr>
                      <w:rFonts w:eastAsia="Arial Unicode MS"/>
                    </w:rPr>
                    <w:t xml:space="preserve"> 6 мес. 2019 г. Чайковский  МР</w:t>
                  </w:r>
                  <w:r w:rsidRPr="0027020E">
                    <w:rPr>
                      <w:rFonts w:eastAsia="Arial Unicode MS"/>
                    </w:rPr>
                    <w:t xml:space="preserve"> </w:t>
                  </w:r>
                  <w:r>
                    <w:rPr>
                      <w:rFonts w:eastAsia="Arial Unicode MS"/>
                    </w:rPr>
                    <w:t>39722,2</w:t>
                  </w:r>
                </w:p>
                <w:p w:rsidR="00D21683" w:rsidRPr="00EE0BA7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  <w:r w:rsidRPr="0027020E">
                    <w:rPr>
                      <w:rFonts w:eastAsia="Arial Unicode MS"/>
                    </w:rPr>
                    <w:t>среднемесячная зарплата за</w:t>
                  </w:r>
                  <w:r>
                    <w:rPr>
                      <w:rFonts w:eastAsia="Arial Unicode MS"/>
                    </w:rPr>
                    <w:t xml:space="preserve"> 6 мес. 2019 г.</w:t>
                  </w:r>
                  <w:r w:rsidRPr="0027020E">
                    <w:rPr>
                      <w:rFonts w:eastAsia="Arial Unicode MS"/>
                    </w:rPr>
                    <w:t xml:space="preserve"> </w:t>
                  </w:r>
                  <w:r>
                    <w:rPr>
                      <w:rFonts w:eastAsia="Arial Unicode MS"/>
                    </w:rPr>
                    <w:t>Пермский край 41203,1</w:t>
                  </w:r>
                </w:p>
                <w:p w:rsidR="00D21683" w:rsidRPr="008B66AB" w:rsidRDefault="00D21683" w:rsidP="00566F94">
                  <w:pPr>
                    <w:spacing w:after="100"/>
                    <w:rPr>
                      <w:rFonts w:eastAsia="Arial Unicode MS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line id="_x0000_s1387" style="position:absolute;z-index:-251664896;mso-position-horizontal-relative:text;mso-position-vertical-relative:text" from="333.85pt,240.2pt" to="353.15pt,240.25pt" strokecolor="red" strokeweight="2.25pt"/>
        </w:pict>
      </w:r>
      <w:r>
        <w:rPr>
          <w:bCs/>
          <w:noProof/>
          <w:sz w:val="28"/>
          <w:szCs w:val="28"/>
          <w:lang w:eastAsia="ru-RU"/>
        </w:rPr>
        <w:pict>
          <v:line id="_x0000_s1384" style="position:absolute;z-index:-251665920;mso-position-horizontal-relative:text;mso-position-vertical-relative:text" from="333.85pt,207pt" to="353.15pt,207.05pt" strokecolor="blue" strokeweight="2.25pt"/>
        </w:pict>
      </w:r>
      <w:r>
        <w:rPr>
          <w:bCs/>
          <w:noProof/>
          <w:sz w:val="28"/>
          <w:szCs w:val="28"/>
          <w:lang w:eastAsia="ru-RU"/>
        </w:rPr>
        <w:pict>
          <v:rect id="_x0000_s1382" style="position:absolute;margin-left:339.2pt;margin-top:182.3pt;width:13.95pt;height:10.55pt;z-index:-251651584;mso-position-horizontal-relative:text;mso-position-vertical-relative:text" o:regroupid="22" fillcolor="aqua"/>
        </w:pict>
      </w:r>
      <w:r>
        <w:rPr>
          <w:bCs/>
          <w:noProof/>
          <w:sz w:val="28"/>
          <w:szCs w:val="28"/>
          <w:lang w:eastAsia="ru-RU"/>
        </w:rPr>
        <w:pict>
          <v:rect id="_x0000_s1381" style="position:absolute;margin-left:339.2pt;margin-top:149.25pt;width:13.95pt;height:10.6pt;z-index:-251652608;mso-position-horizontal-relative:text;mso-position-vertical-relative:text" o:regroupid="22" fillcolor="fuchsia"/>
        </w:pict>
      </w:r>
      <w:r>
        <w:rPr>
          <w:bCs/>
          <w:noProof/>
          <w:sz w:val="28"/>
          <w:szCs w:val="28"/>
          <w:lang w:eastAsia="ru-RU"/>
        </w:rPr>
        <w:pict>
          <v:rect id="_x0000_s1376" style="position:absolute;margin-left:339.2pt;margin-top:128.75pt;width:13.95pt;height:10.6pt;z-index:-251656704;mso-position-horizontal-relative:text;mso-position-vertical-relative:text" o:regroupid="22" fillcolor="blue"/>
        </w:pict>
      </w:r>
      <w:r>
        <w:rPr>
          <w:bCs/>
          <w:noProof/>
          <w:sz w:val="28"/>
          <w:szCs w:val="28"/>
          <w:lang w:eastAsia="ru-RU"/>
        </w:rPr>
        <w:pict>
          <v:rect id="_x0000_s1375" style="position:absolute;margin-left:339.2pt;margin-top:111.05pt;width:13.95pt;height:10.55pt;z-index:-251657728;mso-position-horizontal-relative:text;mso-position-vertical-relative:text" o:regroupid="22" fillcolor="#c9f"/>
        </w:pict>
      </w:r>
      <w:r>
        <w:rPr>
          <w:bCs/>
          <w:noProof/>
          <w:sz w:val="28"/>
          <w:szCs w:val="28"/>
          <w:lang w:eastAsia="ru-RU"/>
        </w:rPr>
        <w:pict>
          <v:rect id="_x0000_s1379" style="position:absolute;margin-left:339.2pt;margin-top:91.55pt;width:13.95pt;height:10.6pt;z-index:-251653632;mso-position-horizontal-relative:text;mso-position-vertical-relative:text" o:regroupid="22" fillcolor="#00b050"/>
        </w:pict>
      </w:r>
      <w:r>
        <w:rPr>
          <w:bCs/>
          <w:noProof/>
          <w:sz w:val="28"/>
          <w:szCs w:val="28"/>
          <w:lang w:eastAsia="ru-RU"/>
        </w:rPr>
        <w:pict>
          <v:rect id="_x0000_s1378" style="position:absolute;margin-left:339.2pt;margin-top:18.65pt;width:13.95pt;height:10.6pt;z-index:-251654656;mso-position-horizontal-relative:text;mso-position-vertical-relative:text" o:regroupid="22" fillcolor="red"/>
        </w:pict>
      </w:r>
      <w:r>
        <w:rPr>
          <w:bCs/>
          <w:noProof/>
          <w:sz w:val="28"/>
          <w:szCs w:val="28"/>
          <w:lang w:eastAsia="ru-RU"/>
        </w:rPr>
        <w:pict>
          <v:rect id="_x0000_s1377" style="position:absolute;margin-left:339.2pt;margin-top:63.75pt;width:13.95pt;height:10.55pt;z-index:-251655680;mso-position-horizontal-relative:text;mso-position-vertical-relative:text" o:regroupid="22" fillcolor="yellow"/>
        </w:pict>
      </w:r>
      <w:r>
        <w:rPr>
          <w:bCs/>
          <w:noProof/>
          <w:sz w:val="28"/>
          <w:szCs w:val="28"/>
          <w:lang w:eastAsia="ru-RU"/>
        </w:rPr>
        <w:pict>
          <v:rect id="_x0000_s1383" style="position:absolute;margin-left:339.2pt;margin-top:38.65pt;width:13.95pt;height:10.6pt;z-index:-251650560;mso-position-horizontal-relative:text;mso-position-vertical-relative:text" o:regroupid="22" fillcolor="#ffc000"/>
        </w:pict>
      </w:r>
    </w:p>
    <w:p w:rsidR="009E7DD1" w:rsidRPr="00C74DA6" w:rsidRDefault="007F4383" w:rsidP="007F438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роста показателя среднемесячной заработной платы по итогам </w:t>
      </w:r>
      <w:r w:rsidR="00C74DA6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сохранится.</w:t>
      </w:r>
    </w:p>
    <w:p w:rsidR="003A6DAF" w:rsidRPr="00A7621C" w:rsidRDefault="004F1B11" w:rsidP="007B1205">
      <w:pPr>
        <w:spacing w:line="240" w:lineRule="auto"/>
        <w:ind w:left="71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</w:t>
      </w:r>
      <w:r w:rsidR="007B1205" w:rsidRPr="009E7DD1">
        <w:rPr>
          <w:b/>
          <w:i/>
          <w:sz w:val="28"/>
          <w:szCs w:val="28"/>
        </w:rPr>
        <w:t>2.4.</w:t>
      </w:r>
      <w:r w:rsidR="003A6DAF" w:rsidRPr="009E7DD1">
        <w:rPr>
          <w:b/>
          <w:i/>
          <w:sz w:val="28"/>
          <w:szCs w:val="28"/>
        </w:rPr>
        <w:t>Фонд оплаты труда</w:t>
      </w:r>
    </w:p>
    <w:p w:rsidR="003A6DAF" w:rsidRPr="009E7DD1" w:rsidRDefault="003A6DAF" w:rsidP="0071544F">
      <w:pPr>
        <w:spacing w:line="240" w:lineRule="auto"/>
        <w:ind w:firstLine="709"/>
        <w:jc w:val="both"/>
        <w:rPr>
          <w:sz w:val="28"/>
          <w:szCs w:val="28"/>
        </w:rPr>
      </w:pPr>
      <w:r w:rsidRPr="009E7DD1">
        <w:rPr>
          <w:sz w:val="28"/>
          <w:szCs w:val="28"/>
        </w:rPr>
        <w:t xml:space="preserve">В сравнении с </w:t>
      </w:r>
      <w:r w:rsidR="00D52A12" w:rsidRPr="009E7DD1">
        <w:rPr>
          <w:sz w:val="28"/>
          <w:szCs w:val="28"/>
        </w:rPr>
        <w:t xml:space="preserve">первым полугодием </w:t>
      </w:r>
      <w:r w:rsidRPr="009E7DD1">
        <w:rPr>
          <w:sz w:val="28"/>
          <w:szCs w:val="28"/>
        </w:rPr>
        <w:t>201</w:t>
      </w:r>
      <w:r w:rsidR="009E7DD1" w:rsidRPr="009E7DD1">
        <w:rPr>
          <w:sz w:val="28"/>
          <w:szCs w:val="28"/>
        </w:rPr>
        <w:t>8</w:t>
      </w:r>
      <w:r w:rsidRPr="009E7DD1">
        <w:rPr>
          <w:sz w:val="28"/>
          <w:szCs w:val="28"/>
        </w:rPr>
        <w:t xml:space="preserve"> год</w:t>
      </w:r>
      <w:r w:rsidR="00D52A12" w:rsidRPr="009E7DD1">
        <w:rPr>
          <w:sz w:val="28"/>
          <w:szCs w:val="28"/>
        </w:rPr>
        <w:t>а</w:t>
      </w:r>
      <w:r w:rsidRPr="009E7DD1">
        <w:rPr>
          <w:sz w:val="28"/>
          <w:szCs w:val="28"/>
        </w:rPr>
        <w:t xml:space="preserve"> фонд оплаты труда </w:t>
      </w:r>
      <w:r w:rsidR="009E7DD1" w:rsidRPr="009E7DD1">
        <w:rPr>
          <w:sz w:val="28"/>
          <w:szCs w:val="28"/>
        </w:rPr>
        <w:t>увеличился</w:t>
      </w:r>
      <w:r w:rsidRPr="009E7DD1">
        <w:rPr>
          <w:sz w:val="28"/>
          <w:szCs w:val="28"/>
        </w:rPr>
        <w:t xml:space="preserve"> на</w:t>
      </w:r>
      <w:r w:rsidR="009E7DD1" w:rsidRPr="009E7DD1">
        <w:rPr>
          <w:sz w:val="28"/>
          <w:szCs w:val="28"/>
        </w:rPr>
        <w:t xml:space="preserve"> 3</w:t>
      </w:r>
      <w:r w:rsidR="00836973" w:rsidRPr="009E7DD1">
        <w:rPr>
          <w:sz w:val="28"/>
          <w:szCs w:val="28"/>
        </w:rPr>
        <w:t>,</w:t>
      </w:r>
      <w:r w:rsidR="009E7DD1" w:rsidRPr="009E7DD1">
        <w:rPr>
          <w:sz w:val="28"/>
          <w:szCs w:val="28"/>
        </w:rPr>
        <w:t>0</w:t>
      </w:r>
      <w:r w:rsidRPr="009E7DD1">
        <w:rPr>
          <w:sz w:val="28"/>
          <w:szCs w:val="28"/>
        </w:rPr>
        <w:t xml:space="preserve">%. </w:t>
      </w:r>
      <w:r w:rsidR="009E7DD1" w:rsidRPr="009E7DD1">
        <w:rPr>
          <w:sz w:val="28"/>
          <w:szCs w:val="28"/>
        </w:rPr>
        <w:t>Наиболее в</w:t>
      </w:r>
      <w:r w:rsidRPr="009E7DD1">
        <w:rPr>
          <w:sz w:val="28"/>
          <w:szCs w:val="28"/>
        </w:rPr>
        <w:t xml:space="preserve">ысокие темпы роста отмечаются в </w:t>
      </w:r>
      <w:r w:rsidR="00CF4097" w:rsidRPr="009E7DD1">
        <w:rPr>
          <w:sz w:val="28"/>
          <w:szCs w:val="28"/>
        </w:rPr>
        <w:t>оптовой и розничной торговле</w:t>
      </w:r>
      <w:r w:rsidR="009E7DD1" w:rsidRPr="009E7DD1">
        <w:rPr>
          <w:sz w:val="28"/>
          <w:szCs w:val="28"/>
        </w:rPr>
        <w:t xml:space="preserve"> </w:t>
      </w:r>
      <w:r w:rsidR="00CF4097" w:rsidRPr="009E7DD1">
        <w:rPr>
          <w:sz w:val="28"/>
          <w:szCs w:val="28"/>
        </w:rPr>
        <w:t xml:space="preserve"> </w:t>
      </w:r>
      <w:r w:rsidR="009E7DD1" w:rsidRPr="009E7DD1">
        <w:rPr>
          <w:sz w:val="28"/>
          <w:szCs w:val="28"/>
        </w:rPr>
        <w:t xml:space="preserve">– </w:t>
      </w:r>
      <w:r w:rsidR="00CF4097" w:rsidRPr="009E7DD1">
        <w:rPr>
          <w:sz w:val="28"/>
          <w:szCs w:val="28"/>
        </w:rPr>
        <w:t>13</w:t>
      </w:r>
      <w:r w:rsidR="009E7DD1" w:rsidRPr="009E7DD1">
        <w:rPr>
          <w:sz w:val="28"/>
          <w:szCs w:val="28"/>
        </w:rPr>
        <w:t>1</w:t>
      </w:r>
      <w:r w:rsidR="00CF4097" w:rsidRPr="009E7DD1">
        <w:rPr>
          <w:sz w:val="28"/>
          <w:szCs w:val="28"/>
        </w:rPr>
        <w:t>,</w:t>
      </w:r>
      <w:r w:rsidR="009E7DD1" w:rsidRPr="009E7DD1">
        <w:rPr>
          <w:sz w:val="28"/>
          <w:szCs w:val="28"/>
        </w:rPr>
        <w:t>6</w:t>
      </w:r>
      <w:r w:rsidR="00CF4097" w:rsidRPr="009E7DD1">
        <w:rPr>
          <w:sz w:val="28"/>
          <w:szCs w:val="28"/>
        </w:rPr>
        <w:t>%</w:t>
      </w:r>
      <w:r w:rsidR="009E7DD1" w:rsidRPr="009E7DD1">
        <w:rPr>
          <w:sz w:val="28"/>
          <w:szCs w:val="28"/>
        </w:rPr>
        <w:t>.</w:t>
      </w:r>
      <w:r w:rsidRPr="009E7DD1">
        <w:rPr>
          <w:sz w:val="28"/>
          <w:szCs w:val="28"/>
        </w:rPr>
        <w:t xml:space="preserve"> В бюджетной сфере темп роста составил </w:t>
      </w:r>
      <w:r w:rsidR="00CF4097" w:rsidRPr="009E7DD1">
        <w:rPr>
          <w:sz w:val="28"/>
          <w:szCs w:val="28"/>
        </w:rPr>
        <w:t>10</w:t>
      </w:r>
      <w:r w:rsidR="009E7DD1" w:rsidRPr="009E7DD1">
        <w:rPr>
          <w:sz w:val="28"/>
          <w:szCs w:val="28"/>
        </w:rPr>
        <w:t>4</w:t>
      </w:r>
      <w:r w:rsidR="00CF4097" w:rsidRPr="009E7DD1">
        <w:rPr>
          <w:sz w:val="28"/>
          <w:szCs w:val="28"/>
        </w:rPr>
        <w:t>,</w:t>
      </w:r>
      <w:r w:rsidR="009E7DD1" w:rsidRPr="009E7DD1">
        <w:rPr>
          <w:sz w:val="28"/>
          <w:szCs w:val="28"/>
        </w:rPr>
        <w:t>8</w:t>
      </w:r>
      <w:r w:rsidRPr="009E7DD1">
        <w:rPr>
          <w:sz w:val="28"/>
          <w:szCs w:val="28"/>
        </w:rPr>
        <w:t>%.</w:t>
      </w:r>
    </w:p>
    <w:p w:rsidR="003A6DAF" w:rsidRPr="00067361" w:rsidRDefault="003A6DAF" w:rsidP="007F4383">
      <w:pPr>
        <w:spacing w:before="120" w:line="240" w:lineRule="auto"/>
        <w:ind w:firstLine="709"/>
        <w:jc w:val="center"/>
        <w:rPr>
          <w:sz w:val="28"/>
          <w:szCs w:val="28"/>
        </w:rPr>
      </w:pPr>
      <w:r w:rsidRPr="00067361">
        <w:rPr>
          <w:sz w:val="28"/>
          <w:szCs w:val="28"/>
        </w:rPr>
        <w:t>Таблица. Фонд оплаты труда, млн. руб.</w:t>
      </w: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992"/>
        <w:gridCol w:w="992"/>
        <w:gridCol w:w="993"/>
        <w:gridCol w:w="992"/>
        <w:gridCol w:w="1134"/>
        <w:gridCol w:w="1134"/>
        <w:gridCol w:w="1134"/>
      </w:tblGrid>
      <w:tr w:rsidR="007B1205" w:rsidRPr="0071544F" w:rsidTr="00FA5005">
        <w:trPr>
          <w:trHeight w:val="76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E11829">
            <w:pPr>
              <w:spacing w:line="240" w:lineRule="auto"/>
              <w:jc w:val="center"/>
              <w:rPr>
                <w:bCs/>
                <w:snapToGrid w:val="0"/>
              </w:rPr>
            </w:pPr>
            <w:r w:rsidRPr="00C320F3">
              <w:rPr>
                <w:bCs/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9F6ECE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9F6ECE">
            <w:pPr>
              <w:spacing w:line="240" w:lineRule="auto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9F6ECE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7B1205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201</w:t>
            </w:r>
            <w:r>
              <w:rPr>
                <w:snapToGrid w:val="0"/>
              </w:rPr>
              <w:t>8</w:t>
            </w:r>
            <w:r w:rsidRPr="00C320F3">
              <w:rPr>
                <w:snapToGrid w:val="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E11829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Темп роста</w:t>
            </w:r>
          </w:p>
          <w:p w:rsidR="007B1205" w:rsidRPr="00C320F3" w:rsidRDefault="007B1205" w:rsidP="00E11829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(снижения)</w:t>
            </w:r>
          </w:p>
          <w:p w:rsidR="007B1205" w:rsidRPr="00C320F3" w:rsidRDefault="007B1205" w:rsidP="00E11829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201</w:t>
            </w:r>
            <w:r w:rsidR="002F298E">
              <w:rPr>
                <w:snapToGrid w:val="0"/>
              </w:rPr>
              <w:t>8</w:t>
            </w:r>
            <w:r w:rsidRPr="00C320F3">
              <w:rPr>
                <w:snapToGrid w:val="0"/>
              </w:rPr>
              <w:t xml:space="preserve">г. к </w:t>
            </w:r>
          </w:p>
          <w:p w:rsidR="007B1205" w:rsidRPr="00C320F3" w:rsidRDefault="007B1205" w:rsidP="002F298E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201</w:t>
            </w:r>
            <w:r w:rsidR="002F298E">
              <w:rPr>
                <w:snapToGrid w:val="0"/>
              </w:rPr>
              <w:t>7</w:t>
            </w:r>
            <w:r w:rsidRPr="00C320F3">
              <w:rPr>
                <w:snapToGrid w:val="0"/>
              </w:rPr>
              <w:t>г.,%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BB0EEF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6 мес. </w:t>
            </w:r>
            <w:r w:rsidRPr="00C320F3">
              <w:rPr>
                <w:snapToGrid w:val="0"/>
              </w:rPr>
              <w:t>201</w:t>
            </w:r>
            <w:r w:rsidR="00BB0EEF">
              <w:rPr>
                <w:snapToGrid w:val="0"/>
              </w:rPr>
              <w:t>9</w:t>
            </w:r>
            <w:r w:rsidRPr="00C320F3">
              <w:rPr>
                <w:snapToGrid w:val="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C320F3" w:rsidRDefault="007B1205" w:rsidP="00540480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Темп роста</w:t>
            </w:r>
          </w:p>
          <w:p w:rsidR="007B1205" w:rsidRPr="00C320F3" w:rsidRDefault="007B1205" w:rsidP="00540480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 w:rsidRPr="00C320F3">
              <w:rPr>
                <w:snapToGrid w:val="0"/>
              </w:rPr>
              <w:t>(снижения)</w:t>
            </w:r>
          </w:p>
          <w:p w:rsidR="007B1205" w:rsidRPr="00C320F3" w:rsidRDefault="007B1205" w:rsidP="00540480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>
              <w:rPr>
                <w:snapToGrid w:val="0"/>
              </w:rPr>
              <w:t>6 мес.</w:t>
            </w:r>
            <w:r w:rsidRPr="00C320F3">
              <w:rPr>
                <w:snapToGrid w:val="0"/>
              </w:rPr>
              <w:t>201</w:t>
            </w:r>
            <w:r w:rsidR="004F1B11">
              <w:rPr>
                <w:snapToGrid w:val="0"/>
              </w:rPr>
              <w:t>9</w:t>
            </w:r>
            <w:r w:rsidRPr="00C320F3">
              <w:rPr>
                <w:snapToGrid w:val="0"/>
              </w:rPr>
              <w:t xml:space="preserve">г. к </w:t>
            </w:r>
            <w:r>
              <w:rPr>
                <w:snapToGrid w:val="0"/>
              </w:rPr>
              <w:t>6 мес.</w:t>
            </w:r>
          </w:p>
          <w:p w:rsidR="007B1205" w:rsidRPr="00C320F3" w:rsidRDefault="007B1205" w:rsidP="004F1B11">
            <w:pPr>
              <w:spacing w:line="240" w:lineRule="auto"/>
              <w:ind w:left="-30" w:right="-30"/>
              <w:jc w:val="center"/>
              <w:rPr>
                <w:snapToGrid w:val="0"/>
              </w:rPr>
            </w:pPr>
            <w:r>
              <w:rPr>
                <w:snapToGrid w:val="0"/>
              </w:rPr>
              <w:t>201</w:t>
            </w:r>
            <w:r w:rsidR="004F1B11">
              <w:rPr>
                <w:snapToGrid w:val="0"/>
              </w:rPr>
              <w:t>8</w:t>
            </w:r>
            <w:r w:rsidRPr="00C320F3">
              <w:rPr>
                <w:snapToGrid w:val="0"/>
              </w:rPr>
              <w:t>г.,%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71544F">
              <w:rPr>
                <w:b/>
                <w:snapToGrid w:val="0"/>
                <w:sz w:val="24"/>
                <w:szCs w:val="24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1544F">
              <w:rPr>
                <w:b/>
                <w:snapToGrid w:val="0"/>
                <w:sz w:val="24"/>
                <w:szCs w:val="24"/>
              </w:rPr>
              <w:t>8618,2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665119" w:rsidRDefault="007B1205" w:rsidP="009F6E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F298E" w:rsidRDefault="002F298E" w:rsidP="009F6E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298E">
              <w:rPr>
                <w:b/>
                <w:sz w:val="24"/>
                <w:szCs w:val="24"/>
              </w:rPr>
              <w:t>9255,9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E11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298E">
              <w:rPr>
                <w:b/>
                <w:sz w:val="24"/>
                <w:szCs w:val="24"/>
              </w:rPr>
              <w:t>9924,1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E118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298E">
              <w:rPr>
                <w:b/>
                <w:sz w:val="24"/>
                <w:szCs w:val="24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0EEF">
              <w:rPr>
                <w:b/>
                <w:sz w:val="24"/>
                <w:szCs w:val="24"/>
              </w:rPr>
              <w:t>5216,2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0EEF">
              <w:rPr>
                <w:b/>
                <w:sz w:val="24"/>
                <w:szCs w:val="24"/>
              </w:rPr>
              <w:t>103,0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665119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1635,1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748C8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48C8">
              <w:rPr>
                <w:sz w:val="24"/>
                <w:szCs w:val="24"/>
              </w:rPr>
              <w:t>1917,9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F298E" w:rsidRDefault="002F29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1756,7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1750,9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7B1205" w:rsidP="002F2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9</w:t>
            </w:r>
            <w:r w:rsidR="002F298E" w:rsidRPr="002F298E">
              <w:rPr>
                <w:sz w:val="24"/>
                <w:szCs w:val="24"/>
              </w:rPr>
              <w:t>9</w:t>
            </w:r>
            <w:r w:rsidRPr="002F298E">
              <w:rPr>
                <w:sz w:val="24"/>
                <w:szCs w:val="24"/>
              </w:rPr>
              <w:t>,</w:t>
            </w:r>
            <w:r w:rsidR="002F298E" w:rsidRPr="002F298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968,6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106,2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142,1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748C8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48C8">
              <w:rPr>
                <w:sz w:val="24"/>
                <w:szCs w:val="24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F298E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209,8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0748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100,1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748C8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48C8">
              <w:rPr>
                <w:sz w:val="24"/>
                <w:szCs w:val="24"/>
              </w:rPr>
              <w:t>712,3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F298E" w:rsidRDefault="002F29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106,0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F07704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F07704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47818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7818">
              <w:rPr>
                <w:sz w:val="24"/>
                <w:szCs w:val="24"/>
              </w:rPr>
              <w:t>191,6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F298E" w:rsidRDefault="002F29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7B1205" w:rsidP="002F2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2</w:t>
            </w:r>
            <w:r w:rsidR="002F298E" w:rsidRPr="002F298E">
              <w:rPr>
                <w:sz w:val="24"/>
                <w:szCs w:val="24"/>
              </w:rPr>
              <w:t>09</w:t>
            </w:r>
            <w:r w:rsidRPr="002F298E">
              <w:rPr>
                <w:sz w:val="24"/>
                <w:szCs w:val="24"/>
              </w:rPr>
              <w:t>,</w:t>
            </w:r>
            <w:r w:rsidR="002F298E" w:rsidRPr="002F298E">
              <w:rPr>
                <w:sz w:val="24"/>
                <w:szCs w:val="24"/>
              </w:rPr>
              <w:t>1</w:t>
            </w:r>
            <w:r w:rsidR="00AD51F7" w:rsidRPr="002F29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298E" w:rsidRDefault="002F29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298E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97,7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47818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7818">
              <w:rPr>
                <w:sz w:val="24"/>
                <w:szCs w:val="24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432B64" w:rsidRDefault="002F29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2F298E" w:rsidP="002F29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2F29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66,3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1858,0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47818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7818">
              <w:rPr>
                <w:sz w:val="24"/>
                <w:szCs w:val="24"/>
              </w:rPr>
              <w:t>2098,4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432B64" w:rsidRDefault="00432B64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2098,4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432B64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2060,2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432B64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7B1205" w:rsidP="00BB0E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116</w:t>
            </w:r>
            <w:r w:rsidR="00BB0EEF" w:rsidRPr="00BB0EEF">
              <w:rPr>
                <w:sz w:val="24"/>
                <w:szCs w:val="24"/>
              </w:rPr>
              <w:t>7</w:t>
            </w:r>
            <w:r w:rsidRPr="00BB0EEF">
              <w:rPr>
                <w:sz w:val="24"/>
                <w:szCs w:val="24"/>
              </w:rPr>
              <w:t>,</w:t>
            </w:r>
            <w:r w:rsidR="00BB0EEF" w:rsidRPr="00BB0EE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99,9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6D369D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D369D">
              <w:rPr>
                <w:sz w:val="24"/>
                <w:szCs w:val="24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432B64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432B64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432B64" w:rsidP="006D36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BB0EEF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96,8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6D369D">
            <w:pPr>
              <w:spacing w:line="240" w:lineRule="auto"/>
              <w:rPr>
                <w:sz w:val="24"/>
                <w:szCs w:val="24"/>
              </w:rPr>
            </w:pPr>
            <w:r w:rsidRPr="0071544F">
              <w:rPr>
                <w:sz w:val="24"/>
                <w:szCs w:val="24"/>
              </w:rPr>
              <w:t>Опт</w:t>
            </w:r>
            <w:r>
              <w:rPr>
                <w:sz w:val="24"/>
                <w:szCs w:val="24"/>
              </w:rPr>
              <w:t xml:space="preserve">овая </w:t>
            </w:r>
            <w:r w:rsidRPr="0071544F">
              <w:rPr>
                <w:sz w:val="24"/>
                <w:szCs w:val="24"/>
              </w:rPr>
              <w:t>и розн</w:t>
            </w:r>
            <w:r>
              <w:rPr>
                <w:sz w:val="24"/>
                <w:szCs w:val="24"/>
              </w:rPr>
              <w:t>ичная</w:t>
            </w:r>
            <w:r w:rsidRPr="0071544F">
              <w:rPr>
                <w:sz w:val="24"/>
                <w:szCs w:val="24"/>
              </w:rPr>
              <w:t xml:space="preserve"> торговля, ремонт а/транспортных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2CBA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2CBA">
              <w:rPr>
                <w:sz w:val="24"/>
                <w:szCs w:val="24"/>
              </w:rPr>
              <w:t>256,8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432B64" w:rsidRDefault="00432B64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432B64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432B64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131,6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z w:val="24"/>
                <w:szCs w:val="24"/>
              </w:rPr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20620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620">
              <w:rPr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432B64" w:rsidRDefault="00432B64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432B64" w:rsidP="00432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432B64" w:rsidRDefault="007B1205" w:rsidP="00432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2B64">
              <w:rPr>
                <w:sz w:val="24"/>
                <w:szCs w:val="24"/>
              </w:rPr>
              <w:t>10</w:t>
            </w:r>
            <w:r w:rsidR="00432B64" w:rsidRPr="00432B64">
              <w:rPr>
                <w:sz w:val="24"/>
                <w:szCs w:val="24"/>
              </w:rPr>
              <w:t>0</w:t>
            </w:r>
            <w:r w:rsidRPr="00432B64">
              <w:rPr>
                <w:sz w:val="24"/>
                <w:szCs w:val="24"/>
              </w:rPr>
              <w:t>,</w:t>
            </w:r>
            <w:r w:rsidR="00432B64" w:rsidRPr="00432B6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05172" w:rsidRDefault="00A05172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5172">
              <w:rPr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05172" w:rsidRDefault="00A05172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05172">
              <w:rPr>
                <w:sz w:val="24"/>
                <w:szCs w:val="24"/>
              </w:rPr>
              <w:t>93,9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z w:val="24"/>
                <w:szCs w:val="24"/>
              </w:rPr>
            </w:pPr>
            <w:r w:rsidRPr="0071544F">
              <w:rPr>
                <w:sz w:val="24"/>
                <w:szCs w:val="24"/>
              </w:rPr>
              <w:t>Бюджетная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1948,8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20620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620">
              <w:rPr>
                <w:sz w:val="24"/>
                <w:szCs w:val="24"/>
              </w:rPr>
              <w:t>1912,0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3568E" w:rsidRDefault="002356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2016,8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23568E" w:rsidP="002356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2203,6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7B1205" w:rsidP="002356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10</w:t>
            </w:r>
            <w:r w:rsidR="0023568E" w:rsidRPr="0023568E">
              <w:rPr>
                <w:sz w:val="24"/>
                <w:szCs w:val="24"/>
              </w:rPr>
              <w:t>9</w:t>
            </w:r>
            <w:r w:rsidRPr="0023568E">
              <w:rPr>
                <w:sz w:val="24"/>
                <w:szCs w:val="24"/>
              </w:rPr>
              <w:t>,</w:t>
            </w:r>
            <w:r w:rsidR="0023568E" w:rsidRPr="0023568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1188,7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104,8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i/>
                <w:sz w:val="24"/>
                <w:szCs w:val="24"/>
              </w:rPr>
            </w:pPr>
            <w:r w:rsidRPr="0071544F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748C8" w:rsidRDefault="007B1205" w:rsidP="009F6ECE">
            <w:pPr>
              <w:spacing w:line="240" w:lineRule="auto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F298E" w:rsidRDefault="007B1205" w:rsidP="009F6EC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E11829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B1205" w:rsidRDefault="007B1205" w:rsidP="0054048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i/>
                <w:sz w:val="24"/>
                <w:szCs w:val="24"/>
              </w:rPr>
            </w:pPr>
            <w:r w:rsidRPr="0071544F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1088,3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20620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620">
              <w:rPr>
                <w:sz w:val="24"/>
                <w:szCs w:val="24"/>
              </w:rPr>
              <w:t>1096,4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3568E" w:rsidRDefault="00432B64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1138,7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432B64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2356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654,4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102,3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i/>
                <w:sz w:val="24"/>
                <w:szCs w:val="24"/>
              </w:rPr>
            </w:pPr>
            <w:r w:rsidRPr="0071544F">
              <w:rPr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D20620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620">
              <w:rPr>
                <w:sz w:val="24"/>
                <w:szCs w:val="24"/>
              </w:rPr>
              <w:t>815,6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3568E" w:rsidRDefault="00432B64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432B64" w:rsidP="00432B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1012,0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23568E" w:rsidP="00D206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108,0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D20620">
            <w:pPr>
              <w:spacing w:line="240" w:lineRule="auto"/>
              <w:rPr>
                <w:sz w:val="24"/>
                <w:szCs w:val="24"/>
              </w:rPr>
            </w:pPr>
            <w:r w:rsidRPr="0071544F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ударственное</w:t>
            </w:r>
            <w:r w:rsidRPr="0071544F">
              <w:rPr>
                <w:sz w:val="24"/>
                <w:szCs w:val="24"/>
              </w:rPr>
              <w:t xml:space="preserve"> управление и обеспечение военной безопасности; обязат</w:t>
            </w:r>
            <w:r>
              <w:rPr>
                <w:sz w:val="24"/>
                <w:szCs w:val="24"/>
              </w:rPr>
              <w:t>ельное</w:t>
            </w:r>
            <w:r w:rsidRPr="0071544F">
              <w:rPr>
                <w:sz w:val="24"/>
                <w:szCs w:val="24"/>
              </w:rPr>
              <w:t xml:space="preserve"> соц.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690,2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F090A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90A">
              <w:rPr>
                <w:sz w:val="24"/>
                <w:szCs w:val="24"/>
              </w:rPr>
              <w:t>665,9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23568E" w:rsidRDefault="0023568E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23568E" w:rsidP="0023568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725,2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23568E" w:rsidRDefault="0023568E" w:rsidP="002F09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3568E">
              <w:rPr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A7621C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21C">
              <w:rPr>
                <w:sz w:val="24"/>
                <w:szCs w:val="24"/>
              </w:rPr>
              <w:t>103,7</w:t>
            </w:r>
          </w:p>
        </w:tc>
      </w:tr>
      <w:tr w:rsidR="007B1205" w:rsidRPr="0071544F" w:rsidTr="00540480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71544F" w:rsidRDefault="007B1205" w:rsidP="00C320F3">
            <w:pPr>
              <w:spacing w:line="240" w:lineRule="auto"/>
              <w:rPr>
                <w:sz w:val="24"/>
                <w:szCs w:val="24"/>
              </w:rPr>
            </w:pPr>
            <w:r w:rsidRPr="0071544F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71544F" w:rsidRDefault="007B1205" w:rsidP="009F6ECE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71544F">
              <w:rPr>
                <w:snapToGrid w:val="0"/>
                <w:sz w:val="24"/>
                <w:szCs w:val="24"/>
              </w:rPr>
              <w:t>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665119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05" w:rsidRPr="00BB0EEF" w:rsidRDefault="007B1205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2356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BB0EEF" w:rsidRDefault="0023568E" w:rsidP="00E118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0EEF"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035C1" w:rsidRDefault="00A7621C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35C1">
              <w:rPr>
                <w:sz w:val="24"/>
                <w:szCs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05" w:rsidRPr="000035C1" w:rsidRDefault="000035C1" w:rsidP="005404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35C1">
              <w:rPr>
                <w:sz w:val="24"/>
                <w:szCs w:val="24"/>
              </w:rPr>
              <w:t>94,1</w:t>
            </w:r>
          </w:p>
        </w:tc>
      </w:tr>
    </w:tbl>
    <w:p w:rsidR="008E4716" w:rsidRPr="00FA5005" w:rsidRDefault="000B054A" w:rsidP="004F1B11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1B11">
        <w:rPr>
          <w:b/>
          <w:sz w:val="28"/>
          <w:szCs w:val="28"/>
        </w:rPr>
        <w:t>1</w:t>
      </w:r>
      <w:r w:rsidR="007B1205" w:rsidRPr="00FA5005">
        <w:rPr>
          <w:b/>
          <w:sz w:val="28"/>
          <w:szCs w:val="28"/>
        </w:rPr>
        <w:t>.</w:t>
      </w:r>
      <w:r w:rsidR="004F1B11">
        <w:rPr>
          <w:b/>
          <w:sz w:val="28"/>
          <w:szCs w:val="28"/>
        </w:rPr>
        <w:t>3</w:t>
      </w:r>
      <w:r w:rsidR="007B1205" w:rsidRPr="00FA5005">
        <w:rPr>
          <w:b/>
          <w:sz w:val="28"/>
          <w:szCs w:val="28"/>
        </w:rPr>
        <w:t xml:space="preserve">. </w:t>
      </w:r>
      <w:r w:rsidR="008E4716" w:rsidRPr="00FA5005">
        <w:rPr>
          <w:b/>
          <w:sz w:val="28"/>
          <w:szCs w:val="28"/>
        </w:rPr>
        <w:t>Д</w:t>
      </w:r>
      <w:r w:rsidR="007B1205" w:rsidRPr="00FA5005">
        <w:rPr>
          <w:b/>
          <w:sz w:val="28"/>
          <w:szCs w:val="28"/>
        </w:rPr>
        <w:t>инамика жилищного строительства</w:t>
      </w:r>
    </w:p>
    <w:p w:rsidR="00DC5C8C" w:rsidRDefault="00F52897" w:rsidP="00DC5C8C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FA5005">
        <w:rPr>
          <w:sz w:val="28"/>
          <w:szCs w:val="28"/>
        </w:rPr>
        <w:t xml:space="preserve">За </w:t>
      </w:r>
      <w:r w:rsidR="00DD0E33" w:rsidRPr="00FA5005">
        <w:rPr>
          <w:sz w:val="28"/>
          <w:szCs w:val="28"/>
        </w:rPr>
        <w:t xml:space="preserve">первое полугодие </w:t>
      </w:r>
      <w:r w:rsidRPr="00FA5005">
        <w:rPr>
          <w:sz w:val="28"/>
          <w:szCs w:val="28"/>
        </w:rPr>
        <w:t>201</w:t>
      </w:r>
      <w:r w:rsidR="00FA5005" w:rsidRPr="00FA5005">
        <w:rPr>
          <w:sz w:val="28"/>
          <w:szCs w:val="28"/>
        </w:rPr>
        <w:t>9</w:t>
      </w:r>
      <w:r w:rsidRPr="00FA5005">
        <w:rPr>
          <w:sz w:val="28"/>
          <w:szCs w:val="28"/>
        </w:rPr>
        <w:t xml:space="preserve"> г</w:t>
      </w:r>
      <w:r w:rsidR="00FA5005" w:rsidRPr="00FA5005">
        <w:rPr>
          <w:sz w:val="28"/>
          <w:szCs w:val="28"/>
        </w:rPr>
        <w:t>ода</w:t>
      </w:r>
      <w:r w:rsidRPr="00FA5005">
        <w:rPr>
          <w:sz w:val="28"/>
          <w:szCs w:val="28"/>
        </w:rPr>
        <w:t xml:space="preserve"> введено </w:t>
      </w:r>
      <w:r w:rsidR="00FA5005" w:rsidRPr="00FA5005">
        <w:rPr>
          <w:sz w:val="28"/>
          <w:szCs w:val="28"/>
        </w:rPr>
        <w:t>17</w:t>
      </w:r>
      <w:r w:rsidR="009632CF" w:rsidRPr="00FA5005">
        <w:rPr>
          <w:sz w:val="28"/>
          <w:szCs w:val="28"/>
        </w:rPr>
        <w:t xml:space="preserve"> </w:t>
      </w:r>
      <w:r w:rsidR="00FA5005" w:rsidRPr="00FA5005">
        <w:rPr>
          <w:sz w:val="28"/>
          <w:szCs w:val="28"/>
        </w:rPr>
        <w:t>466</w:t>
      </w:r>
      <w:r w:rsidRPr="00FA5005">
        <w:rPr>
          <w:sz w:val="28"/>
          <w:szCs w:val="28"/>
        </w:rPr>
        <w:t xml:space="preserve"> кв.</w:t>
      </w:r>
      <w:r w:rsidR="00F930AF" w:rsidRPr="00FA5005">
        <w:rPr>
          <w:sz w:val="28"/>
          <w:szCs w:val="28"/>
        </w:rPr>
        <w:t xml:space="preserve"> </w:t>
      </w:r>
      <w:r w:rsidRPr="00FA5005">
        <w:rPr>
          <w:sz w:val="28"/>
          <w:szCs w:val="28"/>
        </w:rPr>
        <w:t xml:space="preserve">м жилья, что </w:t>
      </w:r>
      <w:r w:rsidR="00FA5005" w:rsidRPr="00FA5005">
        <w:rPr>
          <w:sz w:val="28"/>
          <w:szCs w:val="28"/>
        </w:rPr>
        <w:t xml:space="preserve">на 10,6% меньше </w:t>
      </w:r>
      <w:r w:rsidR="00DD0E33" w:rsidRPr="00FA5005">
        <w:rPr>
          <w:sz w:val="28"/>
          <w:szCs w:val="28"/>
        </w:rPr>
        <w:t>аналогичного п</w:t>
      </w:r>
      <w:r w:rsidR="00FA5005" w:rsidRPr="00FA5005">
        <w:rPr>
          <w:sz w:val="28"/>
          <w:szCs w:val="28"/>
        </w:rPr>
        <w:t>оказателя</w:t>
      </w:r>
      <w:r w:rsidR="00DD0E33" w:rsidRPr="00FA5005">
        <w:rPr>
          <w:sz w:val="28"/>
          <w:szCs w:val="28"/>
        </w:rPr>
        <w:t xml:space="preserve"> прошлого года</w:t>
      </w:r>
      <w:r w:rsidRPr="00FA5005">
        <w:rPr>
          <w:sz w:val="28"/>
          <w:szCs w:val="28"/>
        </w:rPr>
        <w:t xml:space="preserve">. </w:t>
      </w:r>
    </w:p>
    <w:p w:rsidR="00B214E4" w:rsidRDefault="00B214E4" w:rsidP="00DC5C8C">
      <w:pPr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77208E" w:rsidRPr="00067361" w:rsidRDefault="004F1B11" w:rsidP="007B1205">
      <w:pPr>
        <w:spacing w:line="240" w:lineRule="auto"/>
        <w:ind w:left="71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B12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7B1205">
        <w:rPr>
          <w:b/>
          <w:sz w:val="28"/>
          <w:szCs w:val="28"/>
        </w:rPr>
        <w:t>. Динамика цен</w:t>
      </w:r>
    </w:p>
    <w:p w:rsidR="00B34251" w:rsidRPr="000C00FE" w:rsidRDefault="00B34251" w:rsidP="0071544F">
      <w:pPr>
        <w:spacing w:line="240" w:lineRule="auto"/>
        <w:ind w:firstLine="709"/>
        <w:jc w:val="both"/>
        <w:rPr>
          <w:sz w:val="28"/>
          <w:szCs w:val="28"/>
        </w:rPr>
      </w:pPr>
      <w:r w:rsidRPr="000C00FE">
        <w:rPr>
          <w:sz w:val="28"/>
          <w:szCs w:val="28"/>
        </w:rPr>
        <w:t xml:space="preserve">Сводный индекс потребительских цен на все товары и услуги в Пермском крае в </w:t>
      </w:r>
      <w:r w:rsidR="006662AC" w:rsidRPr="000C00FE">
        <w:rPr>
          <w:sz w:val="28"/>
          <w:szCs w:val="28"/>
        </w:rPr>
        <w:t>июне</w:t>
      </w:r>
      <w:r w:rsidRPr="000C00FE">
        <w:rPr>
          <w:sz w:val="28"/>
          <w:szCs w:val="28"/>
        </w:rPr>
        <w:t xml:space="preserve"> 201</w:t>
      </w:r>
      <w:r w:rsidR="000C00FE" w:rsidRPr="000C00FE">
        <w:rPr>
          <w:sz w:val="28"/>
          <w:szCs w:val="28"/>
        </w:rPr>
        <w:t>9</w:t>
      </w:r>
      <w:r w:rsidRPr="000C00FE">
        <w:rPr>
          <w:sz w:val="28"/>
          <w:szCs w:val="28"/>
        </w:rPr>
        <w:t xml:space="preserve"> года по отношению к </w:t>
      </w:r>
      <w:r w:rsidR="006662AC" w:rsidRPr="000C00FE">
        <w:rPr>
          <w:sz w:val="28"/>
          <w:szCs w:val="28"/>
        </w:rPr>
        <w:t>декабрю</w:t>
      </w:r>
      <w:r w:rsidRPr="000C00FE">
        <w:rPr>
          <w:sz w:val="28"/>
          <w:szCs w:val="28"/>
        </w:rPr>
        <w:t xml:space="preserve"> 201</w:t>
      </w:r>
      <w:r w:rsidR="000C00FE" w:rsidRPr="000C00FE">
        <w:rPr>
          <w:sz w:val="28"/>
          <w:szCs w:val="28"/>
        </w:rPr>
        <w:t>8</w:t>
      </w:r>
      <w:r w:rsidRPr="000C00FE">
        <w:rPr>
          <w:sz w:val="28"/>
          <w:szCs w:val="28"/>
        </w:rPr>
        <w:t xml:space="preserve"> года составил </w:t>
      </w:r>
      <w:r w:rsidR="00C61BBE" w:rsidRPr="000C00FE">
        <w:rPr>
          <w:sz w:val="28"/>
          <w:szCs w:val="28"/>
        </w:rPr>
        <w:t>10</w:t>
      </w:r>
      <w:r w:rsidR="000C00FE" w:rsidRPr="000C00FE">
        <w:rPr>
          <w:sz w:val="28"/>
          <w:szCs w:val="28"/>
        </w:rPr>
        <w:t>2</w:t>
      </w:r>
      <w:r w:rsidR="006662AC" w:rsidRPr="000C00FE">
        <w:rPr>
          <w:sz w:val="28"/>
          <w:szCs w:val="28"/>
        </w:rPr>
        <w:t>,</w:t>
      </w:r>
      <w:r w:rsidR="000C00FE" w:rsidRPr="000C00FE">
        <w:rPr>
          <w:sz w:val="28"/>
          <w:szCs w:val="28"/>
        </w:rPr>
        <w:t>15</w:t>
      </w:r>
      <w:r w:rsidRPr="000C00FE">
        <w:rPr>
          <w:sz w:val="28"/>
          <w:szCs w:val="28"/>
        </w:rPr>
        <w:t>%, в том числе на продовольственные товары –</w:t>
      </w:r>
      <w:r w:rsidR="00AB5AE4" w:rsidRPr="000C00FE">
        <w:rPr>
          <w:sz w:val="28"/>
          <w:szCs w:val="28"/>
        </w:rPr>
        <w:t xml:space="preserve"> 10</w:t>
      </w:r>
      <w:r w:rsidR="000C00FE" w:rsidRPr="000C00FE">
        <w:rPr>
          <w:sz w:val="28"/>
          <w:szCs w:val="28"/>
        </w:rPr>
        <w:t>2</w:t>
      </w:r>
      <w:r w:rsidR="00382DA1" w:rsidRPr="000C00FE">
        <w:rPr>
          <w:sz w:val="28"/>
          <w:szCs w:val="28"/>
        </w:rPr>
        <w:t>,</w:t>
      </w:r>
      <w:r w:rsidR="000C00FE" w:rsidRPr="000C00FE">
        <w:rPr>
          <w:sz w:val="28"/>
          <w:szCs w:val="28"/>
        </w:rPr>
        <w:t>21</w:t>
      </w:r>
      <w:r w:rsidRPr="000C00FE">
        <w:rPr>
          <w:sz w:val="28"/>
          <w:szCs w:val="28"/>
        </w:rPr>
        <w:t>%, непродовольственные товары –</w:t>
      </w:r>
      <w:r w:rsidR="00AB5AE4" w:rsidRPr="000C00FE">
        <w:rPr>
          <w:sz w:val="28"/>
          <w:szCs w:val="28"/>
        </w:rPr>
        <w:t>10</w:t>
      </w:r>
      <w:r w:rsidR="000C00FE" w:rsidRPr="000C00FE">
        <w:rPr>
          <w:sz w:val="28"/>
          <w:szCs w:val="28"/>
        </w:rPr>
        <w:t>0</w:t>
      </w:r>
      <w:r w:rsidR="00382DA1" w:rsidRPr="000C00FE">
        <w:rPr>
          <w:sz w:val="28"/>
          <w:szCs w:val="28"/>
        </w:rPr>
        <w:t>,</w:t>
      </w:r>
      <w:r w:rsidR="000C00FE" w:rsidRPr="000C00FE">
        <w:rPr>
          <w:sz w:val="28"/>
          <w:szCs w:val="28"/>
        </w:rPr>
        <w:t>94</w:t>
      </w:r>
      <w:r w:rsidRPr="000C00FE">
        <w:rPr>
          <w:sz w:val="28"/>
          <w:szCs w:val="28"/>
        </w:rPr>
        <w:t>%, услуги</w:t>
      </w:r>
      <w:r w:rsidR="000C00FE" w:rsidRPr="000C00FE">
        <w:rPr>
          <w:sz w:val="28"/>
          <w:szCs w:val="28"/>
        </w:rPr>
        <w:t xml:space="preserve"> </w:t>
      </w:r>
      <w:r w:rsidRPr="000C00FE">
        <w:rPr>
          <w:sz w:val="28"/>
          <w:szCs w:val="28"/>
        </w:rPr>
        <w:t xml:space="preserve">– </w:t>
      </w:r>
      <w:r w:rsidR="007006BC" w:rsidRPr="000C00FE">
        <w:rPr>
          <w:sz w:val="28"/>
          <w:szCs w:val="28"/>
        </w:rPr>
        <w:t>10</w:t>
      </w:r>
      <w:r w:rsidR="000C00FE" w:rsidRPr="000C00FE">
        <w:rPr>
          <w:sz w:val="28"/>
          <w:szCs w:val="28"/>
        </w:rPr>
        <w:t>3</w:t>
      </w:r>
      <w:r w:rsidR="00382DA1" w:rsidRPr="000C00FE">
        <w:rPr>
          <w:sz w:val="28"/>
          <w:szCs w:val="28"/>
        </w:rPr>
        <w:t>,</w:t>
      </w:r>
      <w:r w:rsidR="000C00FE" w:rsidRPr="000C00FE">
        <w:rPr>
          <w:sz w:val="28"/>
          <w:szCs w:val="28"/>
        </w:rPr>
        <w:t>65</w:t>
      </w:r>
      <w:r w:rsidRPr="000C00FE">
        <w:rPr>
          <w:sz w:val="28"/>
          <w:szCs w:val="28"/>
        </w:rPr>
        <w:t>%</w:t>
      </w:r>
      <w:r w:rsidR="00763723" w:rsidRPr="000C00FE">
        <w:rPr>
          <w:sz w:val="28"/>
          <w:szCs w:val="28"/>
        </w:rPr>
        <w:t>.</w:t>
      </w:r>
    </w:p>
    <w:p w:rsidR="004F1B11" w:rsidRDefault="004F1B11" w:rsidP="000C00FE">
      <w:pPr>
        <w:spacing w:after="120" w:line="240" w:lineRule="auto"/>
        <w:ind w:firstLine="709"/>
        <w:jc w:val="center"/>
        <w:rPr>
          <w:sz w:val="28"/>
          <w:szCs w:val="28"/>
        </w:rPr>
      </w:pPr>
    </w:p>
    <w:p w:rsidR="00F52897" w:rsidRPr="000C00FE" w:rsidRDefault="00F52897" w:rsidP="000C00FE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0C00FE">
        <w:rPr>
          <w:sz w:val="28"/>
          <w:szCs w:val="28"/>
        </w:rPr>
        <w:lastRenderedPageBreak/>
        <w:t>Стоимость минимального набора продуктов питания, руб.</w:t>
      </w:r>
    </w:p>
    <w:tbl>
      <w:tblPr>
        <w:tblW w:w="9481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1716"/>
        <w:gridCol w:w="1277"/>
        <w:gridCol w:w="1277"/>
        <w:gridCol w:w="1277"/>
        <w:gridCol w:w="1277"/>
        <w:gridCol w:w="1277"/>
      </w:tblGrid>
      <w:tr w:rsidR="007713BD" w:rsidRPr="00A54AFF" w:rsidTr="004F1B11">
        <w:trPr>
          <w:trHeight w:val="569"/>
          <w:tblHeader/>
          <w:jc w:val="center"/>
        </w:trPr>
        <w:tc>
          <w:tcPr>
            <w:tcW w:w="1380" w:type="dxa"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Месяц</w:t>
            </w:r>
          </w:p>
        </w:tc>
        <w:tc>
          <w:tcPr>
            <w:tcW w:w="1716" w:type="dxa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Территория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7C1C3F">
              <w:rPr>
                <w:snapToGrid w:val="0"/>
                <w:sz w:val="28"/>
                <w:szCs w:val="28"/>
              </w:rPr>
              <w:t>2015 год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7C1C3F">
              <w:rPr>
                <w:snapToGrid w:val="0"/>
                <w:sz w:val="28"/>
                <w:szCs w:val="28"/>
              </w:rPr>
              <w:t>2016 год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2017 год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7713BD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2019 год</w:t>
            </w: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7C1C3F">
              <w:rPr>
                <w:snapToGrid w:val="0"/>
                <w:sz w:val="28"/>
                <w:szCs w:val="28"/>
              </w:rPr>
              <w:t>март</w:t>
            </w: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3409,95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3442,73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3635,46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3583,91</w:t>
            </w:r>
          </w:p>
        </w:tc>
        <w:tc>
          <w:tcPr>
            <w:tcW w:w="1277" w:type="dxa"/>
          </w:tcPr>
          <w:p w:rsidR="007713BD" w:rsidRPr="009E7B01" w:rsidRDefault="007C1C3F" w:rsidP="00E11829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E7B01">
              <w:rPr>
                <w:bCs/>
                <w:sz w:val="28"/>
                <w:szCs w:val="28"/>
              </w:rPr>
              <w:t>3724,91</w:t>
            </w: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7C1C3F">
              <w:rPr>
                <w:bCs/>
                <w:snapToGrid w:val="0"/>
                <w:sz w:val="24"/>
                <w:szCs w:val="24"/>
              </w:rPr>
              <w:t>3638,52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7C1C3F">
              <w:rPr>
                <w:bCs/>
                <w:snapToGrid w:val="0"/>
                <w:sz w:val="24"/>
                <w:szCs w:val="24"/>
              </w:rPr>
              <w:t>3586,8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3672,53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3749,28</w:t>
            </w:r>
          </w:p>
        </w:tc>
        <w:tc>
          <w:tcPr>
            <w:tcW w:w="1277" w:type="dxa"/>
          </w:tcPr>
          <w:p w:rsidR="007713BD" w:rsidRPr="009E7B01" w:rsidRDefault="007C1C3F" w:rsidP="00E1182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E7B01">
              <w:rPr>
                <w:bCs/>
                <w:sz w:val="24"/>
                <w:szCs w:val="24"/>
              </w:rPr>
              <w:t>3914,08</w:t>
            </w: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1C3F">
              <w:rPr>
                <w:snapToGrid w:val="0"/>
                <w:sz w:val="28"/>
                <w:szCs w:val="28"/>
              </w:rPr>
              <w:t>июнь</w:t>
            </w: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1C3F">
              <w:rPr>
                <w:sz w:val="28"/>
                <w:szCs w:val="28"/>
              </w:rPr>
              <w:t>3443,81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1C3F">
              <w:rPr>
                <w:sz w:val="28"/>
                <w:szCs w:val="28"/>
              </w:rPr>
              <w:t>3502,50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4203,87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3874,42</w:t>
            </w:r>
          </w:p>
        </w:tc>
        <w:tc>
          <w:tcPr>
            <w:tcW w:w="1277" w:type="dxa"/>
          </w:tcPr>
          <w:p w:rsidR="007713BD" w:rsidRPr="009E7B01" w:rsidRDefault="007C1C3F" w:rsidP="00B77DFF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9E7B01">
              <w:rPr>
                <w:bCs/>
                <w:sz w:val="28"/>
                <w:szCs w:val="28"/>
              </w:rPr>
              <w:t>4017,67</w:t>
            </w: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C3F">
              <w:rPr>
                <w:sz w:val="24"/>
                <w:szCs w:val="24"/>
              </w:rPr>
              <w:t>3643,72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C3F">
              <w:rPr>
                <w:sz w:val="24"/>
                <w:szCs w:val="24"/>
              </w:rPr>
              <w:t>3734,56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4217,38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3869,52</w:t>
            </w:r>
          </w:p>
        </w:tc>
        <w:tc>
          <w:tcPr>
            <w:tcW w:w="1277" w:type="dxa"/>
          </w:tcPr>
          <w:p w:rsidR="007713BD" w:rsidRPr="009E7B01" w:rsidRDefault="009E7B01" w:rsidP="0054048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E7B01">
              <w:rPr>
                <w:bCs/>
                <w:sz w:val="24"/>
                <w:szCs w:val="24"/>
              </w:rPr>
              <w:t>4082,65</w:t>
            </w: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1C3F">
              <w:rPr>
                <w:snapToGrid w:val="0"/>
                <w:sz w:val="28"/>
                <w:szCs w:val="28"/>
              </w:rPr>
              <w:t>сентябрь</w:t>
            </w: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1C3F">
              <w:rPr>
                <w:sz w:val="28"/>
                <w:szCs w:val="28"/>
              </w:rPr>
              <w:t>3225,56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1C3F">
              <w:rPr>
                <w:sz w:val="28"/>
                <w:szCs w:val="28"/>
              </w:rPr>
              <w:t>3469,21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3463,8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C1C3F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3571,92</w:t>
            </w:r>
          </w:p>
        </w:tc>
        <w:tc>
          <w:tcPr>
            <w:tcW w:w="1277" w:type="dxa"/>
          </w:tcPr>
          <w:p w:rsidR="007713BD" w:rsidRPr="00A54AFF" w:rsidRDefault="007713BD" w:rsidP="00E11829">
            <w:pPr>
              <w:spacing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C3F">
              <w:rPr>
                <w:sz w:val="24"/>
                <w:szCs w:val="24"/>
              </w:rPr>
              <w:t>3375,33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1C3F">
              <w:rPr>
                <w:sz w:val="24"/>
                <w:szCs w:val="24"/>
              </w:rPr>
              <w:t>3523,41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3558,0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C1C3F" w:rsidP="007C1C3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3501,39</w:t>
            </w:r>
          </w:p>
        </w:tc>
        <w:tc>
          <w:tcPr>
            <w:tcW w:w="1277" w:type="dxa"/>
          </w:tcPr>
          <w:p w:rsidR="007713BD" w:rsidRPr="00A54AFF" w:rsidRDefault="007713BD" w:rsidP="00E11829">
            <w:pPr>
              <w:spacing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7713BD" w:rsidRPr="007C1C3F" w:rsidRDefault="007713BD" w:rsidP="00E1182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1C3F">
              <w:rPr>
                <w:snapToGrid w:val="0"/>
                <w:sz w:val="28"/>
                <w:szCs w:val="28"/>
              </w:rPr>
              <w:t>декабрь</w:t>
            </w: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Чайковский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3311,33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7C1C3F">
              <w:rPr>
                <w:bCs/>
                <w:snapToGrid w:val="0"/>
                <w:sz w:val="28"/>
                <w:szCs w:val="28"/>
              </w:rPr>
              <w:t>3541,84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3555,0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C1C3F" w:rsidP="009F6ECE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7C1C3F">
              <w:rPr>
                <w:bCs/>
                <w:sz w:val="28"/>
                <w:szCs w:val="28"/>
              </w:rPr>
              <w:t>3600,66</w:t>
            </w:r>
          </w:p>
        </w:tc>
        <w:tc>
          <w:tcPr>
            <w:tcW w:w="1277" w:type="dxa"/>
          </w:tcPr>
          <w:p w:rsidR="007713BD" w:rsidRPr="00A54AFF" w:rsidRDefault="007713BD" w:rsidP="00E11829">
            <w:pPr>
              <w:spacing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7713BD" w:rsidRPr="00A54AFF" w:rsidTr="004F1B11">
        <w:trPr>
          <w:trHeight w:val="20"/>
          <w:jc w:val="center"/>
        </w:trPr>
        <w:tc>
          <w:tcPr>
            <w:tcW w:w="1380" w:type="dxa"/>
            <w:vMerge/>
            <w:shd w:val="clear" w:color="auto" w:fill="auto"/>
          </w:tcPr>
          <w:p w:rsidR="007713BD" w:rsidRPr="007C1C3F" w:rsidRDefault="007713BD" w:rsidP="00E11829">
            <w:pPr>
              <w:spacing w:line="24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716" w:type="dxa"/>
          </w:tcPr>
          <w:p w:rsidR="007713BD" w:rsidRPr="007C1C3F" w:rsidRDefault="007713BD" w:rsidP="00E11829">
            <w:pPr>
              <w:spacing w:line="240" w:lineRule="auto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Пермский край</w:t>
            </w:r>
          </w:p>
        </w:tc>
        <w:tc>
          <w:tcPr>
            <w:tcW w:w="1277" w:type="dxa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7C1C3F">
              <w:rPr>
                <w:bCs/>
                <w:snapToGrid w:val="0"/>
                <w:sz w:val="24"/>
                <w:szCs w:val="24"/>
              </w:rPr>
              <w:t>3498,68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7C1C3F">
              <w:rPr>
                <w:bCs/>
                <w:snapToGrid w:val="0"/>
                <w:sz w:val="24"/>
                <w:szCs w:val="24"/>
              </w:rPr>
              <w:t>3584,01</w:t>
            </w:r>
          </w:p>
        </w:tc>
        <w:tc>
          <w:tcPr>
            <w:tcW w:w="1277" w:type="dxa"/>
            <w:vAlign w:val="center"/>
          </w:tcPr>
          <w:p w:rsidR="007713BD" w:rsidRPr="007C1C3F" w:rsidRDefault="007713BD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3600,7</w:t>
            </w:r>
          </w:p>
        </w:tc>
        <w:tc>
          <w:tcPr>
            <w:tcW w:w="1277" w:type="dxa"/>
            <w:shd w:val="clear" w:color="auto" w:fill="auto"/>
          </w:tcPr>
          <w:p w:rsidR="007713BD" w:rsidRPr="007C1C3F" w:rsidRDefault="007C1C3F" w:rsidP="009F6EC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C1C3F">
              <w:rPr>
                <w:bCs/>
                <w:sz w:val="24"/>
                <w:szCs w:val="24"/>
              </w:rPr>
              <w:t>3554,97</w:t>
            </w:r>
          </w:p>
        </w:tc>
        <w:tc>
          <w:tcPr>
            <w:tcW w:w="1277" w:type="dxa"/>
          </w:tcPr>
          <w:p w:rsidR="007713BD" w:rsidRPr="00A54AFF" w:rsidRDefault="007713BD" w:rsidP="00E11829">
            <w:pPr>
              <w:spacing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BA4280" w:rsidRDefault="00BA4280" w:rsidP="00D10D27">
      <w:pPr>
        <w:spacing w:before="40"/>
        <w:ind w:right="-164"/>
        <w:jc w:val="center"/>
        <w:rPr>
          <w:b/>
          <w:sz w:val="26"/>
          <w:szCs w:val="26"/>
        </w:rPr>
      </w:pPr>
    </w:p>
    <w:p w:rsidR="00D10D27" w:rsidRPr="00D02AF3" w:rsidRDefault="00D10D27" w:rsidP="00D10D27">
      <w:pPr>
        <w:spacing w:before="40"/>
        <w:ind w:right="-164"/>
        <w:jc w:val="center"/>
        <w:rPr>
          <w:b/>
          <w:sz w:val="26"/>
          <w:szCs w:val="26"/>
        </w:rPr>
      </w:pPr>
      <w:r w:rsidRPr="00D02AF3">
        <w:rPr>
          <w:b/>
          <w:sz w:val="26"/>
          <w:szCs w:val="26"/>
        </w:rPr>
        <w:t>Стоимость условного набора продуктов питания</w:t>
      </w:r>
      <w:r w:rsidRPr="00D02AF3">
        <w:rPr>
          <w:b/>
          <w:sz w:val="26"/>
          <w:szCs w:val="26"/>
        </w:rPr>
        <w:br/>
        <w:t>по обследуемым городам Пермского края</w:t>
      </w:r>
    </w:p>
    <w:p w:rsidR="00D10D27" w:rsidRPr="00492473" w:rsidRDefault="004F2E9F" w:rsidP="00D10D27">
      <w:pPr>
        <w:spacing w:after="60"/>
        <w:ind w:right="-164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10630" cy="1918970"/>
            <wp:effectExtent l="1905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10D27" w:rsidRPr="00492473">
        <w:rPr>
          <w:sz w:val="24"/>
          <w:szCs w:val="24"/>
        </w:rPr>
        <w:t xml:space="preserve"> (рублей на 1 человека в месяц)</w:t>
      </w:r>
    </w:p>
    <w:p w:rsidR="00D10D27" w:rsidRPr="00067361" w:rsidRDefault="00D10D27" w:rsidP="00D10D27">
      <w:pPr>
        <w:spacing w:line="240" w:lineRule="auto"/>
        <w:jc w:val="both"/>
        <w:rPr>
          <w:sz w:val="28"/>
          <w:szCs w:val="28"/>
        </w:rPr>
      </w:pPr>
    </w:p>
    <w:p w:rsidR="00EE0BA7" w:rsidRPr="00067361" w:rsidRDefault="00EE0BA7" w:rsidP="004F1B11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067361">
        <w:rPr>
          <w:szCs w:val="28"/>
        </w:rPr>
        <w:t>ДЕМОГРАФИЧЕСКАЯ СИТУАЦИЯ</w:t>
      </w:r>
    </w:p>
    <w:p w:rsidR="001B326B" w:rsidRPr="009E7B01" w:rsidRDefault="001B326B" w:rsidP="00593A4A">
      <w:pPr>
        <w:spacing w:line="240" w:lineRule="auto"/>
        <w:ind w:firstLine="709"/>
        <w:jc w:val="both"/>
        <w:outlineLvl w:val="0"/>
        <w:rPr>
          <w:sz w:val="28"/>
          <w:szCs w:val="28"/>
        </w:rPr>
      </w:pPr>
    </w:p>
    <w:p w:rsidR="00593A4A" w:rsidRDefault="001562C6" w:rsidP="00593A4A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9E7B01">
        <w:rPr>
          <w:sz w:val="28"/>
          <w:szCs w:val="28"/>
        </w:rPr>
        <w:t>На 01 января</w:t>
      </w:r>
      <w:r w:rsidR="00593A4A" w:rsidRPr="009E7B01">
        <w:rPr>
          <w:sz w:val="28"/>
          <w:szCs w:val="28"/>
        </w:rPr>
        <w:t xml:space="preserve"> 201</w:t>
      </w:r>
      <w:r w:rsidR="009E7B01" w:rsidRPr="009E7B01">
        <w:rPr>
          <w:sz w:val="28"/>
          <w:szCs w:val="28"/>
        </w:rPr>
        <w:t>9</w:t>
      </w:r>
      <w:r w:rsidR="00593A4A" w:rsidRPr="009E7B01">
        <w:rPr>
          <w:sz w:val="28"/>
          <w:szCs w:val="28"/>
        </w:rPr>
        <w:t xml:space="preserve"> года по </w:t>
      </w:r>
      <w:r w:rsidR="00431564" w:rsidRPr="009E7B01">
        <w:rPr>
          <w:sz w:val="28"/>
          <w:szCs w:val="28"/>
        </w:rPr>
        <w:t xml:space="preserve">предварительным </w:t>
      </w:r>
      <w:r w:rsidR="00593A4A" w:rsidRPr="009E7B01">
        <w:rPr>
          <w:sz w:val="28"/>
          <w:szCs w:val="28"/>
        </w:rPr>
        <w:t xml:space="preserve">данным </w:t>
      </w:r>
      <w:proofErr w:type="spellStart"/>
      <w:r w:rsidR="00593A4A" w:rsidRPr="009E7B01">
        <w:rPr>
          <w:sz w:val="28"/>
          <w:szCs w:val="28"/>
        </w:rPr>
        <w:t>Пермьстат</w:t>
      </w:r>
      <w:r w:rsidR="00E52F93" w:rsidRPr="009E7B01">
        <w:rPr>
          <w:sz w:val="28"/>
          <w:szCs w:val="28"/>
        </w:rPr>
        <w:t>а</w:t>
      </w:r>
      <w:proofErr w:type="spellEnd"/>
      <w:r w:rsidR="00593A4A" w:rsidRPr="009E7B01">
        <w:rPr>
          <w:sz w:val="28"/>
          <w:szCs w:val="28"/>
        </w:rPr>
        <w:t xml:space="preserve"> численность населения </w:t>
      </w:r>
      <w:r w:rsidR="00E52F93" w:rsidRPr="009E7B01">
        <w:rPr>
          <w:sz w:val="28"/>
          <w:szCs w:val="28"/>
        </w:rPr>
        <w:t xml:space="preserve">Чайковского </w:t>
      </w:r>
      <w:r w:rsidR="009E7B01" w:rsidRPr="009E7B01">
        <w:rPr>
          <w:sz w:val="28"/>
          <w:szCs w:val="28"/>
        </w:rPr>
        <w:t>городского округа</w:t>
      </w:r>
      <w:r w:rsidR="00E52F93" w:rsidRPr="009E7B01">
        <w:rPr>
          <w:sz w:val="28"/>
          <w:szCs w:val="28"/>
        </w:rPr>
        <w:t xml:space="preserve"> </w:t>
      </w:r>
      <w:r w:rsidR="00431564" w:rsidRPr="009E7B01">
        <w:rPr>
          <w:sz w:val="28"/>
          <w:szCs w:val="28"/>
        </w:rPr>
        <w:t xml:space="preserve">составила 104 </w:t>
      </w:r>
      <w:r w:rsidR="009E7B01" w:rsidRPr="009E7B01">
        <w:rPr>
          <w:sz w:val="28"/>
          <w:szCs w:val="28"/>
        </w:rPr>
        <w:t>306</w:t>
      </w:r>
      <w:r w:rsidR="00593A4A" w:rsidRPr="009E7B01">
        <w:rPr>
          <w:sz w:val="28"/>
          <w:szCs w:val="28"/>
        </w:rPr>
        <w:t xml:space="preserve"> человек, в т.ч. городско</w:t>
      </w:r>
      <w:r w:rsidR="009E7B01" w:rsidRPr="009E7B01">
        <w:rPr>
          <w:sz w:val="28"/>
          <w:szCs w:val="28"/>
        </w:rPr>
        <w:t>е</w:t>
      </w:r>
      <w:r w:rsidR="00593A4A" w:rsidRPr="009E7B01">
        <w:rPr>
          <w:sz w:val="28"/>
          <w:szCs w:val="28"/>
        </w:rPr>
        <w:t xml:space="preserve"> </w:t>
      </w:r>
      <w:r w:rsidR="009E7B01" w:rsidRPr="009E7B01">
        <w:rPr>
          <w:sz w:val="28"/>
          <w:szCs w:val="28"/>
        </w:rPr>
        <w:t>население</w:t>
      </w:r>
      <w:r w:rsidR="00593A4A" w:rsidRPr="009E7B01">
        <w:rPr>
          <w:sz w:val="28"/>
          <w:szCs w:val="28"/>
        </w:rPr>
        <w:t xml:space="preserve"> – 8</w:t>
      </w:r>
      <w:r w:rsidR="009E7B01" w:rsidRPr="009E7B01">
        <w:rPr>
          <w:sz w:val="28"/>
          <w:szCs w:val="28"/>
        </w:rPr>
        <w:t>2</w:t>
      </w:r>
      <w:r w:rsidR="00593A4A" w:rsidRPr="009E7B01">
        <w:rPr>
          <w:sz w:val="28"/>
          <w:szCs w:val="28"/>
        </w:rPr>
        <w:t xml:space="preserve"> </w:t>
      </w:r>
      <w:r w:rsidR="009E7B01" w:rsidRPr="009E7B01">
        <w:rPr>
          <w:sz w:val="28"/>
          <w:szCs w:val="28"/>
        </w:rPr>
        <w:t>656</w:t>
      </w:r>
      <w:r w:rsidR="00593A4A" w:rsidRPr="009E7B01">
        <w:rPr>
          <w:sz w:val="28"/>
          <w:szCs w:val="28"/>
        </w:rPr>
        <w:t xml:space="preserve"> человек, сель</w:t>
      </w:r>
      <w:r w:rsidR="00B0309B" w:rsidRPr="009E7B01">
        <w:rPr>
          <w:sz w:val="28"/>
          <w:szCs w:val="28"/>
        </w:rPr>
        <w:t>ск</w:t>
      </w:r>
      <w:r w:rsidR="009E7B01" w:rsidRPr="009E7B01">
        <w:rPr>
          <w:sz w:val="28"/>
          <w:szCs w:val="28"/>
        </w:rPr>
        <w:t xml:space="preserve">ое </w:t>
      </w:r>
      <w:r w:rsidR="001C21F3" w:rsidRPr="009E7B01">
        <w:rPr>
          <w:sz w:val="28"/>
          <w:szCs w:val="28"/>
        </w:rPr>
        <w:t xml:space="preserve">население – </w:t>
      </w:r>
      <w:r w:rsidR="00B0309B" w:rsidRPr="009E7B01">
        <w:rPr>
          <w:sz w:val="28"/>
          <w:szCs w:val="28"/>
        </w:rPr>
        <w:t>21 </w:t>
      </w:r>
      <w:r w:rsidR="009E7B01" w:rsidRPr="009E7B01">
        <w:rPr>
          <w:sz w:val="28"/>
          <w:szCs w:val="28"/>
        </w:rPr>
        <w:t>650</w:t>
      </w:r>
      <w:r w:rsidR="00593A4A" w:rsidRPr="009E7B01">
        <w:rPr>
          <w:sz w:val="28"/>
          <w:szCs w:val="28"/>
        </w:rPr>
        <w:t xml:space="preserve"> человека</w:t>
      </w:r>
      <w:r w:rsidR="00593A4A" w:rsidRPr="00C251CE">
        <w:rPr>
          <w:sz w:val="28"/>
          <w:szCs w:val="28"/>
        </w:rPr>
        <w:t xml:space="preserve">.  </w:t>
      </w:r>
      <w:r w:rsidR="002A0B3E" w:rsidRPr="00C251CE">
        <w:rPr>
          <w:sz w:val="28"/>
          <w:szCs w:val="28"/>
        </w:rPr>
        <w:t>В первом полугодии 201</w:t>
      </w:r>
      <w:r w:rsidR="00C251CE" w:rsidRPr="00C251CE">
        <w:rPr>
          <w:sz w:val="28"/>
          <w:szCs w:val="28"/>
        </w:rPr>
        <w:t>9</w:t>
      </w:r>
      <w:r w:rsidR="002A0B3E" w:rsidRPr="00C251CE">
        <w:rPr>
          <w:sz w:val="28"/>
          <w:szCs w:val="28"/>
        </w:rPr>
        <w:t xml:space="preserve"> года</w:t>
      </w:r>
      <w:r w:rsidR="00593A4A" w:rsidRPr="00C251CE">
        <w:rPr>
          <w:sz w:val="28"/>
          <w:szCs w:val="28"/>
        </w:rPr>
        <w:t xml:space="preserve"> численность </w:t>
      </w:r>
      <w:r w:rsidR="00B0309B" w:rsidRPr="00C251CE">
        <w:rPr>
          <w:sz w:val="28"/>
          <w:szCs w:val="28"/>
        </w:rPr>
        <w:t xml:space="preserve">снизилась на </w:t>
      </w:r>
      <w:r w:rsidR="00C251CE" w:rsidRPr="00C251CE">
        <w:rPr>
          <w:sz w:val="28"/>
          <w:szCs w:val="28"/>
        </w:rPr>
        <w:t>447</w:t>
      </w:r>
      <w:r w:rsidR="00B0309B" w:rsidRPr="00C251CE">
        <w:rPr>
          <w:sz w:val="28"/>
          <w:szCs w:val="28"/>
        </w:rPr>
        <w:t xml:space="preserve"> человек, в том числе </w:t>
      </w:r>
      <w:r w:rsidR="001C21F3" w:rsidRPr="00C251CE">
        <w:rPr>
          <w:sz w:val="28"/>
          <w:szCs w:val="28"/>
        </w:rPr>
        <w:t>176</w:t>
      </w:r>
      <w:r w:rsidR="00593A4A" w:rsidRPr="00C251CE">
        <w:rPr>
          <w:sz w:val="28"/>
          <w:szCs w:val="28"/>
        </w:rPr>
        <w:t xml:space="preserve"> человек за </w:t>
      </w:r>
      <w:r w:rsidR="00B0309B" w:rsidRPr="00C251CE">
        <w:rPr>
          <w:sz w:val="28"/>
          <w:szCs w:val="28"/>
        </w:rPr>
        <w:t xml:space="preserve">счет </w:t>
      </w:r>
      <w:r w:rsidR="002A0B3E" w:rsidRPr="00C251CE">
        <w:rPr>
          <w:sz w:val="28"/>
          <w:szCs w:val="28"/>
        </w:rPr>
        <w:t xml:space="preserve">отрицательного </w:t>
      </w:r>
      <w:r w:rsidR="00B0309B" w:rsidRPr="00C251CE">
        <w:rPr>
          <w:sz w:val="28"/>
          <w:szCs w:val="28"/>
        </w:rPr>
        <w:t xml:space="preserve">естественного прироста, </w:t>
      </w:r>
      <w:r w:rsidR="00C251CE" w:rsidRPr="00C251CE">
        <w:rPr>
          <w:sz w:val="28"/>
          <w:szCs w:val="28"/>
        </w:rPr>
        <w:t>271</w:t>
      </w:r>
      <w:r w:rsidR="00593A4A" w:rsidRPr="00C251CE">
        <w:rPr>
          <w:sz w:val="28"/>
          <w:szCs w:val="28"/>
        </w:rPr>
        <w:t xml:space="preserve"> человек – за счет </w:t>
      </w:r>
      <w:r w:rsidR="002A0B3E" w:rsidRPr="00C251CE">
        <w:rPr>
          <w:sz w:val="28"/>
          <w:szCs w:val="28"/>
        </w:rPr>
        <w:t xml:space="preserve">отрицательной </w:t>
      </w:r>
      <w:r w:rsidR="00593A4A" w:rsidRPr="00C251CE">
        <w:rPr>
          <w:sz w:val="28"/>
          <w:szCs w:val="28"/>
        </w:rPr>
        <w:t>миграци</w:t>
      </w:r>
      <w:r w:rsidR="002A0B3E" w:rsidRPr="00C251CE">
        <w:rPr>
          <w:sz w:val="28"/>
          <w:szCs w:val="28"/>
        </w:rPr>
        <w:t>и</w:t>
      </w:r>
      <w:r w:rsidR="00593A4A" w:rsidRPr="00C251CE">
        <w:rPr>
          <w:sz w:val="28"/>
          <w:szCs w:val="28"/>
        </w:rPr>
        <w:t>.</w:t>
      </w:r>
    </w:p>
    <w:p w:rsidR="00EE0BA7" w:rsidRDefault="00EE0BA7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4F1B11" w:rsidRDefault="004F1B11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4F1B11" w:rsidRDefault="004F1B11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309B" w:rsidRPr="00067361" w:rsidRDefault="00B0309B" w:rsidP="0071544F">
      <w:pPr>
        <w:spacing w:line="240" w:lineRule="auto"/>
        <w:ind w:firstLine="851"/>
        <w:jc w:val="both"/>
        <w:outlineLvl w:val="0"/>
        <w:rPr>
          <w:sz w:val="28"/>
          <w:szCs w:val="28"/>
        </w:rPr>
      </w:pPr>
    </w:p>
    <w:p w:rsidR="00B00387" w:rsidRPr="00E55001" w:rsidRDefault="00E55001" w:rsidP="0071544F">
      <w:pPr>
        <w:pStyle w:val="a9"/>
        <w:jc w:val="left"/>
      </w:pPr>
      <w:r w:rsidRPr="00067361">
        <w:rPr>
          <w:b w:val="0"/>
          <w:szCs w:val="28"/>
        </w:rPr>
        <w:t xml:space="preserve">* Итоги формировались на основе данных </w:t>
      </w:r>
      <w:proofErr w:type="spellStart"/>
      <w:r w:rsidRPr="00067361">
        <w:rPr>
          <w:b w:val="0"/>
          <w:szCs w:val="28"/>
        </w:rPr>
        <w:t>Пермьстат</w:t>
      </w:r>
      <w:proofErr w:type="spellEnd"/>
    </w:p>
    <w:sectPr w:rsidR="00B00387" w:rsidRPr="00E55001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7B" w:rsidRDefault="0074417B" w:rsidP="009E67C7">
      <w:pPr>
        <w:spacing w:line="240" w:lineRule="auto"/>
      </w:pPr>
      <w:r>
        <w:separator/>
      </w:r>
    </w:p>
  </w:endnote>
  <w:endnote w:type="continuationSeparator" w:id="0">
    <w:p w:rsidR="0074417B" w:rsidRDefault="0074417B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7B" w:rsidRDefault="0074417B" w:rsidP="009E67C7">
      <w:pPr>
        <w:spacing w:line="240" w:lineRule="auto"/>
      </w:pPr>
      <w:r>
        <w:separator/>
      </w:r>
    </w:p>
  </w:footnote>
  <w:footnote w:type="continuationSeparator" w:id="0">
    <w:p w:rsidR="0074417B" w:rsidRDefault="0074417B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5"/>
  </w:num>
  <w:num w:numId="24">
    <w:abstractNumId w:val="6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C94"/>
    <w:rsid w:val="00001AE8"/>
    <w:rsid w:val="00001D5C"/>
    <w:rsid w:val="00001FF4"/>
    <w:rsid w:val="000035C1"/>
    <w:rsid w:val="000038AD"/>
    <w:rsid w:val="00004035"/>
    <w:rsid w:val="0000434D"/>
    <w:rsid w:val="00004940"/>
    <w:rsid w:val="00005148"/>
    <w:rsid w:val="00006B12"/>
    <w:rsid w:val="00007AC2"/>
    <w:rsid w:val="00010203"/>
    <w:rsid w:val="00011171"/>
    <w:rsid w:val="00013C70"/>
    <w:rsid w:val="00014F1D"/>
    <w:rsid w:val="00015E4F"/>
    <w:rsid w:val="00016242"/>
    <w:rsid w:val="00016531"/>
    <w:rsid w:val="00016C37"/>
    <w:rsid w:val="0001748D"/>
    <w:rsid w:val="00017F33"/>
    <w:rsid w:val="00020279"/>
    <w:rsid w:val="00020BE2"/>
    <w:rsid w:val="000237CE"/>
    <w:rsid w:val="00023A68"/>
    <w:rsid w:val="00026B51"/>
    <w:rsid w:val="00027B2D"/>
    <w:rsid w:val="00031758"/>
    <w:rsid w:val="000326B8"/>
    <w:rsid w:val="00034472"/>
    <w:rsid w:val="00035000"/>
    <w:rsid w:val="000375AC"/>
    <w:rsid w:val="00041FA4"/>
    <w:rsid w:val="0004426C"/>
    <w:rsid w:val="00044EC7"/>
    <w:rsid w:val="0004543C"/>
    <w:rsid w:val="00047E14"/>
    <w:rsid w:val="00050C40"/>
    <w:rsid w:val="00052134"/>
    <w:rsid w:val="0005542C"/>
    <w:rsid w:val="00055DCF"/>
    <w:rsid w:val="0005740F"/>
    <w:rsid w:val="000575AE"/>
    <w:rsid w:val="00057EF5"/>
    <w:rsid w:val="000604BC"/>
    <w:rsid w:val="0006176C"/>
    <w:rsid w:val="000617C8"/>
    <w:rsid w:val="000622B5"/>
    <w:rsid w:val="0006309C"/>
    <w:rsid w:val="00063C0B"/>
    <w:rsid w:val="000646AB"/>
    <w:rsid w:val="0006570F"/>
    <w:rsid w:val="00066D26"/>
    <w:rsid w:val="00066DF7"/>
    <w:rsid w:val="00067361"/>
    <w:rsid w:val="0006769E"/>
    <w:rsid w:val="00070034"/>
    <w:rsid w:val="000704F9"/>
    <w:rsid w:val="000718BF"/>
    <w:rsid w:val="00073F72"/>
    <w:rsid w:val="000748C8"/>
    <w:rsid w:val="0007599F"/>
    <w:rsid w:val="00076A64"/>
    <w:rsid w:val="00080E29"/>
    <w:rsid w:val="00081509"/>
    <w:rsid w:val="00083885"/>
    <w:rsid w:val="000847A9"/>
    <w:rsid w:val="00086229"/>
    <w:rsid w:val="000863BB"/>
    <w:rsid w:val="00091363"/>
    <w:rsid w:val="00091925"/>
    <w:rsid w:val="00093C5E"/>
    <w:rsid w:val="00094D9F"/>
    <w:rsid w:val="00095D7F"/>
    <w:rsid w:val="00096A23"/>
    <w:rsid w:val="00096FA1"/>
    <w:rsid w:val="000A095E"/>
    <w:rsid w:val="000A12BC"/>
    <w:rsid w:val="000A1B2D"/>
    <w:rsid w:val="000A21C6"/>
    <w:rsid w:val="000A2740"/>
    <w:rsid w:val="000A348C"/>
    <w:rsid w:val="000A38BB"/>
    <w:rsid w:val="000A532A"/>
    <w:rsid w:val="000A5985"/>
    <w:rsid w:val="000A5A1E"/>
    <w:rsid w:val="000B054A"/>
    <w:rsid w:val="000B13BB"/>
    <w:rsid w:val="000B1B94"/>
    <w:rsid w:val="000B2470"/>
    <w:rsid w:val="000B3206"/>
    <w:rsid w:val="000B4CB9"/>
    <w:rsid w:val="000B50AC"/>
    <w:rsid w:val="000B5B4F"/>
    <w:rsid w:val="000B5EA3"/>
    <w:rsid w:val="000B7D73"/>
    <w:rsid w:val="000C00FE"/>
    <w:rsid w:val="000C0D8A"/>
    <w:rsid w:val="000C1A01"/>
    <w:rsid w:val="000C242C"/>
    <w:rsid w:val="000C4066"/>
    <w:rsid w:val="000C55F4"/>
    <w:rsid w:val="000C7DEB"/>
    <w:rsid w:val="000D3168"/>
    <w:rsid w:val="000D3517"/>
    <w:rsid w:val="000D38AF"/>
    <w:rsid w:val="000D3F1A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C37"/>
    <w:rsid w:val="000F08A7"/>
    <w:rsid w:val="000F138D"/>
    <w:rsid w:val="000F1AA7"/>
    <w:rsid w:val="000F2436"/>
    <w:rsid w:val="000F2A33"/>
    <w:rsid w:val="000F3D1A"/>
    <w:rsid w:val="000F4927"/>
    <w:rsid w:val="000F4931"/>
    <w:rsid w:val="000F4FA9"/>
    <w:rsid w:val="000F5884"/>
    <w:rsid w:val="000F5E84"/>
    <w:rsid w:val="000F6D74"/>
    <w:rsid w:val="000F7916"/>
    <w:rsid w:val="000F7DEB"/>
    <w:rsid w:val="001002FB"/>
    <w:rsid w:val="00100B7B"/>
    <w:rsid w:val="001019A6"/>
    <w:rsid w:val="00102216"/>
    <w:rsid w:val="0010311D"/>
    <w:rsid w:val="00103F32"/>
    <w:rsid w:val="00104114"/>
    <w:rsid w:val="00104976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1E99"/>
    <w:rsid w:val="00121F7F"/>
    <w:rsid w:val="001234C5"/>
    <w:rsid w:val="00124404"/>
    <w:rsid w:val="001250BA"/>
    <w:rsid w:val="0012671F"/>
    <w:rsid w:val="00127C9F"/>
    <w:rsid w:val="00130768"/>
    <w:rsid w:val="001315F1"/>
    <w:rsid w:val="00132B9F"/>
    <w:rsid w:val="0013429B"/>
    <w:rsid w:val="00134E39"/>
    <w:rsid w:val="00135AF8"/>
    <w:rsid w:val="00137462"/>
    <w:rsid w:val="00140219"/>
    <w:rsid w:val="001404CC"/>
    <w:rsid w:val="00140F49"/>
    <w:rsid w:val="0014148E"/>
    <w:rsid w:val="001422FC"/>
    <w:rsid w:val="00142459"/>
    <w:rsid w:val="0014263A"/>
    <w:rsid w:val="00142A9B"/>
    <w:rsid w:val="00150804"/>
    <w:rsid w:val="0015393F"/>
    <w:rsid w:val="00153FCD"/>
    <w:rsid w:val="0015421B"/>
    <w:rsid w:val="001562C6"/>
    <w:rsid w:val="00157677"/>
    <w:rsid w:val="00157E8F"/>
    <w:rsid w:val="001605C2"/>
    <w:rsid w:val="001611D9"/>
    <w:rsid w:val="00162BCF"/>
    <w:rsid w:val="0016404A"/>
    <w:rsid w:val="001643AC"/>
    <w:rsid w:val="0016458A"/>
    <w:rsid w:val="00165196"/>
    <w:rsid w:val="0016656D"/>
    <w:rsid w:val="00166740"/>
    <w:rsid w:val="00167A09"/>
    <w:rsid w:val="00170C27"/>
    <w:rsid w:val="0017143F"/>
    <w:rsid w:val="00171514"/>
    <w:rsid w:val="00172A84"/>
    <w:rsid w:val="00172C02"/>
    <w:rsid w:val="00173EF8"/>
    <w:rsid w:val="00174C00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6016"/>
    <w:rsid w:val="00186F1E"/>
    <w:rsid w:val="0018790E"/>
    <w:rsid w:val="00190490"/>
    <w:rsid w:val="001906E9"/>
    <w:rsid w:val="001910A6"/>
    <w:rsid w:val="001929E7"/>
    <w:rsid w:val="00196636"/>
    <w:rsid w:val="00196F50"/>
    <w:rsid w:val="001976E0"/>
    <w:rsid w:val="001978EA"/>
    <w:rsid w:val="0019799F"/>
    <w:rsid w:val="001A2851"/>
    <w:rsid w:val="001A2D2F"/>
    <w:rsid w:val="001A3ED3"/>
    <w:rsid w:val="001A4018"/>
    <w:rsid w:val="001A45A4"/>
    <w:rsid w:val="001A6212"/>
    <w:rsid w:val="001A7EA9"/>
    <w:rsid w:val="001B07E8"/>
    <w:rsid w:val="001B0CE8"/>
    <w:rsid w:val="001B1101"/>
    <w:rsid w:val="001B22C4"/>
    <w:rsid w:val="001B2B01"/>
    <w:rsid w:val="001B326B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894"/>
    <w:rsid w:val="001D0F43"/>
    <w:rsid w:val="001D1F94"/>
    <w:rsid w:val="001D33C2"/>
    <w:rsid w:val="001D5DF7"/>
    <w:rsid w:val="001E0258"/>
    <w:rsid w:val="001E1629"/>
    <w:rsid w:val="001E2D25"/>
    <w:rsid w:val="001E4120"/>
    <w:rsid w:val="001E416D"/>
    <w:rsid w:val="001E5BBB"/>
    <w:rsid w:val="001E6438"/>
    <w:rsid w:val="001E655E"/>
    <w:rsid w:val="001F0C1D"/>
    <w:rsid w:val="001F1181"/>
    <w:rsid w:val="001F441C"/>
    <w:rsid w:val="001F44FB"/>
    <w:rsid w:val="001F480E"/>
    <w:rsid w:val="001F52F9"/>
    <w:rsid w:val="001F6421"/>
    <w:rsid w:val="001F6BA5"/>
    <w:rsid w:val="001F79C2"/>
    <w:rsid w:val="0020095A"/>
    <w:rsid w:val="00201892"/>
    <w:rsid w:val="0020428C"/>
    <w:rsid w:val="00205EEA"/>
    <w:rsid w:val="00206A8C"/>
    <w:rsid w:val="00207CC0"/>
    <w:rsid w:val="00207F3C"/>
    <w:rsid w:val="0021170D"/>
    <w:rsid w:val="00211F4C"/>
    <w:rsid w:val="00213AAB"/>
    <w:rsid w:val="0021490C"/>
    <w:rsid w:val="00222920"/>
    <w:rsid w:val="00222EC9"/>
    <w:rsid w:val="0022389F"/>
    <w:rsid w:val="00224852"/>
    <w:rsid w:val="00224DAB"/>
    <w:rsid w:val="00226E53"/>
    <w:rsid w:val="002274FD"/>
    <w:rsid w:val="002308EA"/>
    <w:rsid w:val="002315C1"/>
    <w:rsid w:val="00231C34"/>
    <w:rsid w:val="00231C60"/>
    <w:rsid w:val="002323BD"/>
    <w:rsid w:val="002328EB"/>
    <w:rsid w:val="002329FC"/>
    <w:rsid w:val="00234D9E"/>
    <w:rsid w:val="0023530B"/>
    <w:rsid w:val="0023568E"/>
    <w:rsid w:val="0023662B"/>
    <w:rsid w:val="00236B63"/>
    <w:rsid w:val="00240EBF"/>
    <w:rsid w:val="002426EB"/>
    <w:rsid w:val="002428D6"/>
    <w:rsid w:val="00243E80"/>
    <w:rsid w:val="00244119"/>
    <w:rsid w:val="002466D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60245"/>
    <w:rsid w:val="002608C7"/>
    <w:rsid w:val="00261413"/>
    <w:rsid w:val="00262950"/>
    <w:rsid w:val="00262F67"/>
    <w:rsid w:val="00263D39"/>
    <w:rsid w:val="00264271"/>
    <w:rsid w:val="00264C36"/>
    <w:rsid w:val="002663D6"/>
    <w:rsid w:val="0026642D"/>
    <w:rsid w:val="0026659E"/>
    <w:rsid w:val="002676AE"/>
    <w:rsid w:val="0027020E"/>
    <w:rsid w:val="00274124"/>
    <w:rsid w:val="0027526A"/>
    <w:rsid w:val="00275644"/>
    <w:rsid w:val="00275D6F"/>
    <w:rsid w:val="0027734C"/>
    <w:rsid w:val="0028107E"/>
    <w:rsid w:val="00282F7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DB"/>
    <w:rsid w:val="002917F0"/>
    <w:rsid w:val="002937FE"/>
    <w:rsid w:val="00293F93"/>
    <w:rsid w:val="002948C6"/>
    <w:rsid w:val="00294943"/>
    <w:rsid w:val="00294AFA"/>
    <w:rsid w:val="00296DEF"/>
    <w:rsid w:val="002A098A"/>
    <w:rsid w:val="002A0B3E"/>
    <w:rsid w:val="002A1D31"/>
    <w:rsid w:val="002A2B52"/>
    <w:rsid w:val="002A3E80"/>
    <w:rsid w:val="002A4795"/>
    <w:rsid w:val="002A5F9A"/>
    <w:rsid w:val="002A6096"/>
    <w:rsid w:val="002A6E03"/>
    <w:rsid w:val="002A743E"/>
    <w:rsid w:val="002B00A3"/>
    <w:rsid w:val="002B059B"/>
    <w:rsid w:val="002B06D8"/>
    <w:rsid w:val="002B1C84"/>
    <w:rsid w:val="002B1FEB"/>
    <w:rsid w:val="002B37F9"/>
    <w:rsid w:val="002B4511"/>
    <w:rsid w:val="002B4637"/>
    <w:rsid w:val="002B571D"/>
    <w:rsid w:val="002B5AC8"/>
    <w:rsid w:val="002B6BCE"/>
    <w:rsid w:val="002C0C30"/>
    <w:rsid w:val="002C19E3"/>
    <w:rsid w:val="002C1EAC"/>
    <w:rsid w:val="002C31D5"/>
    <w:rsid w:val="002C3378"/>
    <w:rsid w:val="002C370E"/>
    <w:rsid w:val="002C3A7C"/>
    <w:rsid w:val="002C5016"/>
    <w:rsid w:val="002D0006"/>
    <w:rsid w:val="002D2D6A"/>
    <w:rsid w:val="002D3467"/>
    <w:rsid w:val="002D408F"/>
    <w:rsid w:val="002D662C"/>
    <w:rsid w:val="002D72D0"/>
    <w:rsid w:val="002E01D3"/>
    <w:rsid w:val="002E0C56"/>
    <w:rsid w:val="002E134A"/>
    <w:rsid w:val="002E2841"/>
    <w:rsid w:val="002E47B6"/>
    <w:rsid w:val="002E49EE"/>
    <w:rsid w:val="002E4C75"/>
    <w:rsid w:val="002E5426"/>
    <w:rsid w:val="002E6248"/>
    <w:rsid w:val="002E683D"/>
    <w:rsid w:val="002E6DBA"/>
    <w:rsid w:val="002E715A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8C"/>
    <w:rsid w:val="002F6357"/>
    <w:rsid w:val="002F6C2A"/>
    <w:rsid w:val="002F7080"/>
    <w:rsid w:val="00300C5C"/>
    <w:rsid w:val="003017F0"/>
    <w:rsid w:val="00303146"/>
    <w:rsid w:val="00303F41"/>
    <w:rsid w:val="003047BF"/>
    <w:rsid w:val="0030677F"/>
    <w:rsid w:val="003113F5"/>
    <w:rsid w:val="00311EEA"/>
    <w:rsid w:val="003120A8"/>
    <w:rsid w:val="003159CC"/>
    <w:rsid w:val="00317E0C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548"/>
    <w:rsid w:val="00326B05"/>
    <w:rsid w:val="00330FB8"/>
    <w:rsid w:val="003312F7"/>
    <w:rsid w:val="00331437"/>
    <w:rsid w:val="00335C11"/>
    <w:rsid w:val="003423F7"/>
    <w:rsid w:val="00343357"/>
    <w:rsid w:val="003452E9"/>
    <w:rsid w:val="003474CA"/>
    <w:rsid w:val="003475CD"/>
    <w:rsid w:val="0034792F"/>
    <w:rsid w:val="00347F44"/>
    <w:rsid w:val="003520C5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767"/>
    <w:rsid w:val="0036235A"/>
    <w:rsid w:val="0036255F"/>
    <w:rsid w:val="00363498"/>
    <w:rsid w:val="0036497F"/>
    <w:rsid w:val="00366CEB"/>
    <w:rsid w:val="00366FEC"/>
    <w:rsid w:val="00370389"/>
    <w:rsid w:val="00371A53"/>
    <w:rsid w:val="00371E4B"/>
    <w:rsid w:val="00372A16"/>
    <w:rsid w:val="00372ABC"/>
    <w:rsid w:val="00373100"/>
    <w:rsid w:val="003735D4"/>
    <w:rsid w:val="003743A8"/>
    <w:rsid w:val="003763FC"/>
    <w:rsid w:val="00377138"/>
    <w:rsid w:val="00377CF2"/>
    <w:rsid w:val="00380388"/>
    <w:rsid w:val="00380DD9"/>
    <w:rsid w:val="00381DAC"/>
    <w:rsid w:val="00382DA1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8DD"/>
    <w:rsid w:val="003959D9"/>
    <w:rsid w:val="00396149"/>
    <w:rsid w:val="003966A7"/>
    <w:rsid w:val="00397F20"/>
    <w:rsid w:val="00397FCE"/>
    <w:rsid w:val="003A0E25"/>
    <w:rsid w:val="003A1A0D"/>
    <w:rsid w:val="003A67D7"/>
    <w:rsid w:val="003A6DAF"/>
    <w:rsid w:val="003A7AE3"/>
    <w:rsid w:val="003B05D1"/>
    <w:rsid w:val="003B26FF"/>
    <w:rsid w:val="003C2F48"/>
    <w:rsid w:val="003C3095"/>
    <w:rsid w:val="003C3EE4"/>
    <w:rsid w:val="003C4653"/>
    <w:rsid w:val="003D526C"/>
    <w:rsid w:val="003D5566"/>
    <w:rsid w:val="003D66E4"/>
    <w:rsid w:val="003D6B66"/>
    <w:rsid w:val="003D715F"/>
    <w:rsid w:val="003D7198"/>
    <w:rsid w:val="003E1382"/>
    <w:rsid w:val="003E1E29"/>
    <w:rsid w:val="003E3C67"/>
    <w:rsid w:val="003E408B"/>
    <w:rsid w:val="003E452A"/>
    <w:rsid w:val="003E569C"/>
    <w:rsid w:val="003E6297"/>
    <w:rsid w:val="003E6B4E"/>
    <w:rsid w:val="003E715F"/>
    <w:rsid w:val="003E7AF2"/>
    <w:rsid w:val="003F02B2"/>
    <w:rsid w:val="003F1254"/>
    <w:rsid w:val="003F2D8E"/>
    <w:rsid w:val="003F42FD"/>
    <w:rsid w:val="003F4361"/>
    <w:rsid w:val="003F5EFA"/>
    <w:rsid w:val="003F7686"/>
    <w:rsid w:val="00401CE1"/>
    <w:rsid w:val="004029C5"/>
    <w:rsid w:val="00402C04"/>
    <w:rsid w:val="00404C36"/>
    <w:rsid w:val="00405EDB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20807"/>
    <w:rsid w:val="00422DE4"/>
    <w:rsid w:val="00422F7D"/>
    <w:rsid w:val="0042369C"/>
    <w:rsid w:val="00423F0E"/>
    <w:rsid w:val="0042554F"/>
    <w:rsid w:val="004259D7"/>
    <w:rsid w:val="0042652B"/>
    <w:rsid w:val="00426E0B"/>
    <w:rsid w:val="00430378"/>
    <w:rsid w:val="00430AB8"/>
    <w:rsid w:val="00430B66"/>
    <w:rsid w:val="00430DFA"/>
    <w:rsid w:val="00431564"/>
    <w:rsid w:val="00431FED"/>
    <w:rsid w:val="004327F5"/>
    <w:rsid w:val="00432B64"/>
    <w:rsid w:val="0044171C"/>
    <w:rsid w:val="00441BD6"/>
    <w:rsid w:val="004438F6"/>
    <w:rsid w:val="00443F18"/>
    <w:rsid w:val="00445303"/>
    <w:rsid w:val="00445F5E"/>
    <w:rsid w:val="00445F7A"/>
    <w:rsid w:val="00446FFC"/>
    <w:rsid w:val="00450D0E"/>
    <w:rsid w:val="0045148A"/>
    <w:rsid w:val="00452D4D"/>
    <w:rsid w:val="004534AA"/>
    <w:rsid w:val="004536E3"/>
    <w:rsid w:val="00453A9C"/>
    <w:rsid w:val="004546ED"/>
    <w:rsid w:val="00456918"/>
    <w:rsid w:val="004575FD"/>
    <w:rsid w:val="0046060A"/>
    <w:rsid w:val="004607C2"/>
    <w:rsid w:val="00462D8C"/>
    <w:rsid w:val="004634DB"/>
    <w:rsid w:val="004653F2"/>
    <w:rsid w:val="00465493"/>
    <w:rsid w:val="00467B86"/>
    <w:rsid w:val="00471AC9"/>
    <w:rsid w:val="00472114"/>
    <w:rsid w:val="00472643"/>
    <w:rsid w:val="00472744"/>
    <w:rsid w:val="004728F1"/>
    <w:rsid w:val="00472B82"/>
    <w:rsid w:val="004733AC"/>
    <w:rsid w:val="00476688"/>
    <w:rsid w:val="00477F39"/>
    <w:rsid w:val="00480100"/>
    <w:rsid w:val="00480270"/>
    <w:rsid w:val="004807EB"/>
    <w:rsid w:val="00480941"/>
    <w:rsid w:val="004839B1"/>
    <w:rsid w:val="00483F2D"/>
    <w:rsid w:val="00485E28"/>
    <w:rsid w:val="004903F5"/>
    <w:rsid w:val="0049211C"/>
    <w:rsid w:val="0049396F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7565"/>
    <w:rsid w:val="004B0287"/>
    <w:rsid w:val="004B47F9"/>
    <w:rsid w:val="004B56C4"/>
    <w:rsid w:val="004B6C54"/>
    <w:rsid w:val="004B6D32"/>
    <w:rsid w:val="004B7669"/>
    <w:rsid w:val="004B7E48"/>
    <w:rsid w:val="004C0224"/>
    <w:rsid w:val="004C0914"/>
    <w:rsid w:val="004C0D2A"/>
    <w:rsid w:val="004C1428"/>
    <w:rsid w:val="004C2759"/>
    <w:rsid w:val="004D074E"/>
    <w:rsid w:val="004D1A74"/>
    <w:rsid w:val="004D3A7E"/>
    <w:rsid w:val="004D3B5A"/>
    <w:rsid w:val="004D6AAA"/>
    <w:rsid w:val="004D6C6E"/>
    <w:rsid w:val="004D7D0F"/>
    <w:rsid w:val="004E1494"/>
    <w:rsid w:val="004E18AC"/>
    <w:rsid w:val="004E48F5"/>
    <w:rsid w:val="004F0032"/>
    <w:rsid w:val="004F0B38"/>
    <w:rsid w:val="004F1B11"/>
    <w:rsid w:val="004F1EB4"/>
    <w:rsid w:val="004F2E9F"/>
    <w:rsid w:val="004F32F3"/>
    <w:rsid w:val="004F3F68"/>
    <w:rsid w:val="004F43BD"/>
    <w:rsid w:val="005001E9"/>
    <w:rsid w:val="00500A57"/>
    <w:rsid w:val="00500D9E"/>
    <w:rsid w:val="005010F7"/>
    <w:rsid w:val="005050DF"/>
    <w:rsid w:val="0050575D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BA3"/>
    <w:rsid w:val="00512372"/>
    <w:rsid w:val="0051292A"/>
    <w:rsid w:val="00515075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1625"/>
    <w:rsid w:val="005337A3"/>
    <w:rsid w:val="00533CC0"/>
    <w:rsid w:val="0053414A"/>
    <w:rsid w:val="005343B4"/>
    <w:rsid w:val="005366B7"/>
    <w:rsid w:val="005370B3"/>
    <w:rsid w:val="00537500"/>
    <w:rsid w:val="00540480"/>
    <w:rsid w:val="0054082F"/>
    <w:rsid w:val="00540E3F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50EA"/>
    <w:rsid w:val="00555925"/>
    <w:rsid w:val="00557F90"/>
    <w:rsid w:val="0056061E"/>
    <w:rsid w:val="00561B2E"/>
    <w:rsid w:val="00562B03"/>
    <w:rsid w:val="00562FB9"/>
    <w:rsid w:val="00566B20"/>
    <w:rsid w:val="00566D20"/>
    <w:rsid w:val="00566F94"/>
    <w:rsid w:val="005673EE"/>
    <w:rsid w:val="005706C6"/>
    <w:rsid w:val="005711E4"/>
    <w:rsid w:val="005723F2"/>
    <w:rsid w:val="00572A6F"/>
    <w:rsid w:val="00575473"/>
    <w:rsid w:val="00576C3C"/>
    <w:rsid w:val="00577044"/>
    <w:rsid w:val="00577A6E"/>
    <w:rsid w:val="00581F70"/>
    <w:rsid w:val="00583683"/>
    <w:rsid w:val="00585D1C"/>
    <w:rsid w:val="00586A59"/>
    <w:rsid w:val="0059122D"/>
    <w:rsid w:val="00592A32"/>
    <w:rsid w:val="00592DA6"/>
    <w:rsid w:val="005930E8"/>
    <w:rsid w:val="00593A4A"/>
    <w:rsid w:val="00595493"/>
    <w:rsid w:val="005958C6"/>
    <w:rsid w:val="00596067"/>
    <w:rsid w:val="00596B5B"/>
    <w:rsid w:val="00596C7E"/>
    <w:rsid w:val="0059755C"/>
    <w:rsid w:val="0059763D"/>
    <w:rsid w:val="0059791F"/>
    <w:rsid w:val="005A1F81"/>
    <w:rsid w:val="005A2D1A"/>
    <w:rsid w:val="005A3599"/>
    <w:rsid w:val="005A4395"/>
    <w:rsid w:val="005A45C4"/>
    <w:rsid w:val="005A4BE2"/>
    <w:rsid w:val="005A562E"/>
    <w:rsid w:val="005A5AF2"/>
    <w:rsid w:val="005A66DB"/>
    <w:rsid w:val="005A6AF0"/>
    <w:rsid w:val="005A6C0D"/>
    <w:rsid w:val="005A7709"/>
    <w:rsid w:val="005B1A61"/>
    <w:rsid w:val="005B1F82"/>
    <w:rsid w:val="005B3367"/>
    <w:rsid w:val="005B3A8E"/>
    <w:rsid w:val="005B3BFE"/>
    <w:rsid w:val="005B3E70"/>
    <w:rsid w:val="005B4FF1"/>
    <w:rsid w:val="005B529B"/>
    <w:rsid w:val="005B53E0"/>
    <w:rsid w:val="005B61C5"/>
    <w:rsid w:val="005C10F8"/>
    <w:rsid w:val="005C49AC"/>
    <w:rsid w:val="005C53B0"/>
    <w:rsid w:val="005C5920"/>
    <w:rsid w:val="005C5CCB"/>
    <w:rsid w:val="005C68D1"/>
    <w:rsid w:val="005C7F79"/>
    <w:rsid w:val="005D1B45"/>
    <w:rsid w:val="005D1D45"/>
    <w:rsid w:val="005D24E7"/>
    <w:rsid w:val="005D2A8E"/>
    <w:rsid w:val="005D63E2"/>
    <w:rsid w:val="005D6F3D"/>
    <w:rsid w:val="005E6D4A"/>
    <w:rsid w:val="005E7BF9"/>
    <w:rsid w:val="005F0B80"/>
    <w:rsid w:val="005F2358"/>
    <w:rsid w:val="005F5F5A"/>
    <w:rsid w:val="005F6C55"/>
    <w:rsid w:val="006003A9"/>
    <w:rsid w:val="00600597"/>
    <w:rsid w:val="006006D3"/>
    <w:rsid w:val="006018C3"/>
    <w:rsid w:val="006039F0"/>
    <w:rsid w:val="00604816"/>
    <w:rsid w:val="0061390D"/>
    <w:rsid w:val="00617CAC"/>
    <w:rsid w:val="00620A39"/>
    <w:rsid w:val="006229AF"/>
    <w:rsid w:val="006233D3"/>
    <w:rsid w:val="00623B76"/>
    <w:rsid w:val="006266F9"/>
    <w:rsid w:val="00627293"/>
    <w:rsid w:val="00627BE5"/>
    <w:rsid w:val="006308FD"/>
    <w:rsid w:val="0063112E"/>
    <w:rsid w:val="00633117"/>
    <w:rsid w:val="00633314"/>
    <w:rsid w:val="006333EE"/>
    <w:rsid w:val="00633F10"/>
    <w:rsid w:val="006365BA"/>
    <w:rsid w:val="00636721"/>
    <w:rsid w:val="006373C5"/>
    <w:rsid w:val="00640358"/>
    <w:rsid w:val="00640933"/>
    <w:rsid w:val="006420BA"/>
    <w:rsid w:val="006428CB"/>
    <w:rsid w:val="00642BB0"/>
    <w:rsid w:val="00642F7F"/>
    <w:rsid w:val="006445A5"/>
    <w:rsid w:val="00645BAB"/>
    <w:rsid w:val="00646348"/>
    <w:rsid w:val="006472C5"/>
    <w:rsid w:val="00647D7D"/>
    <w:rsid w:val="006525A0"/>
    <w:rsid w:val="00654546"/>
    <w:rsid w:val="00655601"/>
    <w:rsid w:val="006557A1"/>
    <w:rsid w:val="006565B5"/>
    <w:rsid w:val="006568B8"/>
    <w:rsid w:val="006569A8"/>
    <w:rsid w:val="00657A4D"/>
    <w:rsid w:val="00660286"/>
    <w:rsid w:val="00661CF8"/>
    <w:rsid w:val="00662035"/>
    <w:rsid w:val="00662A74"/>
    <w:rsid w:val="0066381D"/>
    <w:rsid w:val="0066450B"/>
    <w:rsid w:val="006662AC"/>
    <w:rsid w:val="00667BA0"/>
    <w:rsid w:val="00667FA5"/>
    <w:rsid w:val="00670096"/>
    <w:rsid w:val="00670201"/>
    <w:rsid w:val="00670C82"/>
    <w:rsid w:val="00671BF2"/>
    <w:rsid w:val="00672F74"/>
    <w:rsid w:val="006753B5"/>
    <w:rsid w:val="00675605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91DE2"/>
    <w:rsid w:val="006935C5"/>
    <w:rsid w:val="00694D1D"/>
    <w:rsid w:val="00695176"/>
    <w:rsid w:val="00695897"/>
    <w:rsid w:val="006958ED"/>
    <w:rsid w:val="00697D06"/>
    <w:rsid w:val="006A23D0"/>
    <w:rsid w:val="006A2493"/>
    <w:rsid w:val="006A326E"/>
    <w:rsid w:val="006A3338"/>
    <w:rsid w:val="006A4BAF"/>
    <w:rsid w:val="006A5B0F"/>
    <w:rsid w:val="006A5DFE"/>
    <w:rsid w:val="006A68E9"/>
    <w:rsid w:val="006A692A"/>
    <w:rsid w:val="006A6E70"/>
    <w:rsid w:val="006A7D27"/>
    <w:rsid w:val="006B132E"/>
    <w:rsid w:val="006B219C"/>
    <w:rsid w:val="006B33DD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37CF"/>
    <w:rsid w:val="006C3F11"/>
    <w:rsid w:val="006C4796"/>
    <w:rsid w:val="006C4A4B"/>
    <w:rsid w:val="006C605E"/>
    <w:rsid w:val="006C62FC"/>
    <w:rsid w:val="006C71D3"/>
    <w:rsid w:val="006C7E71"/>
    <w:rsid w:val="006D2E97"/>
    <w:rsid w:val="006D337E"/>
    <w:rsid w:val="006D369D"/>
    <w:rsid w:val="006D36B8"/>
    <w:rsid w:val="006D4C43"/>
    <w:rsid w:val="006D58B3"/>
    <w:rsid w:val="006D6261"/>
    <w:rsid w:val="006E0899"/>
    <w:rsid w:val="006E0E39"/>
    <w:rsid w:val="006E0FF3"/>
    <w:rsid w:val="006E1649"/>
    <w:rsid w:val="006E187D"/>
    <w:rsid w:val="006E1D66"/>
    <w:rsid w:val="006E45FB"/>
    <w:rsid w:val="006E4C0E"/>
    <w:rsid w:val="006E510F"/>
    <w:rsid w:val="006E6F22"/>
    <w:rsid w:val="006F003B"/>
    <w:rsid w:val="006F0609"/>
    <w:rsid w:val="006F112E"/>
    <w:rsid w:val="006F1F23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CC4"/>
    <w:rsid w:val="00704EF1"/>
    <w:rsid w:val="00705C16"/>
    <w:rsid w:val="0070715D"/>
    <w:rsid w:val="007114AE"/>
    <w:rsid w:val="007115F0"/>
    <w:rsid w:val="007129D0"/>
    <w:rsid w:val="0071544F"/>
    <w:rsid w:val="00717906"/>
    <w:rsid w:val="00720ADF"/>
    <w:rsid w:val="0072374E"/>
    <w:rsid w:val="00725860"/>
    <w:rsid w:val="00725CFA"/>
    <w:rsid w:val="00726491"/>
    <w:rsid w:val="00726A20"/>
    <w:rsid w:val="00726D03"/>
    <w:rsid w:val="00727194"/>
    <w:rsid w:val="0073025C"/>
    <w:rsid w:val="00731607"/>
    <w:rsid w:val="007343EF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754"/>
    <w:rsid w:val="007600A0"/>
    <w:rsid w:val="0076120F"/>
    <w:rsid w:val="00761279"/>
    <w:rsid w:val="00761836"/>
    <w:rsid w:val="0076210F"/>
    <w:rsid w:val="00763723"/>
    <w:rsid w:val="007637D4"/>
    <w:rsid w:val="00763FFF"/>
    <w:rsid w:val="00764768"/>
    <w:rsid w:val="00764955"/>
    <w:rsid w:val="00764DC0"/>
    <w:rsid w:val="00764F1F"/>
    <w:rsid w:val="00765744"/>
    <w:rsid w:val="007673D1"/>
    <w:rsid w:val="007678B8"/>
    <w:rsid w:val="00767B21"/>
    <w:rsid w:val="00770B5F"/>
    <w:rsid w:val="007712D8"/>
    <w:rsid w:val="007713BD"/>
    <w:rsid w:val="0077194C"/>
    <w:rsid w:val="00771D36"/>
    <w:rsid w:val="0077208E"/>
    <w:rsid w:val="00776EC9"/>
    <w:rsid w:val="00777544"/>
    <w:rsid w:val="007777E7"/>
    <w:rsid w:val="00780402"/>
    <w:rsid w:val="0078088C"/>
    <w:rsid w:val="007815F2"/>
    <w:rsid w:val="007820AA"/>
    <w:rsid w:val="007830B1"/>
    <w:rsid w:val="00784A8D"/>
    <w:rsid w:val="007864A5"/>
    <w:rsid w:val="00786566"/>
    <w:rsid w:val="007873D2"/>
    <w:rsid w:val="00787427"/>
    <w:rsid w:val="00787BB1"/>
    <w:rsid w:val="00790391"/>
    <w:rsid w:val="007914D8"/>
    <w:rsid w:val="007936A6"/>
    <w:rsid w:val="007956F4"/>
    <w:rsid w:val="00795A81"/>
    <w:rsid w:val="00795CCC"/>
    <w:rsid w:val="00797010"/>
    <w:rsid w:val="007970AB"/>
    <w:rsid w:val="007A35DE"/>
    <w:rsid w:val="007A3EC3"/>
    <w:rsid w:val="007A431D"/>
    <w:rsid w:val="007A4D01"/>
    <w:rsid w:val="007A5736"/>
    <w:rsid w:val="007A5844"/>
    <w:rsid w:val="007A6948"/>
    <w:rsid w:val="007A750C"/>
    <w:rsid w:val="007A79F2"/>
    <w:rsid w:val="007B0E39"/>
    <w:rsid w:val="007B0EC5"/>
    <w:rsid w:val="007B1205"/>
    <w:rsid w:val="007B24B5"/>
    <w:rsid w:val="007B2809"/>
    <w:rsid w:val="007B2CBA"/>
    <w:rsid w:val="007B4410"/>
    <w:rsid w:val="007B4FED"/>
    <w:rsid w:val="007B544E"/>
    <w:rsid w:val="007B6C31"/>
    <w:rsid w:val="007B6CE2"/>
    <w:rsid w:val="007B7E0B"/>
    <w:rsid w:val="007C0DD5"/>
    <w:rsid w:val="007C1C3F"/>
    <w:rsid w:val="007C2F94"/>
    <w:rsid w:val="007C3A84"/>
    <w:rsid w:val="007C4172"/>
    <w:rsid w:val="007C4F48"/>
    <w:rsid w:val="007C5323"/>
    <w:rsid w:val="007D13EF"/>
    <w:rsid w:val="007D195F"/>
    <w:rsid w:val="007D1DAF"/>
    <w:rsid w:val="007D4C51"/>
    <w:rsid w:val="007D5984"/>
    <w:rsid w:val="007D5CD2"/>
    <w:rsid w:val="007D65FC"/>
    <w:rsid w:val="007D6C07"/>
    <w:rsid w:val="007D7505"/>
    <w:rsid w:val="007D78A7"/>
    <w:rsid w:val="007E012A"/>
    <w:rsid w:val="007E0818"/>
    <w:rsid w:val="007E1BA0"/>
    <w:rsid w:val="007E3BD9"/>
    <w:rsid w:val="007E4624"/>
    <w:rsid w:val="007E5826"/>
    <w:rsid w:val="007E61AB"/>
    <w:rsid w:val="007E69EA"/>
    <w:rsid w:val="007E6A5B"/>
    <w:rsid w:val="007E6B56"/>
    <w:rsid w:val="007F03FC"/>
    <w:rsid w:val="007F3ED2"/>
    <w:rsid w:val="007F4383"/>
    <w:rsid w:val="007F4556"/>
    <w:rsid w:val="007F5D50"/>
    <w:rsid w:val="008014A2"/>
    <w:rsid w:val="00802E0C"/>
    <w:rsid w:val="0080396D"/>
    <w:rsid w:val="00804D06"/>
    <w:rsid w:val="00805C64"/>
    <w:rsid w:val="008067C6"/>
    <w:rsid w:val="00806E71"/>
    <w:rsid w:val="00810F1E"/>
    <w:rsid w:val="0081178A"/>
    <w:rsid w:val="008118A4"/>
    <w:rsid w:val="0081216E"/>
    <w:rsid w:val="0081243C"/>
    <w:rsid w:val="008158A1"/>
    <w:rsid w:val="0081617F"/>
    <w:rsid w:val="00816B10"/>
    <w:rsid w:val="008171E6"/>
    <w:rsid w:val="008173E0"/>
    <w:rsid w:val="00820C93"/>
    <w:rsid w:val="008212EA"/>
    <w:rsid w:val="008234D5"/>
    <w:rsid w:val="00823B9D"/>
    <w:rsid w:val="00824599"/>
    <w:rsid w:val="00825E84"/>
    <w:rsid w:val="00826227"/>
    <w:rsid w:val="00827121"/>
    <w:rsid w:val="00827617"/>
    <w:rsid w:val="00827BA3"/>
    <w:rsid w:val="00830585"/>
    <w:rsid w:val="008306A3"/>
    <w:rsid w:val="00830714"/>
    <w:rsid w:val="00831057"/>
    <w:rsid w:val="00831768"/>
    <w:rsid w:val="00831EDA"/>
    <w:rsid w:val="0083246D"/>
    <w:rsid w:val="00832D28"/>
    <w:rsid w:val="008332B4"/>
    <w:rsid w:val="00833CDC"/>
    <w:rsid w:val="00834183"/>
    <w:rsid w:val="00835BF8"/>
    <w:rsid w:val="00836973"/>
    <w:rsid w:val="008379C6"/>
    <w:rsid w:val="00840A79"/>
    <w:rsid w:val="0084160C"/>
    <w:rsid w:val="008425B0"/>
    <w:rsid w:val="008429F6"/>
    <w:rsid w:val="00842A3D"/>
    <w:rsid w:val="008432A7"/>
    <w:rsid w:val="008452B9"/>
    <w:rsid w:val="00846D11"/>
    <w:rsid w:val="00847876"/>
    <w:rsid w:val="00847B70"/>
    <w:rsid w:val="00850E3D"/>
    <w:rsid w:val="008520D3"/>
    <w:rsid w:val="008521A0"/>
    <w:rsid w:val="008539AC"/>
    <w:rsid w:val="00853C51"/>
    <w:rsid w:val="0085415E"/>
    <w:rsid w:val="00854FF5"/>
    <w:rsid w:val="008551E6"/>
    <w:rsid w:val="00855381"/>
    <w:rsid w:val="00855749"/>
    <w:rsid w:val="00856870"/>
    <w:rsid w:val="00857124"/>
    <w:rsid w:val="00857893"/>
    <w:rsid w:val="00860355"/>
    <w:rsid w:val="00860641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A74"/>
    <w:rsid w:val="00873374"/>
    <w:rsid w:val="008734F7"/>
    <w:rsid w:val="00874088"/>
    <w:rsid w:val="00876183"/>
    <w:rsid w:val="00880581"/>
    <w:rsid w:val="00882660"/>
    <w:rsid w:val="008873CE"/>
    <w:rsid w:val="008912D4"/>
    <w:rsid w:val="00891DE9"/>
    <w:rsid w:val="008920E4"/>
    <w:rsid w:val="008921D2"/>
    <w:rsid w:val="00892261"/>
    <w:rsid w:val="00892E66"/>
    <w:rsid w:val="00893770"/>
    <w:rsid w:val="008940B4"/>
    <w:rsid w:val="00897626"/>
    <w:rsid w:val="008A0287"/>
    <w:rsid w:val="008A25EC"/>
    <w:rsid w:val="008A54D1"/>
    <w:rsid w:val="008A6928"/>
    <w:rsid w:val="008A752E"/>
    <w:rsid w:val="008A7E15"/>
    <w:rsid w:val="008A7F00"/>
    <w:rsid w:val="008B0CFF"/>
    <w:rsid w:val="008B2FA7"/>
    <w:rsid w:val="008B36FD"/>
    <w:rsid w:val="008B4AFC"/>
    <w:rsid w:val="008B59CD"/>
    <w:rsid w:val="008B6065"/>
    <w:rsid w:val="008B66AB"/>
    <w:rsid w:val="008B6D53"/>
    <w:rsid w:val="008C2258"/>
    <w:rsid w:val="008C2451"/>
    <w:rsid w:val="008C2529"/>
    <w:rsid w:val="008C4178"/>
    <w:rsid w:val="008C4181"/>
    <w:rsid w:val="008C7ABE"/>
    <w:rsid w:val="008D0A52"/>
    <w:rsid w:val="008D1297"/>
    <w:rsid w:val="008D2D4C"/>
    <w:rsid w:val="008D2F59"/>
    <w:rsid w:val="008D304A"/>
    <w:rsid w:val="008E02C7"/>
    <w:rsid w:val="008E3ED4"/>
    <w:rsid w:val="008E4108"/>
    <w:rsid w:val="008E4370"/>
    <w:rsid w:val="008E4716"/>
    <w:rsid w:val="008E5086"/>
    <w:rsid w:val="008E5D6C"/>
    <w:rsid w:val="008E6F4A"/>
    <w:rsid w:val="008F2757"/>
    <w:rsid w:val="008F2FB9"/>
    <w:rsid w:val="008F344D"/>
    <w:rsid w:val="008F381D"/>
    <w:rsid w:val="008F3DBF"/>
    <w:rsid w:val="008F705C"/>
    <w:rsid w:val="008F7D62"/>
    <w:rsid w:val="00900349"/>
    <w:rsid w:val="00901C3C"/>
    <w:rsid w:val="00902A01"/>
    <w:rsid w:val="00902ABC"/>
    <w:rsid w:val="00905A24"/>
    <w:rsid w:val="00905F47"/>
    <w:rsid w:val="00906004"/>
    <w:rsid w:val="00911971"/>
    <w:rsid w:val="0091324F"/>
    <w:rsid w:val="00914507"/>
    <w:rsid w:val="0091728A"/>
    <w:rsid w:val="00920C7E"/>
    <w:rsid w:val="00920EB2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4F9B"/>
    <w:rsid w:val="00937256"/>
    <w:rsid w:val="009414DE"/>
    <w:rsid w:val="00943336"/>
    <w:rsid w:val="00944338"/>
    <w:rsid w:val="009446E8"/>
    <w:rsid w:val="00944C4E"/>
    <w:rsid w:val="00944C99"/>
    <w:rsid w:val="00945708"/>
    <w:rsid w:val="0095096E"/>
    <w:rsid w:val="00951A49"/>
    <w:rsid w:val="009529AC"/>
    <w:rsid w:val="00952F57"/>
    <w:rsid w:val="00953479"/>
    <w:rsid w:val="00953CF8"/>
    <w:rsid w:val="0095566C"/>
    <w:rsid w:val="009575FB"/>
    <w:rsid w:val="00957DA5"/>
    <w:rsid w:val="00961A71"/>
    <w:rsid w:val="00961A7F"/>
    <w:rsid w:val="009632CF"/>
    <w:rsid w:val="00963D22"/>
    <w:rsid w:val="00966402"/>
    <w:rsid w:val="009664BF"/>
    <w:rsid w:val="00966F09"/>
    <w:rsid w:val="00967057"/>
    <w:rsid w:val="00970737"/>
    <w:rsid w:val="00970D03"/>
    <w:rsid w:val="00970E89"/>
    <w:rsid w:val="00971B8C"/>
    <w:rsid w:val="0097354F"/>
    <w:rsid w:val="0097630A"/>
    <w:rsid w:val="009803A2"/>
    <w:rsid w:val="0098148C"/>
    <w:rsid w:val="0098296B"/>
    <w:rsid w:val="0098341E"/>
    <w:rsid w:val="009842AA"/>
    <w:rsid w:val="00984845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380"/>
    <w:rsid w:val="00994F69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270"/>
    <w:rsid w:val="009B3AE8"/>
    <w:rsid w:val="009B3EDB"/>
    <w:rsid w:val="009B5290"/>
    <w:rsid w:val="009B6726"/>
    <w:rsid w:val="009B7397"/>
    <w:rsid w:val="009C20A2"/>
    <w:rsid w:val="009C213F"/>
    <w:rsid w:val="009C3B13"/>
    <w:rsid w:val="009C4619"/>
    <w:rsid w:val="009C510D"/>
    <w:rsid w:val="009C520A"/>
    <w:rsid w:val="009C5919"/>
    <w:rsid w:val="009C6250"/>
    <w:rsid w:val="009D02CD"/>
    <w:rsid w:val="009D3921"/>
    <w:rsid w:val="009D3E82"/>
    <w:rsid w:val="009D4183"/>
    <w:rsid w:val="009D589F"/>
    <w:rsid w:val="009D598E"/>
    <w:rsid w:val="009E03E5"/>
    <w:rsid w:val="009E114A"/>
    <w:rsid w:val="009E2D97"/>
    <w:rsid w:val="009E36BE"/>
    <w:rsid w:val="009E67C7"/>
    <w:rsid w:val="009E79F5"/>
    <w:rsid w:val="009E7B01"/>
    <w:rsid w:val="009E7DD1"/>
    <w:rsid w:val="009F0203"/>
    <w:rsid w:val="009F0E8B"/>
    <w:rsid w:val="009F1547"/>
    <w:rsid w:val="009F5CF6"/>
    <w:rsid w:val="009F6582"/>
    <w:rsid w:val="009F6ECE"/>
    <w:rsid w:val="009F783D"/>
    <w:rsid w:val="009F7BA6"/>
    <w:rsid w:val="009F7DA0"/>
    <w:rsid w:val="00A00519"/>
    <w:rsid w:val="00A00C58"/>
    <w:rsid w:val="00A01360"/>
    <w:rsid w:val="00A0351F"/>
    <w:rsid w:val="00A0371D"/>
    <w:rsid w:val="00A03ECD"/>
    <w:rsid w:val="00A040CE"/>
    <w:rsid w:val="00A04CCE"/>
    <w:rsid w:val="00A05172"/>
    <w:rsid w:val="00A06A54"/>
    <w:rsid w:val="00A07502"/>
    <w:rsid w:val="00A1026E"/>
    <w:rsid w:val="00A12B49"/>
    <w:rsid w:val="00A1528F"/>
    <w:rsid w:val="00A1601D"/>
    <w:rsid w:val="00A160BE"/>
    <w:rsid w:val="00A16291"/>
    <w:rsid w:val="00A178CB"/>
    <w:rsid w:val="00A219A5"/>
    <w:rsid w:val="00A246E9"/>
    <w:rsid w:val="00A25481"/>
    <w:rsid w:val="00A25916"/>
    <w:rsid w:val="00A25E87"/>
    <w:rsid w:val="00A26525"/>
    <w:rsid w:val="00A2741C"/>
    <w:rsid w:val="00A318E7"/>
    <w:rsid w:val="00A31C72"/>
    <w:rsid w:val="00A33240"/>
    <w:rsid w:val="00A33633"/>
    <w:rsid w:val="00A342F2"/>
    <w:rsid w:val="00A34BDA"/>
    <w:rsid w:val="00A34C05"/>
    <w:rsid w:val="00A35B99"/>
    <w:rsid w:val="00A36656"/>
    <w:rsid w:val="00A373B3"/>
    <w:rsid w:val="00A42957"/>
    <w:rsid w:val="00A47818"/>
    <w:rsid w:val="00A504C3"/>
    <w:rsid w:val="00A50F1E"/>
    <w:rsid w:val="00A51566"/>
    <w:rsid w:val="00A5398B"/>
    <w:rsid w:val="00A53CD0"/>
    <w:rsid w:val="00A54AFF"/>
    <w:rsid w:val="00A56414"/>
    <w:rsid w:val="00A56A09"/>
    <w:rsid w:val="00A627CA"/>
    <w:rsid w:val="00A64620"/>
    <w:rsid w:val="00A64D26"/>
    <w:rsid w:val="00A66E34"/>
    <w:rsid w:val="00A67857"/>
    <w:rsid w:val="00A72754"/>
    <w:rsid w:val="00A73791"/>
    <w:rsid w:val="00A74966"/>
    <w:rsid w:val="00A75BD9"/>
    <w:rsid w:val="00A7621C"/>
    <w:rsid w:val="00A76257"/>
    <w:rsid w:val="00A7685F"/>
    <w:rsid w:val="00A81554"/>
    <w:rsid w:val="00A82699"/>
    <w:rsid w:val="00A8341E"/>
    <w:rsid w:val="00A84193"/>
    <w:rsid w:val="00A8419D"/>
    <w:rsid w:val="00A8599A"/>
    <w:rsid w:val="00A90ADA"/>
    <w:rsid w:val="00A90D4F"/>
    <w:rsid w:val="00A90E4D"/>
    <w:rsid w:val="00A91700"/>
    <w:rsid w:val="00A91BA2"/>
    <w:rsid w:val="00A92638"/>
    <w:rsid w:val="00A94709"/>
    <w:rsid w:val="00A94FA6"/>
    <w:rsid w:val="00A950A6"/>
    <w:rsid w:val="00A95901"/>
    <w:rsid w:val="00A95AE9"/>
    <w:rsid w:val="00AA2A7D"/>
    <w:rsid w:val="00AA3CA1"/>
    <w:rsid w:val="00AA5A58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13D7"/>
    <w:rsid w:val="00AC15FE"/>
    <w:rsid w:val="00AC1B5C"/>
    <w:rsid w:val="00AC29DC"/>
    <w:rsid w:val="00AC3E44"/>
    <w:rsid w:val="00AC4052"/>
    <w:rsid w:val="00AC417F"/>
    <w:rsid w:val="00AC459C"/>
    <w:rsid w:val="00AC7ACB"/>
    <w:rsid w:val="00AD40C6"/>
    <w:rsid w:val="00AD40E6"/>
    <w:rsid w:val="00AD4C35"/>
    <w:rsid w:val="00AD51F7"/>
    <w:rsid w:val="00AD5DA8"/>
    <w:rsid w:val="00AD71A1"/>
    <w:rsid w:val="00AE0F3A"/>
    <w:rsid w:val="00AE15F2"/>
    <w:rsid w:val="00AE3427"/>
    <w:rsid w:val="00AE3502"/>
    <w:rsid w:val="00AE4288"/>
    <w:rsid w:val="00AE4D45"/>
    <w:rsid w:val="00AE5688"/>
    <w:rsid w:val="00AE6EC6"/>
    <w:rsid w:val="00AF12E5"/>
    <w:rsid w:val="00AF1CF0"/>
    <w:rsid w:val="00AF2F5D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DE6"/>
    <w:rsid w:val="00B11A3A"/>
    <w:rsid w:val="00B12776"/>
    <w:rsid w:val="00B13B94"/>
    <w:rsid w:val="00B147D2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4105"/>
    <w:rsid w:val="00B34251"/>
    <w:rsid w:val="00B34A59"/>
    <w:rsid w:val="00B36620"/>
    <w:rsid w:val="00B3662C"/>
    <w:rsid w:val="00B36A17"/>
    <w:rsid w:val="00B42796"/>
    <w:rsid w:val="00B45732"/>
    <w:rsid w:val="00B45EB3"/>
    <w:rsid w:val="00B45FD7"/>
    <w:rsid w:val="00B50CE2"/>
    <w:rsid w:val="00B50D82"/>
    <w:rsid w:val="00B5157B"/>
    <w:rsid w:val="00B52F21"/>
    <w:rsid w:val="00B53195"/>
    <w:rsid w:val="00B53420"/>
    <w:rsid w:val="00B536E5"/>
    <w:rsid w:val="00B53DD7"/>
    <w:rsid w:val="00B55E84"/>
    <w:rsid w:val="00B56336"/>
    <w:rsid w:val="00B5646C"/>
    <w:rsid w:val="00B571B5"/>
    <w:rsid w:val="00B571EF"/>
    <w:rsid w:val="00B57AA6"/>
    <w:rsid w:val="00B6137A"/>
    <w:rsid w:val="00B64CA5"/>
    <w:rsid w:val="00B64F2B"/>
    <w:rsid w:val="00B65026"/>
    <w:rsid w:val="00B65325"/>
    <w:rsid w:val="00B65DF7"/>
    <w:rsid w:val="00B67596"/>
    <w:rsid w:val="00B71868"/>
    <w:rsid w:val="00B735C9"/>
    <w:rsid w:val="00B758FE"/>
    <w:rsid w:val="00B7673A"/>
    <w:rsid w:val="00B771E0"/>
    <w:rsid w:val="00B77DFF"/>
    <w:rsid w:val="00B80F6A"/>
    <w:rsid w:val="00B81CA5"/>
    <w:rsid w:val="00B84725"/>
    <w:rsid w:val="00B84729"/>
    <w:rsid w:val="00B85E13"/>
    <w:rsid w:val="00B916B2"/>
    <w:rsid w:val="00B925CC"/>
    <w:rsid w:val="00B93F41"/>
    <w:rsid w:val="00B9449A"/>
    <w:rsid w:val="00B96A8D"/>
    <w:rsid w:val="00B97945"/>
    <w:rsid w:val="00BA08FF"/>
    <w:rsid w:val="00BA3ABF"/>
    <w:rsid w:val="00BA3AE2"/>
    <w:rsid w:val="00BA41DE"/>
    <w:rsid w:val="00BA4280"/>
    <w:rsid w:val="00BA4E48"/>
    <w:rsid w:val="00BA5823"/>
    <w:rsid w:val="00BA7EFE"/>
    <w:rsid w:val="00BB0EEF"/>
    <w:rsid w:val="00BB2544"/>
    <w:rsid w:val="00BB3574"/>
    <w:rsid w:val="00BB3B1F"/>
    <w:rsid w:val="00BB7A02"/>
    <w:rsid w:val="00BB7A9C"/>
    <w:rsid w:val="00BC1099"/>
    <w:rsid w:val="00BC240D"/>
    <w:rsid w:val="00BC24CB"/>
    <w:rsid w:val="00BC24CF"/>
    <w:rsid w:val="00BC4292"/>
    <w:rsid w:val="00BC4881"/>
    <w:rsid w:val="00BC4DCB"/>
    <w:rsid w:val="00BC64B2"/>
    <w:rsid w:val="00BC6E2D"/>
    <w:rsid w:val="00BC7081"/>
    <w:rsid w:val="00BC7B18"/>
    <w:rsid w:val="00BD0501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7677"/>
    <w:rsid w:val="00BF0670"/>
    <w:rsid w:val="00BF2D7F"/>
    <w:rsid w:val="00BF3140"/>
    <w:rsid w:val="00BF35B0"/>
    <w:rsid w:val="00BF3A7E"/>
    <w:rsid w:val="00BF3DBC"/>
    <w:rsid w:val="00BF474A"/>
    <w:rsid w:val="00BF4C14"/>
    <w:rsid w:val="00BF578E"/>
    <w:rsid w:val="00BF62D7"/>
    <w:rsid w:val="00C01BB1"/>
    <w:rsid w:val="00C04090"/>
    <w:rsid w:val="00C05D86"/>
    <w:rsid w:val="00C05DD7"/>
    <w:rsid w:val="00C06B44"/>
    <w:rsid w:val="00C06CF4"/>
    <w:rsid w:val="00C07070"/>
    <w:rsid w:val="00C074D8"/>
    <w:rsid w:val="00C10F7D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51CE"/>
    <w:rsid w:val="00C263E6"/>
    <w:rsid w:val="00C2710B"/>
    <w:rsid w:val="00C2742F"/>
    <w:rsid w:val="00C2789F"/>
    <w:rsid w:val="00C27E32"/>
    <w:rsid w:val="00C30994"/>
    <w:rsid w:val="00C30FF0"/>
    <w:rsid w:val="00C320F3"/>
    <w:rsid w:val="00C33694"/>
    <w:rsid w:val="00C358DE"/>
    <w:rsid w:val="00C36D43"/>
    <w:rsid w:val="00C3779D"/>
    <w:rsid w:val="00C402DE"/>
    <w:rsid w:val="00C411A1"/>
    <w:rsid w:val="00C42048"/>
    <w:rsid w:val="00C4298F"/>
    <w:rsid w:val="00C42FE5"/>
    <w:rsid w:val="00C43CAA"/>
    <w:rsid w:val="00C44DE2"/>
    <w:rsid w:val="00C45227"/>
    <w:rsid w:val="00C45519"/>
    <w:rsid w:val="00C45706"/>
    <w:rsid w:val="00C46731"/>
    <w:rsid w:val="00C5087B"/>
    <w:rsid w:val="00C50F2F"/>
    <w:rsid w:val="00C531B5"/>
    <w:rsid w:val="00C53BAC"/>
    <w:rsid w:val="00C548F2"/>
    <w:rsid w:val="00C54D68"/>
    <w:rsid w:val="00C57A00"/>
    <w:rsid w:val="00C60788"/>
    <w:rsid w:val="00C6080D"/>
    <w:rsid w:val="00C61BBE"/>
    <w:rsid w:val="00C61DC0"/>
    <w:rsid w:val="00C61EA6"/>
    <w:rsid w:val="00C628EA"/>
    <w:rsid w:val="00C6291C"/>
    <w:rsid w:val="00C62C89"/>
    <w:rsid w:val="00C64CCD"/>
    <w:rsid w:val="00C70894"/>
    <w:rsid w:val="00C72507"/>
    <w:rsid w:val="00C72D77"/>
    <w:rsid w:val="00C73DA8"/>
    <w:rsid w:val="00C74DA6"/>
    <w:rsid w:val="00C74DD4"/>
    <w:rsid w:val="00C761EC"/>
    <w:rsid w:val="00C77706"/>
    <w:rsid w:val="00C8019A"/>
    <w:rsid w:val="00C8145A"/>
    <w:rsid w:val="00C8145C"/>
    <w:rsid w:val="00C819DF"/>
    <w:rsid w:val="00C83766"/>
    <w:rsid w:val="00C855BF"/>
    <w:rsid w:val="00C861B7"/>
    <w:rsid w:val="00C87796"/>
    <w:rsid w:val="00C906CE"/>
    <w:rsid w:val="00C90C25"/>
    <w:rsid w:val="00C91B6E"/>
    <w:rsid w:val="00C92339"/>
    <w:rsid w:val="00C94265"/>
    <w:rsid w:val="00C968F6"/>
    <w:rsid w:val="00C97C6F"/>
    <w:rsid w:val="00CA0086"/>
    <w:rsid w:val="00CA4EED"/>
    <w:rsid w:val="00CA5BD8"/>
    <w:rsid w:val="00CA5C65"/>
    <w:rsid w:val="00CA63EB"/>
    <w:rsid w:val="00CA73F6"/>
    <w:rsid w:val="00CA7814"/>
    <w:rsid w:val="00CB0F49"/>
    <w:rsid w:val="00CB187B"/>
    <w:rsid w:val="00CB1E82"/>
    <w:rsid w:val="00CB284D"/>
    <w:rsid w:val="00CB331C"/>
    <w:rsid w:val="00CB6152"/>
    <w:rsid w:val="00CB6609"/>
    <w:rsid w:val="00CB7026"/>
    <w:rsid w:val="00CC28BB"/>
    <w:rsid w:val="00CC37DF"/>
    <w:rsid w:val="00CC4B5B"/>
    <w:rsid w:val="00CC54DA"/>
    <w:rsid w:val="00CC73EB"/>
    <w:rsid w:val="00CC780D"/>
    <w:rsid w:val="00CD04A8"/>
    <w:rsid w:val="00CD3A28"/>
    <w:rsid w:val="00CD79E8"/>
    <w:rsid w:val="00CE0BE0"/>
    <w:rsid w:val="00CE281B"/>
    <w:rsid w:val="00CE40D9"/>
    <w:rsid w:val="00CE615F"/>
    <w:rsid w:val="00CE6189"/>
    <w:rsid w:val="00CE7FD7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D002F0"/>
    <w:rsid w:val="00D022E7"/>
    <w:rsid w:val="00D02414"/>
    <w:rsid w:val="00D02AF3"/>
    <w:rsid w:val="00D02C29"/>
    <w:rsid w:val="00D031A4"/>
    <w:rsid w:val="00D035E1"/>
    <w:rsid w:val="00D04669"/>
    <w:rsid w:val="00D06B28"/>
    <w:rsid w:val="00D07D38"/>
    <w:rsid w:val="00D1010B"/>
    <w:rsid w:val="00D10730"/>
    <w:rsid w:val="00D10AE1"/>
    <w:rsid w:val="00D10D27"/>
    <w:rsid w:val="00D11E19"/>
    <w:rsid w:val="00D159AF"/>
    <w:rsid w:val="00D16158"/>
    <w:rsid w:val="00D1628D"/>
    <w:rsid w:val="00D16595"/>
    <w:rsid w:val="00D167A6"/>
    <w:rsid w:val="00D20611"/>
    <w:rsid w:val="00D20620"/>
    <w:rsid w:val="00D20C98"/>
    <w:rsid w:val="00D2161F"/>
    <w:rsid w:val="00D21683"/>
    <w:rsid w:val="00D2307B"/>
    <w:rsid w:val="00D2484F"/>
    <w:rsid w:val="00D27346"/>
    <w:rsid w:val="00D27FB7"/>
    <w:rsid w:val="00D30541"/>
    <w:rsid w:val="00D30AAC"/>
    <w:rsid w:val="00D320FB"/>
    <w:rsid w:val="00D34A51"/>
    <w:rsid w:val="00D34CF7"/>
    <w:rsid w:val="00D3517E"/>
    <w:rsid w:val="00D35A87"/>
    <w:rsid w:val="00D36F92"/>
    <w:rsid w:val="00D37D6C"/>
    <w:rsid w:val="00D40493"/>
    <w:rsid w:val="00D42551"/>
    <w:rsid w:val="00D42DC5"/>
    <w:rsid w:val="00D4360B"/>
    <w:rsid w:val="00D43D8C"/>
    <w:rsid w:val="00D46DE7"/>
    <w:rsid w:val="00D52A12"/>
    <w:rsid w:val="00D532F2"/>
    <w:rsid w:val="00D535F3"/>
    <w:rsid w:val="00D53694"/>
    <w:rsid w:val="00D56560"/>
    <w:rsid w:val="00D6024E"/>
    <w:rsid w:val="00D61D19"/>
    <w:rsid w:val="00D63D08"/>
    <w:rsid w:val="00D65637"/>
    <w:rsid w:val="00D66482"/>
    <w:rsid w:val="00D72335"/>
    <w:rsid w:val="00D73506"/>
    <w:rsid w:val="00D759B9"/>
    <w:rsid w:val="00D7671A"/>
    <w:rsid w:val="00D76A1E"/>
    <w:rsid w:val="00D76AFC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5996"/>
    <w:rsid w:val="00D95D81"/>
    <w:rsid w:val="00D97019"/>
    <w:rsid w:val="00DA0EBC"/>
    <w:rsid w:val="00DA1102"/>
    <w:rsid w:val="00DA1A5C"/>
    <w:rsid w:val="00DA4E5F"/>
    <w:rsid w:val="00DA7E24"/>
    <w:rsid w:val="00DB08BF"/>
    <w:rsid w:val="00DB1996"/>
    <w:rsid w:val="00DB25C5"/>
    <w:rsid w:val="00DB3556"/>
    <w:rsid w:val="00DB5A3F"/>
    <w:rsid w:val="00DB68CA"/>
    <w:rsid w:val="00DB6D8F"/>
    <w:rsid w:val="00DC076E"/>
    <w:rsid w:val="00DC1457"/>
    <w:rsid w:val="00DC1988"/>
    <w:rsid w:val="00DC2D44"/>
    <w:rsid w:val="00DC43DC"/>
    <w:rsid w:val="00DC47D4"/>
    <w:rsid w:val="00DC5C8C"/>
    <w:rsid w:val="00DC7F90"/>
    <w:rsid w:val="00DD04E3"/>
    <w:rsid w:val="00DD08D3"/>
    <w:rsid w:val="00DD0E33"/>
    <w:rsid w:val="00DD1117"/>
    <w:rsid w:val="00DD1C4A"/>
    <w:rsid w:val="00DD60A6"/>
    <w:rsid w:val="00DE1381"/>
    <w:rsid w:val="00DE1C43"/>
    <w:rsid w:val="00DE469E"/>
    <w:rsid w:val="00DE58BE"/>
    <w:rsid w:val="00DE7A66"/>
    <w:rsid w:val="00DF1151"/>
    <w:rsid w:val="00DF1573"/>
    <w:rsid w:val="00DF5164"/>
    <w:rsid w:val="00DF5514"/>
    <w:rsid w:val="00DF743C"/>
    <w:rsid w:val="00DF7D62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3C30"/>
    <w:rsid w:val="00E14B93"/>
    <w:rsid w:val="00E15ED4"/>
    <w:rsid w:val="00E16F62"/>
    <w:rsid w:val="00E176B1"/>
    <w:rsid w:val="00E20AB8"/>
    <w:rsid w:val="00E21D1B"/>
    <w:rsid w:val="00E22492"/>
    <w:rsid w:val="00E22C93"/>
    <w:rsid w:val="00E24DDA"/>
    <w:rsid w:val="00E30E15"/>
    <w:rsid w:val="00E31008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1425"/>
    <w:rsid w:val="00E41F3C"/>
    <w:rsid w:val="00E42F9A"/>
    <w:rsid w:val="00E44088"/>
    <w:rsid w:val="00E45481"/>
    <w:rsid w:val="00E457B2"/>
    <w:rsid w:val="00E46245"/>
    <w:rsid w:val="00E50C61"/>
    <w:rsid w:val="00E52887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7206C"/>
    <w:rsid w:val="00E72386"/>
    <w:rsid w:val="00E7388F"/>
    <w:rsid w:val="00E74FA7"/>
    <w:rsid w:val="00E7511D"/>
    <w:rsid w:val="00E75268"/>
    <w:rsid w:val="00E754D6"/>
    <w:rsid w:val="00E772A2"/>
    <w:rsid w:val="00E80509"/>
    <w:rsid w:val="00E818DE"/>
    <w:rsid w:val="00E829C6"/>
    <w:rsid w:val="00E832A7"/>
    <w:rsid w:val="00E833A0"/>
    <w:rsid w:val="00E849FC"/>
    <w:rsid w:val="00E84D4A"/>
    <w:rsid w:val="00E90954"/>
    <w:rsid w:val="00E9172E"/>
    <w:rsid w:val="00E91D85"/>
    <w:rsid w:val="00E92D69"/>
    <w:rsid w:val="00E95581"/>
    <w:rsid w:val="00EA0B1E"/>
    <w:rsid w:val="00EA770F"/>
    <w:rsid w:val="00EA77DC"/>
    <w:rsid w:val="00EA7873"/>
    <w:rsid w:val="00EB0D9F"/>
    <w:rsid w:val="00EB1281"/>
    <w:rsid w:val="00EB171F"/>
    <w:rsid w:val="00EB198F"/>
    <w:rsid w:val="00EB1A15"/>
    <w:rsid w:val="00EB2B45"/>
    <w:rsid w:val="00EB40DC"/>
    <w:rsid w:val="00EB6D5C"/>
    <w:rsid w:val="00EB71F6"/>
    <w:rsid w:val="00EB7C30"/>
    <w:rsid w:val="00EC028F"/>
    <w:rsid w:val="00EC1B21"/>
    <w:rsid w:val="00EC656E"/>
    <w:rsid w:val="00EC7633"/>
    <w:rsid w:val="00EC7D85"/>
    <w:rsid w:val="00ED0636"/>
    <w:rsid w:val="00ED328B"/>
    <w:rsid w:val="00ED4638"/>
    <w:rsid w:val="00ED5CEB"/>
    <w:rsid w:val="00ED6347"/>
    <w:rsid w:val="00ED69B6"/>
    <w:rsid w:val="00ED6DD9"/>
    <w:rsid w:val="00EE0544"/>
    <w:rsid w:val="00EE0BA7"/>
    <w:rsid w:val="00EE2D17"/>
    <w:rsid w:val="00EE3B8C"/>
    <w:rsid w:val="00EE456C"/>
    <w:rsid w:val="00EE78AD"/>
    <w:rsid w:val="00EF04C1"/>
    <w:rsid w:val="00EF2AD3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59F9"/>
    <w:rsid w:val="00F263AE"/>
    <w:rsid w:val="00F27078"/>
    <w:rsid w:val="00F312BF"/>
    <w:rsid w:val="00F326A7"/>
    <w:rsid w:val="00F3272E"/>
    <w:rsid w:val="00F33A6E"/>
    <w:rsid w:val="00F33FEA"/>
    <w:rsid w:val="00F35B0B"/>
    <w:rsid w:val="00F362BF"/>
    <w:rsid w:val="00F36424"/>
    <w:rsid w:val="00F364F7"/>
    <w:rsid w:val="00F370DC"/>
    <w:rsid w:val="00F376D0"/>
    <w:rsid w:val="00F40D06"/>
    <w:rsid w:val="00F43212"/>
    <w:rsid w:val="00F43ED3"/>
    <w:rsid w:val="00F44761"/>
    <w:rsid w:val="00F511AA"/>
    <w:rsid w:val="00F515F1"/>
    <w:rsid w:val="00F52754"/>
    <w:rsid w:val="00F52897"/>
    <w:rsid w:val="00F52CEB"/>
    <w:rsid w:val="00F52D86"/>
    <w:rsid w:val="00F543E4"/>
    <w:rsid w:val="00F547D5"/>
    <w:rsid w:val="00F54D4A"/>
    <w:rsid w:val="00F5696D"/>
    <w:rsid w:val="00F56B46"/>
    <w:rsid w:val="00F56BF7"/>
    <w:rsid w:val="00F57DE9"/>
    <w:rsid w:val="00F60944"/>
    <w:rsid w:val="00F61705"/>
    <w:rsid w:val="00F6368A"/>
    <w:rsid w:val="00F63B00"/>
    <w:rsid w:val="00F63D86"/>
    <w:rsid w:val="00F640F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6C8"/>
    <w:rsid w:val="00F73C9F"/>
    <w:rsid w:val="00F766DA"/>
    <w:rsid w:val="00F76DD5"/>
    <w:rsid w:val="00F77B69"/>
    <w:rsid w:val="00F8167A"/>
    <w:rsid w:val="00F8186A"/>
    <w:rsid w:val="00F8281A"/>
    <w:rsid w:val="00F82F06"/>
    <w:rsid w:val="00F8342C"/>
    <w:rsid w:val="00F838DD"/>
    <w:rsid w:val="00F83C30"/>
    <w:rsid w:val="00F840AE"/>
    <w:rsid w:val="00F840FD"/>
    <w:rsid w:val="00F8446D"/>
    <w:rsid w:val="00F84D36"/>
    <w:rsid w:val="00F85247"/>
    <w:rsid w:val="00F85DD3"/>
    <w:rsid w:val="00F87617"/>
    <w:rsid w:val="00F90923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7355"/>
    <w:rsid w:val="00F97B5B"/>
    <w:rsid w:val="00FA03ED"/>
    <w:rsid w:val="00FA0847"/>
    <w:rsid w:val="00FA1DCB"/>
    <w:rsid w:val="00FA5005"/>
    <w:rsid w:val="00FA505F"/>
    <w:rsid w:val="00FA5963"/>
    <w:rsid w:val="00FA5E4A"/>
    <w:rsid w:val="00FB1388"/>
    <w:rsid w:val="00FB168B"/>
    <w:rsid w:val="00FB21DE"/>
    <w:rsid w:val="00FB41E1"/>
    <w:rsid w:val="00FB42F7"/>
    <w:rsid w:val="00FB48C9"/>
    <w:rsid w:val="00FB5274"/>
    <w:rsid w:val="00FB6822"/>
    <w:rsid w:val="00FB6983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771E"/>
    <w:rsid w:val="00FD0E83"/>
    <w:rsid w:val="00FD158A"/>
    <w:rsid w:val="00FD162F"/>
    <w:rsid w:val="00FD2900"/>
    <w:rsid w:val="00FD3F22"/>
    <w:rsid w:val="00FD43E1"/>
    <w:rsid w:val="00FD5EDF"/>
    <w:rsid w:val="00FD6FD7"/>
    <w:rsid w:val="00FE1289"/>
    <w:rsid w:val="00FE1898"/>
    <w:rsid w:val="00FE5759"/>
    <w:rsid w:val="00FE57AB"/>
    <w:rsid w:val="00FF1C05"/>
    <w:rsid w:val="00FF2355"/>
    <w:rsid w:val="00FF3BBD"/>
    <w:rsid w:val="00FF4337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rotY val="150"/>
      <c:perspective val="0"/>
    </c:view3D>
    <c:plotArea>
      <c:layout>
        <c:manualLayout>
          <c:layoutTarget val="inner"/>
          <c:xMode val="edge"/>
          <c:yMode val="edge"/>
          <c:x val="4.3265772128745897E-2"/>
          <c:y val="3.6319591391600743E-2"/>
          <c:w val="0.83577164109535662"/>
          <c:h val="0.927241089986842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3892">
              <a:solidFill>
                <a:srgbClr val="000000"/>
              </a:solidFill>
              <a:prstDash val="solid"/>
            </a:ln>
          </c:spPr>
          <c:explosion val="21"/>
          <c:dPt>
            <c:idx val="0"/>
            <c:spPr>
              <a:solidFill>
                <a:srgbClr val="CC99FF"/>
              </a:solidFill>
              <a:ln w="138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38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000"/>
              </a:solidFill>
              <a:ln w="138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38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B050"/>
              </a:solidFill>
              <a:ln w="138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FF"/>
              </a:solidFill>
              <a:ln w="138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FFFF"/>
              </a:solidFill>
              <a:ln w="138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3309149681589156E-2"/>
                  <c:y val="0.39440386565397523"/>
                </c:manualLayout>
              </c:layout>
              <c:numFmt formatCode="0.0%" sourceLinked="0"/>
              <c:spPr>
                <a:noFill/>
                <a:ln w="277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1"/>
              <c:layout>
                <c:manualLayout>
                  <c:x val="1.6230180141497037E-3"/>
                  <c:y val="-1.8612822028565585E-2"/>
                </c:manualLayout>
              </c:layout>
              <c:numFmt formatCode="0.0%" sourceLinked="0"/>
              <c:spPr>
                <a:noFill/>
                <a:ln w="277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2"/>
              <c:layout>
                <c:manualLayout>
                  <c:x val="0"/>
                  <c:y val="-3.8430586257924254E-2"/>
                </c:manualLayout>
              </c:layout>
              <c:numFmt formatCode="0.0%" sourceLinked="0"/>
              <c:spPr>
                <a:noFill/>
                <a:ln w="277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3"/>
              <c:layout>
                <c:manualLayout>
                  <c:x val="7.9376653061401625E-2"/>
                  <c:y val="5.4899792147366181E-3"/>
                </c:manualLayout>
              </c:layout>
              <c:numFmt formatCode="0.0%" sourceLinked="0"/>
              <c:spPr>
                <a:noFill/>
                <a:ln w="277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4"/>
              <c:layout>
                <c:manualLayout>
                  <c:x val="8.6795006613595863E-2"/>
                  <c:y val="5.4964626914056659E-2"/>
                </c:manualLayout>
              </c:layout>
              <c:numFmt formatCode="0.0%" sourceLinked="0"/>
              <c:spPr>
                <a:noFill/>
                <a:ln w="277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5"/>
              <c:layout>
                <c:manualLayout>
                  <c:x val="-2.19564708257622E-2"/>
                  <c:y val="8.9271529738028224E-2"/>
                </c:manualLayout>
              </c:layout>
              <c:numFmt formatCode="0.0%" sourceLinked="0"/>
              <c:spPr>
                <a:noFill/>
                <a:ln w="277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dLbl>
              <c:idx val="6"/>
              <c:layout>
                <c:manualLayout>
                  <c:x val="-0.12690783295867056"/>
                  <c:y val="5.7420940131903485E-2"/>
                </c:manualLayout>
              </c:layout>
              <c:numFmt formatCode="0.0%" sourceLinked="0"/>
              <c:spPr>
                <a:noFill/>
                <a:ln w="277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Percent val="1"/>
            </c:dLbl>
            <c:numFmt formatCode="0.0%" sourceLinked="0"/>
            <c:spPr>
              <a:noFill/>
              <a:ln w="27783">
                <a:noFill/>
              </a:ln>
            </c:spPr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транспортировка и хранение</c:v>
                </c:pt>
                <c:pt idx="1">
                  <c:v>обрабатывающие производства </c:v>
                </c:pt>
                <c:pt idx="2">
                  <c:v>добыча полезных ископаемых</c:v>
                </c:pt>
                <c:pt idx="3">
                  <c:v>обеспечение электроэнергией, газом и паром</c:v>
                </c:pt>
                <c:pt idx="4">
                  <c:v>сельское, лесное хозяйство, охота</c:v>
                </c:pt>
                <c:pt idx="5">
                  <c:v>строительство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">
                  <c:v>61.7</c:v>
                </c:pt>
                <c:pt idx="1">
                  <c:v>14.7</c:v>
                </c:pt>
                <c:pt idx="2">
                  <c:v>10</c:v>
                </c:pt>
                <c:pt idx="3">
                  <c:v>9.1</c:v>
                </c:pt>
                <c:pt idx="4">
                  <c:v>1</c:v>
                </c:pt>
                <c:pt idx="5">
                  <c:v>0.8</c:v>
                </c:pt>
                <c:pt idx="6">
                  <c:v>2.7</c:v>
                </c:pt>
              </c:numCache>
            </c:numRef>
          </c:val>
        </c:ser>
        <c:dLbls>
          <c:showPercent val="1"/>
        </c:dLbls>
      </c:pie3DChart>
      <c:spPr>
        <a:noFill/>
        <a:ln w="29286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3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414829396325471"/>
          <c:y val="5.5397073832812629E-2"/>
          <c:w val="0.84221748400852881"/>
          <c:h val="0.8635170603674535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СЕЛЬСКОЕ ХОЗ-ВО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9966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7944006999125132E-4"/>
                  <c:y val="9.4429177446329702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339966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20599.900000000001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rgbClr val="FFFFCC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3788276465442008E-4"/>
                  <c:y val="1.2045326219761641E-2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969696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34639.1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БЮДЖЕТНАЯ СФ</c:v>
                </c:pt>
              </c:strCache>
            </c:strRef>
          </c:tx>
          <c:spPr>
            <a:solidFill>
              <a:srgbClr val="CCFFFF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8048993875766206E-3"/>
                  <c:y val="4.5739300471958752E-3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0000FF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31258.5</c:v>
                </c:pt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ОБРАБАТ</c:v>
                </c:pt>
              </c:strCache>
            </c:strRef>
          </c:tx>
          <c:spPr>
            <a:solidFill>
              <a:srgbClr val="660066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959755030621201E-3"/>
                  <c:y val="7.1371763251106132E-3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00FFFF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34585.5</c:v>
                </c:pt>
              </c:numCache>
            </c:numRef>
          </c:val>
        </c:ser>
        <c:ser>
          <c:idx val="10"/>
          <c:order val="4"/>
          <c:tx>
            <c:strRef>
              <c:f>Sheet1!$A$7</c:f>
              <c:strCache>
                <c:ptCount val="1"/>
                <c:pt idx="0">
                  <c:v>ПОЛЕЗ. ИСКОП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C00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8366141732283465E-3"/>
                  <c:y val="6.3322054084067724E-3"/>
                </c:manualLayout>
              </c:layout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12713">
                <a:solidFill>
                  <a:srgbClr val="FF0000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47450.3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ФИНАНСЫ</c:v>
                </c:pt>
              </c:strCache>
            </c:strRef>
          </c:tx>
          <c:spPr>
            <a:solidFill>
              <a:srgbClr val="FF8080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9884076990376518E-3"/>
                  <c:y val="6.2520033743865824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FFCC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44468.5</c:v>
                </c:pt>
              </c:numCache>
            </c:numRef>
          </c:val>
        </c:ser>
        <c:ser>
          <c:idx val="7"/>
          <c:order val="6"/>
          <c:tx>
            <c:strRef>
              <c:f>Sheet1!$A$9</c:f>
              <c:strCache>
                <c:ptCount val="1"/>
                <c:pt idx="0">
                  <c:v>Э/ЭНЕРГ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3033683289588797E-3"/>
                  <c:y val="7.0054733194119924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FF00FF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noFill/>
              <a:ln w="25425">
                <a:noFill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52694.3</c:v>
                </c:pt>
              </c:numCache>
            </c:numRef>
          </c:val>
        </c:ser>
        <c:ser>
          <c:idx val="8"/>
          <c:order val="7"/>
          <c:tx>
            <c:strRef>
              <c:f>Sheet1!$A$10</c:f>
              <c:strCache>
                <c:ptCount val="1"/>
                <c:pt idx="0">
                  <c:v>ТРАНСП И ХР</c:v>
                </c:pt>
              </c:strCache>
            </c:strRef>
          </c:tx>
          <c:spPr>
            <a:solidFill>
              <a:srgbClr val="000080"/>
            </a:solidFill>
            <a:ln w="12713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CC99FF"/>
              </a:solidFill>
              <a:ln w="1271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8178040244969386E-3"/>
                  <c:y val="5.3442987485532124E-3"/>
                </c:manualLayout>
              </c:layout>
              <c:numFmt formatCode="0" sourceLinked="0"/>
              <c:spPr>
                <a:solidFill>
                  <a:srgbClr val="FFFFFF"/>
                </a:solidFill>
                <a:ln w="12713">
                  <a:solidFill>
                    <a:srgbClr val="FFFF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10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</c:dLbl>
            <c:numFmt formatCode="0" sourceLinked="0"/>
            <c:spPr>
              <a:solidFill>
                <a:srgbClr val="FFFFFF"/>
              </a:solidFill>
              <a:ln w="3178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61755.4</c:v>
                </c:pt>
              </c:numCache>
            </c:numRef>
          </c:val>
        </c:ser>
        <c:dLbls>
          <c:showVal val="1"/>
        </c:dLbls>
        <c:gapWidth val="100"/>
        <c:overlap val="-100"/>
        <c:axId val="76372992"/>
        <c:axId val="76399360"/>
      </c:barChart>
      <c:catAx>
        <c:axId val="76372992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399360"/>
        <c:crosses val="autoZero"/>
        <c:auto val="1"/>
        <c:lblAlgn val="ctr"/>
        <c:lblOffset val="100"/>
        <c:tickLblSkip val="1"/>
        <c:tickMarkSkip val="1"/>
      </c:catAx>
      <c:valAx>
        <c:axId val="76399360"/>
        <c:scaling>
          <c:orientation val="minMax"/>
        </c:scaling>
        <c:axPos val="l"/>
        <c:majorGridlines>
          <c:spPr>
            <a:ln w="127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6372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view3D>
      <c:rotX val="10"/>
      <c:rotY val="45"/>
      <c:depthPercent val="100"/>
      <c:rAngAx val="1"/>
    </c:view3D>
    <c:plotArea>
      <c:layout>
        <c:manualLayout>
          <c:layoutTarget val="inner"/>
          <c:xMode val="edge"/>
          <c:yMode val="edge"/>
          <c:x val="7.2871245485685637E-3"/>
          <c:y val="0"/>
          <c:w val="0.98404558404558462"/>
          <c:h val="0.725941274884504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2018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dLbls>
            <c:dLbl>
              <c:idx val="0"/>
              <c:layout>
                <c:manualLayout>
                  <c:x val="1.6628530062401701E-2"/>
                  <c:y val="0.383739970892266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3735,60</a:t>
                    </a:r>
                  </a:p>
                </c:rich>
              </c:tx>
            </c:dLbl>
            <c:dLbl>
              <c:idx val="1"/>
              <c:layout>
                <c:manualLayout>
                  <c:x val="1.8233618233618281E-2"/>
                  <c:y val="0.3837398373983739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3742,77</a:t>
                    </a:r>
                  </a:p>
                </c:rich>
              </c:tx>
            </c:dLbl>
            <c:dLbl>
              <c:idx val="2"/>
              <c:layout>
                <c:manualLayout>
                  <c:x val="1.4250558185157441E-2"/>
                  <c:y val="0.441749480189893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3825,98</a:t>
                    </a:r>
                  </a:p>
                </c:rich>
              </c:tx>
            </c:dLbl>
            <c:dLbl>
              <c:idx val="3"/>
              <c:layout>
                <c:manualLayout>
                  <c:x val="1.6445901597780341E-2"/>
                  <c:y val="0.398520560509024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3566,44</a:t>
                    </a:r>
                  </a:p>
                </c:rich>
              </c:tx>
            </c:dLbl>
            <c:dLbl>
              <c:idx val="4"/>
              <c:layout>
                <c:manualLayout>
                  <c:x val="1.5149676022837661E-2"/>
                  <c:y val="0.362911874599395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3596,35</a:t>
                    </a:r>
                  </a:p>
                </c:rich>
              </c:tx>
            </c:dLbl>
            <c:numFmt formatCode="#,##0.0" sourceLinked="0"/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3735.6</c:v>
                </c:pt>
                <c:pt idx="1">
                  <c:v>3742.77</c:v>
                </c:pt>
                <c:pt idx="2">
                  <c:v>3825.98</c:v>
                </c:pt>
                <c:pt idx="3">
                  <c:v>3566.44</c:v>
                </c:pt>
                <c:pt idx="4">
                  <c:v>3439.9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2019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0569420168826243E-2"/>
                  <c:y val="0.155912286278576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4082,65</a:t>
                    </a:r>
                  </a:p>
                </c:rich>
              </c:tx>
            </c:dLbl>
            <c:dLbl>
              <c:idx val="1"/>
              <c:layout>
                <c:manualLayout>
                  <c:x val="2.5127919082563954E-2"/>
                  <c:y val="0.155912286278576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4057,14</a:t>
                    </a:r>
                  </a:p>
                </c:rich>
              </c:tx>
            </c:dLbl>
            <c:dLbl>
              <c:idx val="2"/>
              <c:layout>
                <c:manualLayout>
                  <c:x val="1.9357380019331221E-2"/>
                  <c:y val="0.162893460306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4211,49</a:t>
                    </a:r>
                  </a:p>
                </c:rich>
              </c:tx>
            </c:dLbl>
            <c:dLbl>
              <c:idx val="3"/>
              <c:layout>
                <c:manualLayout>
                  <c:x val="2.3115441722934171E-2"/>
                  <c:y val="0.155798683668843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4017,67</a:t>
                    </a:r>
                  </a:p>
                </c:rich>
              </c:tx>
            </c:dLbl>
            <c:dLbl>
              <c:idx val="4"/>
              <c:layout>
                <c:manualLayout>
                  <c:x val="2.3073766010683602E-2"/>
                  <c:y val="0.149593271390381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3955,46</a:t>
                    </a:r>
                  </a:p>
                </c:rich>
              </c:tx>
            </c:dLbl>
            <c:numFmt formatCode="#,##0.0" sourceLinked="0"/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Пермский край</c:v>
                </c:pt>
                <c:pt idx="1">
                  <c:v>Пермь</c:v>
                </c:pt>
                <c:pt idx="2">
                  <c:v>Березники</c:v>
                </c:pt>
                <c:pt idx="3">
                  <c:v>Чайковский</c:v>
                </c:pt>
                <c:pt idx="4">
                  <c:v>Кудымкар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4082.65</c:v>
                </c:pt>
                <c:pt idx="1">
                  <c:v>4057.14</c:v>
                </c:pt>
                <c:pt idx="2">
                  <c:v>4211.49</c:v>
                </c:pt>
                <c:pt idx="3">
                  <c:v>4017.67</c:v>
                </c:pt>
                <c:pt idx="4">
                  <c:v>3955.46</c:v>
                </c:pt>
              </c:numCache>
            </c:numRef>
          </c:val>
        </c:ser>
        <c:gapWidth val="38"/>
        <c:shape val="cylinder"/>
        <c:axId val="76498432"/>
        <c:axId val="76499968"/>
        <c:axId val="0"/>
      </c:bar3DChart>
      <c:catAx>
        <c:axId val="7649843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6499968"/>
        <c:crosses val="autoZero"/>
        <c:auto val="1"/>
        <c:lblAlgn val="ctr"/>
        <c:lblOffset val="100"/>
      </c:catAx>
      <c:valAx>
        <c:axId val="76499968"/>
        <c:scaling>
          <c:orientation val="minMax"/>
          <c:max val="3800"/>
          <c:min val="2000"/>
        </c:scaling>
        <c:delete val="1"/>
        <c:axPos val="r"/>
        <c:numFmt formatCode="0.0" sourceLinked="1"/>
        <c:tickLblPos val="none"/>
        <c:crossAx val="76498432"/>
        <c:crosses val="max"/>
        <c:crossBetween val="between"/>
        <c:majorUnit val="200"/>
      </c:valAx>
      <c:spPr>
        <a:noFill/>
        <a:ln w="25458">
          <a:noFill/>
        </a:ln>
      </c:spPr>
    </c:plotArea>
    <c:legend>
      <c:legendPos val="b"/>
      <c:layout>
        <c:manualLayout>
          <c:xMode val="edge"/>
          <c:yMode val="edge"/>
          <c:x val="0.15539366227676271"/>
          <c:y val="0.88889127671216583"/>
          <c:w val="0.66632565467283034"/>
          <c:h val="0.10460429268174376"/>
        </c:manualLayout>
      </c:layout>
      <c:txPr>
        <a:bodyPr/>
        <a:lstStyle/>
        <a:p>
          <a:pPr>
            <a:defRPr sz="90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BD3C-5830-4853-A787-D1663BBB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</Template>
  <TotalTime>2501</TotalTime>
  <Pages>1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24</cp:revision>
  <cp:lastPrinted>2019-09-24T11:15:00Z</cp:lastPrinted>
  <dcterms:created xsi:type="dcterms:W3CDTF">2019-07-10T05:32:00Z</dcterms:created>
  <dcterms:modified xsi:type="dcterms:W3CDTF">2019-09-30T07:32:00Z</dcterms:modified>
</cp:coreProperties>
</file>