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114" w:rsidRPr="002B601C" w:rsidRDefault="0067326A" w:rsidP="001F51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F5114" w:rsidRPr="002B601C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1F5114" w:rsidRPr="002B601C" w:rsidRDefault="001F5114" w:rsidP="001F51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об оценке регулирующего воздействия проекта муниципального</w:t>
      </w:r>
    </w:p>
    <w:p w:rsidR="001F5114" w:rsidRPr="002B601C" w:rsidRDefault="001F5114" w:rsidP="001F51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</w:p>
    <w:p w:rsidR="001F5114" w:rsidRPr="002B601C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5114" w:rsidRPr="002B601C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1. Общая информация.</w:t>
      </w:r>
    </w:p>
    <w:p w:rsidR="001F5114" w:rsidRPr="002B601C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1.1. Разработчик:</w:t>
      </w:r>
    </w:p>
    <w:tbl>
      <w:tblPr>
        <w:tblStyle w:val="a3"/>
        <w:tblW w:w="0" w:type="auto"/>
        <w:tblLook w:val="04A0"/>
      </w:tblPr>
      <w:tblGrid>
        <w:gridCol w:w="9571"/>
      </w:tblGrid>
      <w:tr w:rsidR="001F5114" w:rsidRPr="002B601C" w:rsidTr="003515D5">
        <w:tc>
          <w:tcPr>
            <w:tcW w:w="9571" w:type="dxa"/>
          </w:tcPr>
          <w:p w:rsidR="001F5114" w:rsidRPr="002B601C" w:rsidRDefault="001F5114" w:rsidP="003515D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5114" w:rsidRPr="002B601C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1.2.Наименование  проекта  муниципального нормативного правового акта (далее - правовой акт):</w:t>
      </w:r>
    </w:p>
    <w:tbl>
      <w:tblPr>
        <w:tblStyle w:val="a3"/>
        <w:tblW w:w="0" w:type="auto"/>
        <w:tblLook w:val="04A0"/>
      </w:tblPr>
      <w:tblGrid>
        <w:gridCol w:w="9571"/>
      </w:tblGrid>
      <w:tr w:rsidR="001F5114" w:rsidRPr="002B601C" w:rsidTr="003515D5">
        <w:tc>
          <w:tcPr>
            <w:tcW w:w="9571" w:type="dxa"/>
          </w:tcPr>
          <w:p w:rsidR="001F5114" w:rsidRPr="002B601C" w:rsidRDefault="001F5114" w:rsidP="003515D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5114" w:rsidRPr="002B601C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правового акта ____________.</w:t>
      </w:r>
    </w:p>
    <w:p w:rsidR="001F5114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 xml:space="preserve">1.4. Основные группы субъектов </w:t>
      </w:r>
      <w:r w:rsidRPr="001568C3">
        <w:rPr>
          <w:rFonts w:ascii="Times New Roman" w:hAnsi="Times New Roman" w:cs="Times New Roman"/>
          <w:sz w:val="28"/>
          <w:szCs w:val="28"/>
        </w:rPr>
        <w:t xml:space="preserve">предпринимательской и </w:t>
      </w:r>
      <w:r w:rsidRPr="001568C3">
        <w:rPr>
          <w:rFonts w:ascii="Times New Roman" w:eastAsia="Calibri" w:hAnsi="Times New Roman" w:cs="Times New Roman"/>
          <w:sz w:val="28"/>
          <w:szCs w:val="28"/>
        </w:rPr>
        <w:t>иной экономической</w:t>
      </w:r>
      <w:r w:rsidRPr="001568C3">
        <w:rPr>
          <w:rFonts w:ascii="Times New Roman" w:hAnsi="Times New Roman" w:cs="Times New Roman"/>
          <w:sz w:val="28"/>
          <w:szCs w:val="28"/>
        </w:rPr>
        <w:t xml:space="preserve"> деятельности, иные лица, интересы которых</w:t>
      </w:r>
      <w:r w:rsidRPr="002B601C">
        <w:rPr>
          <w:rFonts w:ascii="Times New Roman" w:hAnsi="Times New Roman" w:cs="Times New Roman"/>
          <w:sz w:val="28"/>
          <w:szCs w:val="28"/>
        </w:rPr>
        <w:t xml:space="preserve"> будут затронуты предлагаемым правовым регулированием, оценка количества таких субъектов: </w:t>
      </w:r>
    </w:p>
    <w:p w:rsidR="001F5114" w:rsidRDefault="001F5114" w:rsidP="001F5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(ред. постановления АЧГО от 31.03.2022</w:t>
      </w:r>
      <w:r w:rsidRPr="008809F2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330</w:t>
      </w:r>
      <w:r w:rsidRPr="008809F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/>
      </w:tblPr>
      <w:tblGrid>
        <w:gridCol w:w="9571"/>
      </w:tblGrid>
      <w:tr w:rsidR="001F5114" w:rsidRPr="002B601C" w:rsidTr="003515D5">
        <w:tc>
          <w:tcPr>
            <w:tcW w:w="9571" w:type="dxa"/>
          </w:tcPr>
          <w:p w:rsidR="001F5114" w:rsidRPr="002B601C" w:rsidRDefault="001F5114" w:rsidP="003515D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5114" w:rsidRPr="002B601C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1.5. Контактное лицо разработчика (Ф.И.О., должность, телефон, адрес электронной почты):</w:t>
      </w:r>
    </w:p>
    <w:tbl>
      <w:tblPr>
        <w:tblStyle w:val="a3"/>
        <w:tblW w:w="0" w:type="auto"/>
        <w:tblLook w:val="04A0"/>
      </w:tblPr>
      <w:tblGrid>
        <w:gridCol w:w="9571"/>
      </w:tblGrid>
      <w:tr w:rsidR="001F5114" w:rsidRPr="002B601C" w:rsidTr="003515D5">
        <w:tc>
          <w:tcPr>
            <w:tcW w:w="9571" w:type="dxa"/>
          </w:tcPr>
          <w:p w:rsidR="001F5114" w:rsidRPr="002B601C" w:rsidRDefault="001F5114" w:rsidP="003515D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5114" w:rsidRPr="002B601C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 xml:space="preserve">1.6. Порядок оценки регулирующего </w:t>
      </w:r>
      <w:proofErr w:type="spellStart"/>
      <w:r w:rsidRPr="002B601C">
        <w:rPr>
          <w:rFonts w:ascii="Times New Roman" w:hAnsi="Times New Roman" w:cs="Times New Roman"/>
          <w:sz w:val="28"/>
          <w:szCs w:val="28"/>
        </w:rPr>
        <w:t>воздействия____________</w:t>
      </w:r>
      <w:proofErr w:type="spellEnd"/>
      <w:r w:rsidRPr="002B601C">
        <w:rPr>
          <w:rFonts w:ascii="Times New Roman" w:hAnsi="Times New Roman" w:cs="Times New Roman"/>
          <w:sz w:val="28"/>
          <w:szCs w:val="28"/>
        </w:rPr>
        <w:t xml:space="preserve">(общий, упрощенный). </w:t>
      </w:r>
    </w:p>
    <w:p w:rsidR="001F5114" w:rsidRPr="002B601C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2. Описание проблемы, на решение которой направлено предлагаемое правовое регулирование.</w:t>
      </w:r>
    </w:p>
    <w:p w:rsidR="001F5114" w:rsidRPr="002B601C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2.1. Формулировка проблемы и краткое ее описание:</w:t>
      </w:r>
    </w:p>
    <w:tbl>
      <w:tblPr>
        <w:tblStyle w:val="a3"/>
        <w:tblW w:w="0" w:type="auto"/>
        <w:tblLook w:val="04A0"/>
      </w:tblPr>
      <w:tblGrid>
        <w:gridCol w:w="9571"/>
      </w:tblGrid>
      <w:tr w:rsidR="001F5114" w:rsidRPr="002B601C" w:rsidTr="003515D5">
        <w:tc>
          <w:tcPr>
            <w:tcW w:w="9571" w:type="dxa"/>
          </w:tcPr>
          <w:p w:rsidR="001F5114" w:rsidRPr="002B601C" w:rsidRDefault="001F5114" w:rsidP="003515D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5114" w:rsidRPr="002B601C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2.2. Характеристика негативных эффектов, возникающих в связи с наличием проблемы, их количественная оценка ____________________________.</w:t>
      </w:r>
    </w:p>
    <w:p w:rsidR="001F5114" w:rsidRPr="002B601C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2.3. Причины невозможности решения проблемы без вмешательства органов</w:t>
      </w:r>
    </w:p>
    <w:p w:rsidR="001F5114" w:rsidRPr="002B601C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местного самоуправления ___________________________________________.</w:t>
      </w:r>
    </w:p>
    <w:p w:rsidR="001F5114" w:rsidRPr="002B601C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2.4. Иная информация о проблеме ____________________________________.</w:t>
      </w:r>
    </w:p>
    <w:p w:rsidR="001F5114" w:rsidRPr="002B601C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3. Описание целей предлагаемого правового регулирования.</w:t>
      </w:r>
    </w:p>
    <w:p w:rsidR="001F5114" w:rsidRPr="002B601C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3.1. Цели предлагаемого правового регулирования ______________________.</w:t>
      </w:r>
    </w:p>
    <w:p w:rsidR="001F5114" w:rsidRPr="002B601C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3.2. Действующие нормативные правовые акты, поручения, другие решения, на основании которых необходима разработка предлагаемого правового регулирования в данной области, которые определяют необходимость постановки указанных целей ________________________________________.</w:t>
      </w:r>
    </w:p>
    <w:p w:rsidR="001F5114" w:rsidRPr="002B601C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4. Описание содержания предлагаемого правового регулирования и иных возможных способов решения проблемы______________________________ .</w:t>
      </w:r>
    </w:p>
    <w:p w:rsidR="001F5114" w:rsidRPr="002B601C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lastRenderedPageBreak/>
        <w:t>5. Описание изменений функции, полномочий, обязанностей и прав органов местного самоуправления, а также порядка их реализации в связи с введением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10"/>
        <w:gridCol w:w="3356"/>
        <w:gridCol w:w="3119"/>
      </w:tblGrid>
      <w:tr w:rsidR="001F5114" w:rsidRPr="002B601C" w:rsidTr="003515D5">
        <w:tc>
          <w:tcPr>
            <w:tcW w:w="3510" w:type="dxa"/>
          </w:tcPr>
          <w:p w:rsidR="001F5114" w:rsidRPr="002B601C" w:rsidRDefault="001F5114" w:rsidP="003515D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01C">
              <w:rPr>
                <w:rFonts w:ascii="Times New Roman" w:hAnsi="Times New Roman" w:cs="Times New Roman"/>
                <w:sz w:val="28"/>
                <w:szCs w:val="28"/>
              </w:rPr>
              <w:t>Наименование функции (полномочия, обязанности или права)</w:t>
            </w:r>
          </w:p>
        </w:tc>
        <w:tc>
          <w:tcPr>
            <w:tcW w:w="3356" w:type="dxa"/>
          </w:tcPr>
          <w:p w:rsidR="001F5114" w:rsidRPr="002B601C" w:rsidRDefault="001F5114" w:rsidP="003515D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01C">
              <w:rPr>
                <w:rFonts w:ascii="Times New Roman" w:hAnsi="Times New Roman" w:cs="Times New Roman"/>
                <w:sz w:val="28"/>
                <w:szCs w:val="28"/>
              </w:rPr>
              <w:t>Характер функции (новая/изменяемая/отменяемая)</w:t>
            </w:r>
          </w:p>
        </w:tc>
        <w:tc>
          <w:tcPr>
            <w:tcW w:w="3119" w:type="dxa"/>
          </w:tcPr>
          <w:p w:rsidR="001F5114" w:rsidRPr="002B601C" w:rsidRDefault="001F5114" w:rsidP="003515D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01C">
              <w:rPr>
                <w:rFonts w:ascii="Times New Roman" w:hAnsi="Times New Roman" w:cs="Times New Roman"/>
                <w:sz w:val="28"/>
                <w:szCs w:val="28"/>
              </w:rPr>
              <w:t>Предполагаемый порядок реализации</w:t>
            </w:r>
          </w:p>
        </w:tc>
      </w:tr>
      <w:tr w:rsidR="001F5114" w:rsidRPr="002B601C" w:rsidTr="003515D5">
        <w:tc>
          <w:tcPr>
            <w:tcW w:w="9985" w:type="dxa"/>
            <w:gridSpan w:val="3"/>
          </w:tcPr>
          <w:p w:rsidR="001F5114" w:rsidRPr="002B601C" w:rsidRDefault="001F5114" w:rsidP="003515D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01C">
              <w:rPr>
                <w:rFonts w:ascii="Times New Roman" w:hAnsi="Times New Roman" w:cs="Times New Roman"/>
                <w:sz w:val="28"/>
                <w:szCs w:val="28"/>
              </w:rPr>
              <w:t>Наименование органов местного самоуправления</w:t>
            </w:r>
          </w:p>
        </w:tc>
      </w:tr>
      <w:tr w:rsidR="001F5114" w:rsidRPr="002B601C" w:rsidTr="003515D5">
        <w:tc>
          <w:tcPr>
            <w:tcW w:w="3510" w:type="dxa"/>
          </w:tcPr>
          <w:p w:rsidR="001F5114" w:rsidRPr="002B601C" w:rsidRDefault="001F5114" w:rsidP="003515D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01C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 1.1</w:t>
            </w:r>
          </w:p>
        </w:tc>
        <w:tc>
          <w:tcPr>
            <w:tcW w:w="3356" w:type="dxa"/>
          </w:tcPr>
          <w:p w:rsidR="001F5114" w:rsidRPr="002B601C" w:rsidRDefault="001F5114" w:rsidP="003515D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F5114" w:rsidRPr="002B601C" w:rsidRDefault="001F5114" w:rsidP="003515D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5114" w:rsidRPr="002B601C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6. Оценка расходов (доходов) бюджета Чайковского городского округа, связанных с введением предлагаемого правового регулирования:</w:t>
      </w:r>
    </w:p>
    <w:tbl>
      <w:tblPr>
        <w:tblStyle w:val="a3"/>
        <w:tblW w:w="0" w:type="auto"/>
        <w:tblLook w:val="04A0"/>
      </w:tblPr>
      <w:tblGrid>
        <w:gridCol w:w="9571"/>
      </w:tblGrid>
      <w:tr w:rsidR="001F5114" w:rsidRPr="002B601C" w:rsidTr="003515D5">
        <w:tc>
          <w:tcPr>
            <w:tcW w:w="9571" w:type="dxa"/>
          </w:tcPr>
          <w:p w:rsidR="001F5114" w:rsidRPr="002B601C" w:rsidRDefault="001F5114" w:rsidP="003515D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5114" w:rsidRPr="002B601C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7. Новые обязанности или ограничения, которые предполагается возложить на потенциальных адресатов предлагаемого правового регулирования, и связанные с ними дополнительные расходы (доходы):</w:t>
      </w:r>
    </w:p>
    <w:tbl>
      <w:tblPr>
        <w:tblStyle w:val="a3"/>
        <w:tblW w:w="0" w:type="auto"/>
        <w:tblLook w:val="04A0"/>
      </w:tblPr>
      <w:tblGrid>
        <w:gridCol w:w="9571"/>
      </w:tblGrid>
      <w:tr w:rsidR="001F5114" w:rsidRPr="002B601C" w:rsidTr="003515D5">
        <w:tc>
          <w:tcPr>
            <w:tcW w:w="9571" w:type="dxa"/>
          </w:tcPr>
          <w:p w:rsidR="001F5114" w:rsidRPr="002B601C" w:rsidRDefault="001F5114" w:rsidP="003515D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5114" w:rsidRPr="002B601C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8. Оценка рисков  негативных  последствий  применения  предлагаемого</w:t>
      </w:r>
    </w:p>
    <w:p w:rsidR="001F5114" w:rsidRPr="002B601C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правового регулирования:</w:t>
      </w:r>
    </w:p>
    <w:tbl>
      <w:tblPr>
        <w:tblStyle w:val="a3"/>
        <w:tblW w:w="0" w:type="auto"/>
        <w:tblLook w:val="04A0"/>
      </w:tblPr>
      <w:tblGrid>
        <w:gridCol w:w="9571"/>
      </w:tblGrid>
      <w:tr w:rsidR="001F5114" w:rsidRPr="002B601C" w:rsidTr="003515D5">
        <w:tc>
          <w:tcPr>
            <w:tcW w:w="9571" w:type="dxa"/>
          </w:tcPr>
          <w:p w:rsidR="001F5114" w:rsidRPr="002B601C" w:rsidRDefault="001F5114" w:rsidP="003515D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5114" w:rsidRPr="002B601C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9  Необходимые для достижения заявленных целей регулирования организационно-технические, методологические, информационные и иные мероприятия:</w:t>
      </w:r>
    </w:p>
    <w:tbl>
      <w:tblPr>
        <w:tblStyle w:val="a3"/>
        <w:tblW w:w="0" w:type="auto"/>
        <w:tblLook w:val="04A0"/>
      </w:tblPr>
      <w:tblGrid>
        <w:gridCol w:w="9571"/>
      </w:tblGrid>
      <w:tr w:rsidR="001F5114" w:rsidRPr="002B601C" w:rsidTr="003515D5">
        <w:tc>
          <w:tcPr>
            <w:tcW w:w="9571" w:type="dxa"/>
          </w:tcPr>
          <w:p w:rsidR="001F5114" w:rsidRPr="002B601C" w:rsidRDefault="001F5114" w:rsidP="003515D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5114" w:rsidRPr="002B601C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10. Иные сведения, которые согласно мнению разработчика позволяют оценить обоснованность предлагаемого правового регулирования:</w:t>
      </w:r>
    </w:p>
    <w:tbl>
      <w:tblPr>
        <w:tblStyle w:val="a3"/>
        <w:tblW w:w="0" w:type="auto"/>
        <w:tblLook w:val="04A0"/>
      </w:tblPr>
      <w:tblGrid>
        <w:gridCol w:w="9571"/>
      </w:tblGrid>
      <w:tr w:rsidR="001F5114" w:rsidRPr="002B601C" w:rsidTr="003515D5">
        <w:tc>
          <w:tcPr>
            <w:tcW w:w="9571" w:type="dxa"/>
          </w:tcPr>
          <w:p w:rsidR="001F5114" w:rsidRPr="002B601C" w:rsidRDefault="001F5114" w:rsidP="003515D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5114" w:rsidRPr="002B601C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B601C">
        <w:rPr>
          <w:rFonts w:ascii="Times New Roman" w:hAnsi="Times New Roman" w:cs="Times New Roman"/>
          <w:bCs/>
          <w:iCs/>
          <w:sz w:val="28"/>
          <w:szCs w:val="28"/>
        </w:rPr>
        <w:t>11. Срок проведения публичных консультаций __________ (в рабочих днях).</w:t>
      </w:r>
    </w:p>
    <w:p w:rsidR="001F5114" w:rsidRPr="002B601C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F5114" w:rsidRPr="002B601C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5114" w:rsidRPr="002B601C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Руководитель разработчика (</w:t>
      </w:r>
      <w:r w:rsidRPr="002B601C">
        <w:rPr>
          <w:rFonts w:ascii="Times New Roman" w:hAnsi="Times New Roman" w:cs="Times New Roman"/>
          <w:i/>
          <w:sz w:val="28"/>
          <w:szCs w:val="28"/>
        </w:rPr>
        <w:t>должность, подпись, инициалы, фамилия</w:t>
      </w:r>
      <w:r w:rsidRPr="002B601C">
        <w:rPr>
          <w:rFonts w:ascii="Times New Roman" w:hAnsi="Times New Roman" w:cs="Times New Roman"/>
          <w:sz w:val="28"/>
          <w:szCs w:val="28"/>
        </w:rPr>
        <w:t>)</w:t>
      </w:r>
    </w:p>
    <w:p w:rsidR="00F47152" w:rsidRDefault="00F47152" w:rsidP="001F5114">
      <w:pPr>
        <w:spacing w:after="0" w:line="240" w:lineRule="auto"/>
        <w:ind w:left="5387"/>
        <w:jc w:val="both"/>
      </w:pPr>
    </w:p>
    <w:sectPr w:rsidR="00F47152" w:rsidSect="0067326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67326A"/>
    <w:rsid w:val="001F5114"/>
    <w:rsid w:val="00397C94"/>
    <w:rsid w:val="0067326A"/>
    <w:rsid w:val="00812C5B"/>
    <w:rsid w:val="0096095D"/>
    <w:rsid w:val="00ED3644"/>
    <w:rsid w:val="00F47152"/>
    <w:rsid w:val="00F552B6"/>
    <w:rsid w:val="00FA4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3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2565</Characters>
  <Application>Microsoft Office Word</Application>
  <DocSecurity>0</DocSecurity>
  <Lines>21</Lines>
  <Paragraphs>6</Paragraphs>
  <ScaleCrop>false</ScaleCrop>
  <Company>Финансовое управление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Вычугжанина Елена Владимировна</dc:creator>
  <cp:lastModifiedBy>fedorova</cp:lastModifiedBy>
  <cp:revision>3</cp:revision>
  <dcterms:created xsi:type="dcterms:W3CDTF">2023-07-26T06:23:00Z</dcterms:created>
  <dcterms:modified xsi:type="dcterms:W3CDTF">2023-07-26T06:24:00Z</dcterms:modified>
</cp:coreProperties>
</file>