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A5" w:rsidRPr="00957BE8" w:rsidRDefault="00BE5D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7.25pt;width:194.35pt;height:67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7d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BFcbCEoxLOAj+5DBLbO5ek8/VeKv2Big4Z&#10;I8MSWm/hyeFOaUOHpLOLicZFwdrWtr/lLzbAcdqB4HDVnBkatptPiZds4k0cOmEQbZzQy3PnpliH&#10;TlT4y0V+ma/Xuf/LxPXDtGFVRbkJMyvLD/+sc0eNT5o4aUuJllUGzlBScrddtxIdCCi7sJ8tOpyc&#10;3dyXNGwRIJdXKflB6N0GiVNE8dIJi3DhJEsvdjw/uU0iL0zCvHiZ0h3j9N9TQkOGk0WwmNR0Jv0q&#10;N89+b3Mjacc0zI6WdRmOT04kNRrc8Mq2VhPWTvazUhj651JAu+dGW8UakU5y1eN2BBQj462oHkG7&#10;UoCyQIUw8MBohPyJ0QDDI8Pqx55IilH7kYP+zaSZDTkb29kgvISrGdYYTeZaTxNp30u2awB5emFc&#10;3MAbqZlV75nF8WXBQLBJHIeXmTjP/63XecSufgMAAP//AwBQSwMEFAAGAAgAAAAhAN+GM3HhAAAA&#10;CwEAAA8AAABkcnMvZG93bnJldi54bWxMj8FOwzAQRO9I/IO1SNyo09IGN41TVQhOSIg0HHp0Yjex&#10;Gq9D7Lbh71lOcBzt0+ybfDu5nl3MGKxHCfNZAsxg47XFVsJn9foggIWoUKveo5HwbQJsi9ubXGXa&#10;X7E0l31sGZVgyJSELsYh4zw0nXEqzPxgkG5HPzoVKY4t16O6Urnr+SJJUu6URfrQqcE8d6Y57c9O&#10;wu6A5Yv9eq8/ymNpq2qd4Ft6kvL+btptgEUzxT8YfvVJHQpyqv0ZdWA95SfxSKiEpZjTKCJWa7EC&#10;VksQi3QJvMj5/w3FDwAAAP//AwBQSwECLQAUAAYACAAAACEAtoM4kv4AAADhAQAAEwAAAAAAAAAA&#10;AAAAAAAAAAAAW0NvbnRlbnRfVHlwZXNdLnhtbFBLAQItABQABgAIAAAAIQA4/SH/1gAAAJQBAAAL&#10;AAAAAAAAAAAAAAAAAC8BAABfcmVscy8ucmVsc1BLAQItABQABgAIAAAAIQD/My7drwIAAKoFAAAO&#10;AAAAAAAAAAAAAAAAAC4CAABkcnMvZTJvRG9jLnhtbFBLAQItABQABgAIAAAAIQDfhjNx4QAAAAsB&#10;AAAPAAAAAAAAAAAAAAAAAAkFAABkcnMvZG93bnJldi54bWxQSwUGAAAAAAQABADzAAAAFwYAAAAA&#10;" filled="f" stroked="f">
            <v:textbox inset="0,0,0,0">
              <w:txbxContent>
                <w:p w:rsidR="00E517A5" w:rsidRPr="002F5303" w:rsidRDefault="00E517A5" w:rsidP="00E517A5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D57A46">
                    <w:rPr>
                      <w:b/>
                      <w:sz w:val="28"/>
                    </w:rPr>
                    <w:t xml:space="preserve">О внесении изменений </w:t>
                  </w:r>
                  <w:r>
                    <w:rPr>
                      <w:b/>
                      <w:sz w:val="28"/>
                    </w:rPr>
                    <w:t>в</w:t>
                  </w:r>
                  <w:r w:rsidRPr="00EF75C5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постановление администрации Чайковского гор</w:t>
                  </w:r>
                  <w:r w:rsidR="009362F4">
                    <w:rPr>
                      <w:b/>
                      <w:sz w:val="28"/>
                    </w:rPr>
                    <w:t xml:space="preserve">одского округа от 19.12.2019  </w:t>
                  </w:r>
                  <w:r>
                    <w:rPr>
                      <w:b/>
                      <w:sz w:val="28"/>
                    </w:rPr>
                    <w:t xml:space="preserve">№ 1986 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F7360" w:rsidRPr="00957BE8">
        <w:rPr>
          <w:noProof/>
        </w:rPr>
        <w:drawing>
          <wp:inline distT="0" distB="0" distL="0" distR="0">
            <wp:extent cx="5939155" cy="2390140"/>
            <wp:effectExtent l="0" t="0" r="444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A5" w:rsidRPr="00957BE8" w:rsidRDefault="00E517A5" w:rsidP="00E517A5"/>
    <w:p w:rsidR="00E517A5" w:rsidRPr="00957BE8" w:rsidRDefault="00E517A5" w:rsidP="00E517A5"/>
    <w:p w:rsidR="00E517A5" w:rsidRPr="00957BE8" w:rsidRDefault="00E517A5" w:rsidP="00E517A5"/>
    <w:p w:rsidR="00E517A5" w:rsidRPr="00957BE8" w:rsidRDefault="00E517A5" w:rsidP="00E517A5"/>
    <w:p w:rsidR="00E517A5" w:rsidRDefault="00E517A5" w:rsidP="00E517A5"/>
    <w:p w:rsidR="00E56754" w:rsidRPr="00957BE8" w:rsidRDefault="00E56754" w:rsidP="00E517A5"/>
    <w:p w:rsidR="00E517A5" w:rsidRPr="00957BE8" w:rsidRDefault="00E517A5" w:rsidP="00BC6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7BE8">
        <w:rPr>
          <w:sz w:val="28"/>
          <w:szCs w:val="28"/>
        </w:rPr>
        <w:t xml:space="preserve">В соответствии со статьей 46 Федерального закона от 6 октября 2003 г. № 131-ФЗ «Об общих принципах организации местного самоуправления в Российской Федерации», </w:t>
      </w:r>
      <w:hyperlink r:id="rId7" w:history="1">
        <w:r w:rsidRPr="00957BE8">
          <w:rPr>
            <w:sz w:val="28"/>
            <w:szCs w:val="28"/>
          </w:rPr>
          <w:t>Законом</w:t>
        </w:r>
      </w:hyperlink>
      <w:r w:rsidRPr="00957BE8">
        <w:rPr>
          <w:sz w:val="28"/>
          <w:szCs w:val="28"/>
        </w:rPr>
        <w:t xml:space="preserve"> Пермско</w:t>
      </w:r>
      <w:r w:rsidR="009362F4">
        <w:rPr>
          <w:sz w:val="28"/>
          <w:szCs w:val="28"/>
        </w:rPr>
        <w:t>го края от 11 декабря 2014 г. № </w:t>
      </w:r>
      <w:r w:rsidRPr="00957BE8">
        <w:rPr>
          <w:sz w:val="28"/>
          <w:szCs w:val="28"/>
        </w:rPr>
        <w:t>412-ПК «</w:t>
      </w:r>
      <w:r w:rsidR="002757A6" w:rsidRPr="00957BE8">
        <w:rPr>
          <w:sz w:val="28"/>
          <w:szCs w:val="28"/>
        </w:rPr>
        <w:t xml:space="preserve">Об оценке регулирующего воздействия проектов нормативных правовых актов </w:t>
      </w:r>
      <w:r w:rsidR="003917F3">
        <w:rPr>
          <w:sz w:val="28"/>
          <w:szCs w:val="28"/>
        </w:rPr>
        <w:t>П</w:t>
      </w:r>
      <w:r w:rsidR="002757A6" w:rsidRPr="00957BE8">
        <w:rPr>
          <w:sz w:val="28"/>
          <w:szCs w:val="28"/>
        </w:rPr>
        <w:t xml:space="preserve">ермского края, проектов муниципальных нормативных правовых актов и экспертизе нормативных правовых актов </w:t>
      </w:r>
      <w:r w:rsidR="003917F3">
        <w:rPr>
          <w:sz w:val="28"/>
          <w:szCs w:val="28"/>
        </w:rPr>
        <w:t>П</w:t>
      </w:r>
      <w:r w:rsidR="002757A6" w:rsidRPr="00957BE8">
        <w:rPr>
          <w:sz w:val="28"/>
          <w:szCs w:val="28"/>
        </w:rPr>
        <w:t>ермского края, муниципальных нормативных правовых актов</w:t>
      </w:r>
      <w:r w:rsidRPr="00957BE8">
        <w:rPr>
          <w:sz w:val="28"/>
          <w:szCs w:val="28"/>
        </w:rPr>
        <w:t xml:space="preserve">», </w:t>
      </w:r>
      <w:r w:rsidR="009362F4">
        <w:rPr>
          <w:sz w:val="28"/>
          <w:szCs w:val="28"/>
        </w:rPr>
        <w:t>у</w:t>
      </w:r>
      <w:r w:rsidRPr="00957BE8">
        <w:rPr>
          <w:sz w:val="28"/>
          <w:szCs w:val="28"/>
        </w:rPr>
        <w:t>казом губернатора Пе</w:t>
      </w:r>
      <w:r w:rsidR="009362F4">
        <w:rPr>
          <w:sz w:val="28"/>
          <w:szCs w:val="28"/>
        </w:rPr>
        <w:t>рмского</w:t>
      </w:r>
      <w:proofErr w:type="gramEnd"/>
      <w:r w:rsidR="009362F4">
        <w:rPr>
          <w:sz w:val="28"/>
          <w:szCs w:val="28"/>
        </w:rPr>
        <w:t xml:space="preserve"> края от 19 декабря 2018 </w:t>
      </w:r>
      <w:r w:rsidRPr="00957BE8">
        <w:rPr>
          <w:sz w:val="28"/>
          <w:szCs w:val="28"/>
        </w:rPr>
        <w:t xml:space="preserve">г. № 126 «Об оценке регулирующего воздействия проектов нормативных правовых актов Пермского края и экспертизе действующих нормативных правовых актов Пермского края», Уставом Чайковского городского округа, в целях приведения в соответствие с действующим законодательством, а также в целях обеспечения благоприятного климата для ведения предпринимательской и инвестиционной деятельности на территории Чайковского городского округа </w:t>
      </w:r>
    </w:p>
    <w:p w:rsidR="00E517A5" w:rsidRDefault="00E517A5" w:rsidP="00BC68B9">
      <w:pPr>
        <w:ind w:firstLine="709"/>
        <w:jc w:val="both"/>
        <w:rPr>
          <w:sz w:val="28"/>
          <w:szCs w:val="28"/>
        </w:rPr>
      </w:pPr>
      <w:r w:rsidRPr="00957BE8">
        <w:rPr>
          <w:sz w:val="28"/>
          <w:szCs w:val="28"/>
        </w:rPr>
        <w:t>ПОСТАНОВЛЯЮ:</w:t>
      </w:r>
    </w:p>
    <w:p w:rsidR="00E44FCE" w:rsidRDefault="00E44FCE" w:rsidP="00BC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846C5A">
        <w:rPr>
          <w:sz w:val="28"/>
          <w:szCs w:val="28"/>
        </w:rPr>
        <w:t xml:space="preserve">преамбулу </w:t>
      </w:r>
      <w:r>
        <w:rPr>
          <w:sz w:val="28"/>
          <w:szCs w:val="28"/>
        </w:rPr>
        <w:t>постановлени</w:t>
      </w:r>
      <w:r w:rsidR="00846C5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Чайковского городского округа от 19 декабря 2019 г. № 1986 «Об </w:t>
      </w:r>
      <w:r w:rsidR="00606E25">
        <w:rPr>
          <w:sz w:val="28"/>
          <w:szCs w:val="28"/>
        </w:rPr>
        <w:t>утверждении Порядка проведения оценки регулирующего воздействия проектов муниципальных нормативных правовых актов Чайковского городского округа и Порядка проведения экспертизы муниципальных нормативных правовых актов Чайковского городского округа» (в редакции постановлений от 14.07.2020 №</w:t>
      </w:r>
      <w:r w:rsidR="00E56754">
        <w:rPr>
          <w:sz w:val="28"/>
          <w:szCs w:val="28"/>
          <w:lang w:val="en-US"/>
        </w:rPr>
        <w:t> </w:t>
      </w:r>
      <w:r w:rsidR="00606E25">
        <w:rPr>
          <w:sz w:val="28"/>
          <w:szCs w:val="28"/>
        </w:rPr>
        <w:t>646, от 10.01.2022 № 11, от 31.03.2022 № 330) следующ</w:t>
      </w:r>
      <w:r w:rsidR="00E56754">
        <w:rPr>
          <w:sz w:val="28"/>
          <w:szCs w:val="28"/>
        </w:rPr>
        <w:t>ее изменение</w:t>
      </w:r>
      <w:r w:rsidR="008B700E">
        <w:rPr>
          <w:sz w:val="28"/>
          <w:szCs w:val="28"/>
        </w:rPr>
        <w:t>:</w:t>
      </w:r>
      <w:proofErr w:type="gramEnd"/>
    </w:p>
    <w:p w:rsidR="00846C5A" w:rsidRDefault="008B700E" w:rsidP="00BC68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слова «Об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</w:t>
      </w:r>
      <w:r w:rsidR="00846C5A">
        <w:rPr>
          <w:sz w:val="28"/>
          <w:szCs w:val="28"/>
        </w:rPr>
        <w:t xml:space="preserve"> Пермского края и муниципальных нормативных правовых актов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затрагивающих вопросы осуществления предпринимательской и инвестиционной деятельности» заменить словами «</w:t>
      </w:r>
      <w:r w:rsidR="00846C5A">
        <w:rPr>
          <w:sz w:val="28"/>
          <w:szCs w:val="28"/>
        </w:rPr>
        <w:t>Об оценке регулирующего воздействия проектов нормативных правовых актов Пермского края, проектов муниципальных нормативных правовых актов</w:t>
      </w:r>
      <w:proofErr w:type="gramEnd"/>
      <w:r w:rsidR="00846C5A">
        <w:rPr>
          <w:sz w:val="28"/>
          <w:szCs w:val="28"/>
        </w:rPr>
        <w:t xml:space="preserve"> и экспертизе нормативных правовых актов Пермского края, муниципальных нормативных правовых актов».</w:t>
      </w:r>
    </w:p>
    <w:p w:rsidR="008B700E" w:rsidRDefault="00846C5A" w:rsidP="00BC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Порядок </w:t>
      </w:r>
      <w:proofErr w:type="gramStart"/>
      <w:r>
        <w:rPr>
          <w:sz w:val="28"/>
          <w:szCs w:val="28"/>
        </w:rPr>
        <w:t xml:space="preserve">проведения </w:t>
      </w:r>
      <w:r w:rsidR="00BE3517">
        <w:rPr>
          <w:sz w:val="28"/>
          <w:szCs w:val="28"/>
        </w:rPr>
        <w:t>оценки регулирующего воздействия проектов муниципальных нормативных правовых актов Чайковского городского</w:t>
      </w:r>
      <w:proofErr w:type="gramEnd"/>
      <w:r w:rsidR="00BE3517">
        <w:rPr>
          <w:sz w:val="28"/>
          <w:szCs w:val="28"/>
        </w:rPr>
        <w:t xml:space="preserve"> округа, утвержденный постановлением администрации Чайковского городского округа от 19 декабря 2019 г. № 1986</w:t>
      </w:r>
      <w:r>
        <w:rPr>
          <w:sz w:val="28"/>
          <w:szCs w:val="28"/>
        </w:rPr>
        <w:t xml:space="preserve"> </w:t>
      </w:r>
      <w:r w:rsidR="00BE3517">
        <w:rPr>
          <w:sz w:val="28"/>
          <w:szCs w:val="28"/>
        </w:rPr>
        <w:t>(в редакции постановлений от 14.07.2020 № 646, от 10.01.2022 № 11, от 31.03.2022 №</w:t>
      </w:r>
      <w:r w:rsidR="00E56754">
        <w:rPr>
          <w:sz w:val="28"/>
          <w:szCs w:val="28"/>
          <w:lang w:val="en-US"/>
        </w:rPr>
        <w:t> </w:t>
      </w:r>
      <w:r w:rsidR="00BE3517">
        <w:rPr>
          <w:sz w:val="28"/>
          <w:szCs w:val="28"/>
        </w:rPr>
        <w:t>330) (далее - Порядок), следующие изменения:</w:t>
      </w:r>
    </w:p>
    <w:p w:rsidR="00BE3517" w:rsidRDefault="00BE3517" w:rsidP="00BC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абзац </w:t>
      </w:r>
      <w:r w:rsidR="00BC68B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пункта 1.5</w:t>
      </w:r>
      <w:r w:rsidR="00BC68B9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Порядка изложить в следующей редакции:</w:t>
      </w:r>
    </w:p>
    <w:p w:rsidR="00BE3517" w:rsidRDefault="00BE3517" w:rsidP="00BC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«ОРВ проектов правовых актов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общем и упрощенном порядках в соответствии с Законом ПК № 412-ПК.»;</w:t>
      </w:r>
    </w:p>
    <w:p w:rsidR="00BE3517" w:rsidRDefault="00BE3517" w:rsidP="00BC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83E61">
        <w:rPr>
          <w:sz w:val="28"/>
          <w:szCs w:val="28"/>
        </w:rPr>
        <w:t>в пункте 1.6</w:t>
      </w:r>
      <w:r w:rsidR="00BC68B9">
        <w:rPr>
          <w:sz w:val="28"/>
          <w:szCs w:val="28"/>
        </w:rPr>
        <w:t>.</w:t>
      </w:r>
      <w:r w:rsidR="00283E61">
        <w:rPr>
          <w:sz w:val="28"/>
          <w:szCs w:val="28"/>
        </w:rPr>
        <w:t xml:space="preserve"> Порядка слова</w:t>
      </w:r>
      <w:r w:rsidR="00AC7B51">
        <w:rPr>
          <w:sz w:val="28"/>
          <w:szCs w:val="28"/>
        </w:rPr>
        <w:t xml:space="preserve"> «или </w:t>
      </w:r>
      <w:proofErr w:type="gramStart"/>
      <w:r w:rsidR="00AC7B51">
        <w:rPr>
          <w:sz w:val="28"/>
          <w:szCs w:val="28"/>
        </w:rPr>
        <w:t>специальный</w:t>
      </w:r>
      <w:proofErr w:type="gramEnd"/>
      <w:r w:rsidR="00AC7B51">
        <w:rPr>
          <w:sz w:val="28"/>
          <w:szCs w:val="28"/>
        </w:rPr>
        <w:t xml:space="preserve"> (срочный)» исключить;</w:t>
      </w:r>
    </w:p>
    <w:p w:rsidR="00AC7B51" w:rsidRDefault="00AC7B51" w:rsidP="00BC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пункт 1.7</w:t>
      </w:r>
      <w:r w:rsidR="00BC68B9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Порядка </w:t>
      </w:r>
      <w:r w:rsidR="00EA1793">
        <w:rPr>
          <w:sz w:val="28"/>
          <w:szCs w:val="28"/>
        </w:rPr>
        <w:t>изложить в следующей редакции:</w:t>
      </w:r>
    </w:p>
    <w:p w:rsidR="0098664B" w:rsidRDefault="00EA1793" w:rsidP="00BC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6754">
        <w:rPr>
          <w:sz w:val="28"/>
          <w:szCs w:val="28"/>
        </w:rPr>
        <w:t xml:space="preserve">1.7. </w:t>
      </w:r>
      <w:r>
        <w:rPr>
          <w:sz w:val="28"/>
          <w:szCs w:val="28"/>
        </w:rPr>
        <w:t>В сводном отчете разработчик указывает положения (части, главы, пункты, подпункты) проекта правового акта, устанавливающие новые или изменяющие ранее предусмотренные муниципальными нормативными правовыми актами Чайковского городского округа обязанности для субъектов предпринимательской и иной экономической деятельности, субъектов инвестиционной деятельности</w:t>
      </w:r>
      <w:proofErr w:type="gramStart"/>
      <w:r>
        <w:rPr>
          <w:sz w:val="28"/>
          <w:szCs w:val="28"/>
        </w:rPr>
        <w:t>.</w:t>
      </w:r>
      <w:r w:rsidR="0098664B">
        <w:rPr>
          <w:sz w:val="28"/>
          <w:szCs w:val="28"/>
        </w:rPr>
        <w:t>»;</w:t>
      </w:r>
      <w:proofErr w:type="gramEnd"/>
    </w:p>
    <w:p w:rsidR="0098664B" w:rsidRDefault="0098664B" w:rsidP="00BC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пункт 3.1.4</w:t>
      </w:r>
      <w:r w:rsidR="00BC68B9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Порядка </w:t>
      </w:r>
      <w:r w:rsidR="00E56754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98664B" w:rsidRDefault="0098664B" w:rsidP="00BC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раздел 4. «Специальный (срочный) порядок проведения ОРВ» Порядка </w:t>
      </w:r>
      <w:r w:rsidR="00E56754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EA1793" w:rsidRPr="00957BE8" w:rsidRDefault="0098664B" w:rsidP="00BC6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пункте 1.6</w:t>
      </w:r>
      <w:r w:rsidR="00BC68B9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Приложения 1 к Порядку слова «или </w:t>
      </w:r>
      <w:proofErr w:type="gramStart"/>
      <w:r>
        <w:rPr>
          <w:sz w:val="28"/>
          <w:szCs w:val="28"/>
        </w:rPr>
        <w:t>специальный</w:t>
      </w:r>
      <w:proofErr w:type="gramEnd"/>
      <w:r>
        <w:rPr>
          <w:sz w:val="28"/>
          <w:szCs w:val="28"/>
        </w:rPr>
        <w:t xml:space="preserve"> (срочный)»</w:t>
      </w:r>
      <w:r w:rsidR="00872AF7">
        <w:rPr>
          <w:sz w:val="28"/>
          <w:szCs w:val="28"/>
        </w:rPr>
        <w:t xml:space="preserve"> исключить.</w:t>
      </w:r>
    </w:p>
    <w:p w:rsidR="00E517A5" w:rsidRPr="00957BE8" w:rsidRDefault="00343472" w:rsidP="00BC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E8">
        <w:rPr>
          <w:rFonts w:ascii="Times New Roman" w:hAnsi="Times New Roman" w:cs="Times New Roman"/>
          <w:sz w:val="28"/>
          <w:szCs w:val="28"/>
        </w:rPr>
        <w:t>3</w:t>
      </w:r>
      <w:r w:rsidR="00E517A5" w:rsidRPr="00957BE8">
        <w:rPr>
          <w:rFonts w:ascii="Times New Roman" w:hAnsi="Times New Roman" w:cs="Times New Roman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E517A5" w:rsidRPr="00957BE8" w:rsidRDefault="00343472" w:rsidP="00BC68B9">
      <w:pPr>
        <w:ind w:firstLine="709"/>
        <w:jc w:val="both"/>
        <w:rPr>
          <w:sz w:val="28"/>
          <w:szCs w:val="28"/>
        </w:rPr>
      </w:pPr>
      <w:r w:rsidRPr="00957BE8">
        <w:rPr>
          <w:sz w:val="28"/>
          <w:szCs w:val="28"/>
        </w:rPr>
        <w:t>4</w:t>
      </w:r>
      <w:r w:rsidR="00E517A5" w:rsidRPr="00957BE8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E517A5" w:rsidRPr="00957BE8" w:rsidRDefault="00E517A5" w:rsidP="00EB5ED9">
      <w:pPr>
        <w:spacing w:line="480" w:lineRule="exact"/>
        <w:ind w:firstLine="567"/>
        <w:jc w:val="both"/>
        <w:rPr>
          <w:sz w:val="28"/>
          <w:szCs w:val="28"/>
        </w:rPr>
      </w:pPr>
    </w:p>
    <w:p w:rsidR="00E517A5" w:rsidRPr="00957BE8" w:rsidRDefault="00E56754" w:rsidP="002757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17A5" w:rsidRPr="00957B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17A5" w:rsidRPr="00957BE8">
        <w:rPr>
          <w:sz w:val="28"/>
          <w:szCs w:val="28"/>
        </w:rPr>
        <w:t xml:space="preserve"> городского округа – </w:t>
      </w:r>
      <w:bookmarkStart w:id="0" w:name="_GoBack"/>
      <w:bookmarkEnd w:id="0"/>
    </w:p>
    <w:p w:rsidR="00E517A5" w:rsidRPr="00957BE8" w:rsidRDefault="00E517A5" w:rsidP="002757A6">
      <w:pPr>
        <w:spacing w:line="240" w:lineRule="exact"/>
        <w:jc w:val="both"/>
        <w:rPr>
          <w:sz w:val="28"/>
          <w:szCs w:val="28"/>
        </w:rPr>
      </w:pPr>
      <w:r w:rsidRPr="00957BE8">
        <w:rPr>
          <w:sz w:val="28"/>
          <w:szCs w:val="28"/>
        </w:rPr>
        <w:t>глав</w:t>
      </w:r>
      <w:r w:rsidR="00E56754">
        <w:rPr>
          <w:sz w:val="28"/>
          <w:szCs w:val="28"/>
        </w:rPr>
        <w:t>а</w:t>
      </w:r>
      <w:r w:rsidRPr="00957BE8">
        <w:rPr>
          <w:sz w:val="28"/>
          <w:szCs w:val="28"/>
        </w:rPr>
        <w:t xml:space="preserve"> администрации</w:t>
      </w:r>
    </w:p>
    <w:p w:rsidR="00E517A5" w:rsidRPr="00957BE8" w:rsidRDefault="00E517A5" w:rsidP="002757A6">
      <w:pPr>
        <w:spacing w:line="240" w:lineRule="exact"/>
        <w:rPr>
          <w:sz w:val="28"/>
          <w:szCs w:val="28"/>
        </w:rPr>
      </w:pPr>
      <w:r w:rsidRPr="00957BE8">
        <w:rPr>
          <w:sz w:val="28"/>
          <w:szCs w:val="28"/>
        </w:rPr>
        <w:t xml:space="preserve">Чайковского городского округа                                         </w:t>
      </w:r>
      <w:r w:rsidR="00E56754">
        <w:rPr>
          <w:sz w:val="28"/>
          <w:szCs w:val="28"/>
        </w:rPr>
        <w:t xml:space="preserve">   </w:t>
      </w:r>
      <w:r w:rsidR="00A1693C">
        <w:rPr>
          <w:sz w:val="28"/>
          <w:szCs w:val="28"/>
        </w:rPr>
        <w:t xml:space="preserve">   </w:t>
      </w:r>
      <w:r w:rsidRPr="00957BE8">
        <w:rPr>
          <w:sz w:val="28"/>
          <w:szCs w:val="28"/>
        </w:rPr>
        <w:t xml:space="preserve">   </w:t>
      </w:r>
      <w:r w:rsidR="002757A6" w:rsidRPr="00957BE8">
        <w:rPr>
          <w:sz w:val="28"/>
          <w:szCs w:val="28"/>
        </w:rPr>
        <w:t xml:space="preserve"> </w:t>
      </w:r>
      <w:r w:rsidR="00E56754">
        <w:rPr>
          <w:sz w:val="28"/>
          <w:szCs w:val="28"/>
        </w:rPr>
        <w:t>Ю.Г. Востриков</w:t>
      </w:r>
    </w:p>
    <w:p w:rsidR="00F93D25" w:rsidRDefault="00F93D25">
      <w:pPr>
        <w:rPr>
          <w:sz w:val="28"/>
          <w:szCs w:val="28"/>
        </w:rPr>
      </w:pPr>
    </w:p>
    <w:sectPr w:rsidR="00F93D25" w:rsidSect="00A03B2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86" w:rsidRDefault="002C0D86" w:rsidP="00BC68B9">
      <w:r>
        <w:separator/>
      </w:r>
    </w:p>
  </w:endnote>
  <w:endnote w:type="continuationSeparator" w:id="0">
    <w:p w:rsidR="002C0D86" w:rsidRDefault="002C0D86" w:rsidP="00BC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B9" w:rsidRDefault="00BC68B9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86" w:rsidRDefault="002C0D86" w:rsidP="00BC68B9">
      <w:r>
        <w:separator/>
      </w:r>
    </w:p>
  </w:footnote>
  <w:footnote w:type="continuationSeparator" w:id="0">
    <w:p w:rsidR="002C0D86" w:rsidRDefault="002C0D86" w:rsidP="00BC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28" w:rsidRPr="00A03B28" w:rsidRDefault="00A03B28" w:rsidP="00A03B28">
    <w:pPr>
      <w:jc w:val="center"/>
      <w:rPr>
        <w:color w:val="000000"/>
        <w:sz w:val="20"/>
        <w:szCs w:val="20"/>
      </w:rPr>
    </w:pPr>
    <w:r w:rsidRPr="00A03B28">
      <w:rPr>
        <w:color w:val="000000"/>
        <w:sz w:val="20"/>
        <w:szCs w:val="20"/>
      </w:rPr>
      <w:t>Проект размещен на сайте 15.03.2023 Срок  приема заключений независимых экспертов до 24.03.2023 на электронный адрес ud-mnpa@chaykovsky.permkrai.ru</w:t>
    </w:r>
  </w:p>
  <w:p w:rsidR="00A03B28" w:rsidRDefault="00A03B2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7A5"/>
    <w:rsid w:val="00001A1B"/>
    <w:rsid w:val="00011510"/>
    <w:rsid w:val="00035161"/>
    <w:rsid w:val="00063200"/>
    <w:rsid w:val="00090035"/>
    <w:rsid w:val="000A08B4"/>
    <w:rsid w:val="000B4052"/>
    <w:rsid w:val="000C5687"/>
    <w:rsid w:val="000F69A5"/>
    <w:rsid w:val="00111101"/>
    <w:rsid w:val="00117170"/>
    <w:rsid w:val="001319B3"/>
    <w:rsid w:val="001D6C0F"/>
    <w:rsid w:val="001F7360"/>
    <w:rsid w:val="00207E19"/>
    <w:rsid w:val="00225F45"/>
    <w:rsid w:val="002453A9"/>
    <w:rsid w:val="00265A1C"/>
    <w:rsid w:val="002757A6"/>
    <w:rsid w:val="00275B3D"/>
    <w:rsid w:val="00283E61"/>
    <w:rsid w:val="00286C56"/>
    <w:rsid w:val="002A3C63"/>
    <w:rsid w:val="002C0D86"/>
    <w:rsid w:val="002E7D81"/>
    <w:rsid w:val="002F7B3B"/>
    <w:rsid w:val="00343472"/>
    <w:rsid w:val="003917F3"/>
    <w:rsid w:val="003D319E"/>
    <w:rsid w:val="003D3BA7"/>
    <w:rsid w:val="00464754"/>
    <w:rsid w:val="0049355E"/>
    <w:rsid w:val="00507B7F"/>
    <w:rsid w:val="00572F9E"/>
    <w:rsid w:val="00586A5A"/>
    <w:rsid w:val="005D1DAB"/>
    <w:rsid w:val="005D3934"/>
    <w:rsid w:val="00606E25"/>
    <w:rsid w:val="006475B8"/>
    <w:rsid w:val="00664DEF"/>
    <w:rsid w:val="0068736A"/>
    <w:rsid w:val="006A1A9E"/>
    <w:rsid w:val="00701A14"/>
    <w:rsid w:val="00744297"/>
    <w:rsid w:val="00762529"/>
    <w:rsid w:val="007A0A87"/>
    <w:rsid w:val="007C0DE8"/>
    <w:rsid w:val="00812997"/>
    <w:rsid w:val="008401FB"/>
    <w:rsid w:val="00846C5A"/>
    <w:rsid w:val="00852071"/>
    <w:rsid w:val="0086392F"/>
    <w:rsid w:val="00866B12"/>
    <w:rsid w:val="00870160"/>
    <w:rsid w:val="00872AF7"/>
    <w:rsid w:val="00885E18"/>
    <w:rsid w:val="008B0F87"/>
    <w:rsid w:val="008B700E"/>
    <w:rsid w:val="009362F4"/>
    <w:rsid w:val="00957BE8"/>
    <w:rsid w:val="00970AE4"/>
    <w:rsid w:val="0098664B"/>
    <w:rsid w:val="0099269E"/>
    <w:rsid w:val="009B787F"/>
    <w:rsid w:val="00A03B28"/>
    <w:rsid w:val="00A1693C"/>
    <w:rsid w:val="00A35EE5"/>
    <w:rsid w:val="00A82ADD"/>
    <w:rsid w:val="00AC4B11"/>
    <w:rsid w:val="00AC7B51"/>
    <w:rsid w:val="00B27042"/>
    <w:rsid w:val="00B3443E"/>
    <w:rsid w:val="00B36478"/>
    <w:rsid w:val="00B47C32"/>
    <w:rsid w:val="00BA00A5"/>
    <w:rsid w:val="00BC68B9"/>
    <w:rsid w:val="00BE3517"/>
    <w:rsid w:val="00BE5DA5"/>
    <w:rsid w:val="00C90DE0"/>
    <w:rsid w:val="00C922CB"/>
    <w:rsid w:val="00C96323"/>
    <w:rsid w:val="00CF4CFB"/>
    <w:rsid w:val="00D3038A"/>
    <w:rsid w:val="00D43689"/>
    <w:rsid w:val="00D75782"/>
    <w:rsid w:val="00D8190D"/>
    <w:rsid w:val="00E329F7"/>
    <w:rsid w:val="00E44FCE"/>
    <w:rsid w:val="00E517A5"/>
    <w:rsid w:val="00E56754"/>
    <w:rsid w:val="00E6303D"/>
    <w:rsid w:val="00EA1793"/>
    <w:rsid w:val="00EB5ED9"/>
    <w:rsid w:val="00F63428"/>
    <w:rsid w:val="00F80820"/>
    <w:rsid w:val="00F934C7"/>
    <w:rsid w:val="00F93D25"/>
    <w:rsid w:val="00FC1E10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17A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9B787F"/>
    <w:pPr>
      <w:ind w:left="720"/>
      <w:contextualSpacing/>
    </w:pPr>
  </w:style>
  <w:style w:type="table" w:styleId="a6">
    <w:name w:val="Table Grid"/>
    <w:basedOn w:val="a1"/>
    <w:rsid w:val="00FE5D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6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8B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C68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68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17A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9B7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3E14EF75A4EF583649700DAA8D2528D5BB531500440A86089ED7802F2960A808338F1AD2AC96B072B863E2BB5451A2B5b7uF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Олеся Сергеевна</dc:creator>
  <cp:lastModifiedBy>derbilova</cp:lastModifiedBy>
  <cp:revision>2</cp:revision>
  <cp:lastPrinted>2022-03-22T10:24:00Z</cp:lastPrinted>
  <dcterms:created xsi:type="dcterms:W3CDTF">2023-03-15T06:01:00Z</dcterms:created>
  <dcterms:modified xsi:type="dcterms:W3CDTF">2023-03-15T06:01:00Z</dcterms:modified>
</cp:coreProperties>
</file>