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03" w:rsidRDefault="00F8411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pt;margin-top:248.85pt;width:237pt;height:157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+LrQ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" filled="f" stroked="f">
            <v:textbox inset="0,0,0,0">
              <w:txbxContent>
                <w:p w:rsidR="00EB1036" w:rsidRDefault="004C51F2" w:rsidP="00742DD2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65CBD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EF15E3">
                    <w:rPr>
                      <w:rFonts w:ascii="Times New Roman" w:hAnsi="Times New Roman"/>
                      <w:b/>
                      <w:sz w:val="28"/>
                    </w:rPr>
                    <w:t>внесении изменений</w:t>
                  </w:r>
                  <w:r w:rsidR="00315B38">
                    <w:rPr>
                      <w:rFonts w:ascii="Times New Roman" w:hAnsi="Times New Roman"/>
                      <w:b/>
                      <w:sz w:val="28"/>
                    </w:rPr>
                    <w:t xml:space="preserve"> в </w:t>
                  </w:r>
                  <w:r w:rsidRPr="00665CBD">
                    <w:rPr>
                      <w:rFonts w:ascii="Times New Roman" w:hAnsi="Times New Roman"/>
                      <w:b/>
                      <w:sz w:val="28"/>
                    </w:rPr>
                    <w:t>постановлени</w:t>
                  </w:r>
                  <w:r w:rsidR="00653E7B">
                    <w:rPr>
                      <w:rFonts w:ascii="Times New Roman" w:hAnsi="Times New Roman"/>
                      <w:b/>
                      <w:sz w:val="28"/>
                    </w:rPr>
                    <w:t>е</w:t>
                  </w:r>
                  <w:r w:rsidRPr="00665CBD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</w:t>
                  </w:r>
                  <w:r w:rsidR="00665CBD" w:rsidRPr="00665CBD">
                    <w:rPr>
                      <w:rFonts w:ascii="Times New Roman" w:hAnsi="Times New Roman"/>
                      <w:b/>
                      <w:sz w:val="28"/>
                    </w:rPr>
                    <w:t>Чайковского</w:t>
                  </w:r>
                  <w:r w:rsidR="00EF15E3">
                    <w:rPr>
                      <w:rFonts w:ascii="Times New Roman" w:hAnsi="Times New Roman"/>
                      <w:b/>
                      <w:sz w:val="28"/>
                    </w:rPr>
                    <w:t xml:space="preserve"> городского округа</w:t>
                  </w:r>
                  <w:r w:rsidR="00665CBD" w:rsidRPr="00665CBD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EF15E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 19.12.2019 № 1986</w:t>
                  </w:r>
                  <w:r w:rsidR="00EB103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«Об утверждении Порядка </w:t>
                  </w:r>
                  <w:r w:rsidR="00EF15E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проведения оценки регулирующего воздействия</w:t>
                  </w:r>
                  <w:r w:rsidR="00EB103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F15E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проектов муниципальных нормативных правовых актов Чайковского городского округа и Порядка проведения экспертизы</w:t>
                  </w:r>
                  <w:r w:rsidR="00742DD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муниципальных нормативных правовых актов Чайковского городского округа</w:t>
                  </w:r>
                  <w:r w:rsidR="00EB103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4C51F2" w:rsidRPr="00665CBD" w:rsidRDefault="004C51F2" w:rsidP="00007DB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665CBD" w:rsidRDefault="00665CBD" w:rsidP="0078212E">
                  <w:pPr>
                    <w:spacing w:line="360" w:lineRule="exac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665CBD" w:rsidRDefault="00665CBD" w:rsidP="0078212E">
                  <w:pPr>
                    <w:spacing w:line="360" w:lineRule="exac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665CBD" w:rsidRDefault="00665CBD" w:rsidP="0078212E">
                  <w:pPr>
                    <w:spacing w:line="360" w:lineRule="exac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90035" w:rsidRPr="004C51F2" w:rsidRDefault="004C51F2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4C51F2">
                    <w:rPr>
                      <w:rFonts w:ascii="Times New Roman" w:hAnsi="Times New Roman"/>
                      <w:b/>
                      <w:sz w:val="28"/>
                    </w:rPr>
                    <w:t>Чайковского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629E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03" w:rsidRPr="00C61F03" w:rsidRDefault="00C61F03" w:rsidP="00C61F03"/>
    <w:p w:rsidR="00C61F03" w:rsidRDefault="00C61F03" w:rsidP="00C61F03"/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5E3" w:rsidRDefault="00EF15E3" w:rsidP="00B95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DD2" w:rsidRPr="00742DD2" w:rsidRDefault="00742DD2" w:rsidP="0074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DD2"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6 октября 2003 г. </w:t>
      </w:r>
      <w:proofErr w:type="gramStart"/>
      <w:r w:rsidRPr="00742DD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Пермско</w:t>
      </w:r>
      <w:r w:rsidR="00E265B0">
        <w:rPr>
          <w:rFonts w:ascii="Times New Roman" w:hAnsi="Times New Roman"/>
          <w:sz w:val="28"/>
          <w:szCs w:val="28"/>
        </w:rPr>
        <w:t>го края от 11 декабря 2014 г. № </w:t>
      </w:r>
      <w:r w:rsidRPr="00742DD2">
        <w:rPr>
          <w:rFonts w:ascii="Times New Roman" w:hAnsi="Times New Roman"/>
          <w:sz w:val="28"/>
          <w:szCs w:val="28"/>
        </w:rPr>
        <w:t>412-ПК «Об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деятельности», Уставом Чайковс</w:t>
      </w:r>
      <w:r w:rsidR="0047075B">
        <w:rPr>
          <w:rFonts w:ascii="Times New Roman" w:hAnsi="Times New Roman"/>
          <w:sz w:val="28"/>
          <w:szCs w:val="28"/>
        </w:rPr>
        <w:t>кого городского округа, решениями</w:t>
      </w:r>
      <w:r w:rsidRPr="00742DD2">
        <w:rPr>
          <w:rFonts w:ascii="Times New Roman" w:hAnsi="Times New Roman"/>
          <w:sz w:val="28"/>
          <w:szCs w:val="28"/>
        </w:rPr>
        <w:t xml:space="preserve"> Думы Чайковского городского округа от 21 августа 2019 г. № 270 «Об определении органа местного самоуправления, уполномоченного на проведение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</w:t>
      </w:r>
      <w:proofErr w:type="gramEnd"/>
      <w:r w:rsidRPr="00742DD2">
        <w:rPr>
          <w:rFonts w:ascii="Times New Roman" w:hAnsi="Times New Roman"/>
          <w:sz w:val="28"/>
          <w:szCs w:val="28"/>
        </w:rPr>
        <w:t xml:space="preserve"> предпринимательской и инвестиционной деятельности в Чайковском городском округе»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7075B">
        <w:rPr>
          <w:rFonts w:ascii="Times New Roman" w:hAnsi="Times New Roman"/>
          <w:sz w:val="28"/>
          <w:szCs w:val="28"/>
        </w:rPr>
        <w:t>от 20 октября 2021 г. № 545 «Об утверждении структуры администрации Чайковского городского округа»</w:t>
      </w:r>
    </w:p>
    <w:p w:rsidR="00B95042" w:rsidRPr="00742DD2" w:rsidRDefault="00C61F03" w:rsidP="00742D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2DD2">
        <w:rPr>
          <w:rFonts w:ascii="Times New Roman" w:hAnsi="Times New Roman"/>
          <w:sz w:val="28"/>
          <w:szCs w:val="28"/>
        </w:rPr>
        <w:t>ПОСТАНОВЛЯЮ:</w:t>
      </w:r>
    </w:p>
    <w:p w:rsidR="0047075B" w:rsidRPr="0047075B" w:rsidRDefault="0047075B" w:rsidP="00470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75B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47075B">
        <w:rPr>
          <w:rFonts w:ascii="Times New Roman" w:hAnsi="Times New Roman"/>
          <w:sz w:val="28"/>
          <w:szCs w:val="28"/>
        </w:rPr>
        <w:t>Внести в постановлени</w:t>
      </w:r>
      <w:r w:rsidR="00653E7B">
        <w:rPr>
          <w:rFonts w:ascii="Times New Roman" w:hAnsi="Times New Roman"/>
          <w:sz w:val="28"/>
          <w:szCs w:val="28"/>
        </w:rPr>
        <w:t>е</w:t>
      </w:r>
      <w:r w:rsidRPr="0047075B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Чайковского городского округа от 19</w:t>
      </w:r>
      <w:r w:rsidR="00E265B0">
        <w:rPr>
          <w:rFonts w:ascii="Times New Roman" w:hAnsi="Times New Roman"/>
          <w:sz w:val="28"/>
          <w:szCs w:val="28"/>
        </w:rPr>
        <w:t xml:space="preserve"> декабря </w:t>
      </w:r>
      <w:r w:rsidRPr="0047075B">
        <w:rPr>
          <w:rFonts w:ascii="Times New Roman" w:hAnsi="Times New Roman"/>
          <w:sz w:val="28"/>
          <w:szCs w:val="28"/>
        </w:rPr>
        <w:t>2019</w:t>
      </w:r>
      <w:r w:rsidR="00E265B0">
        <w:rPr>
          <w:rFonts w:ascii="Times New Roman" w:hAnsi="Times New Roman"/>
          <w:sz w:val="28"/>
          <w:szCs w:val="28"/>
        </w:rPr>
        <w:t xml:space="preserve"> г. № </w:t>
      </w:r>
      <w:r w:rsidRPr="0047075B">
        <w:rPr>
          <w:rFonts w:ascii="Times New Roman" w:hAnsi="Times New Roman"/>
          <w:sz w:val="28"/>
          <w:szCs w:val="28"/>
        </w:rPr>
        <w:t>1986 «Об утверждении Порядка проведения оценки регулирующего воздействия проектов муниципальных нормативных правовых актов Чайковского городско</w:t>
      </w:r>
      <w:r w:rsidR="0022434B">
        <w:rPr>
          <w:rFonts w:ascii="Times New Roman" w:hAnsi="Times New Roman"/>
          <w:sz w:val="28"/>
          <w:szCs w:val="28"/>
        </w:rPr>
        <w:t>го о</w:t>
      </w:r>
      <w:r w:rsidRPr="0047075B">
        <w:rPr>
          <w:rFonts w:ascii="Times New Roman" w:hAnsi="Times New Roman"/>
          <w:sz w:val="28"/>
          <w:szCs w:val="28"/>
        </w:rPr>
        <w:t>круга и Порядка проведения экспертизы муниципальных нормативных правовых актов Чайковского городского округа»</w:t>
      </w:r>
      <w:r w:rsidR="0022434B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Чайковского городского округа от 14.07.2020 № 646)</w:t>
      </w:r>
      <w:r w:rsidR="00653E7B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47075B">
        <w:rPr>
          <w:rFonts w:ascii="Times New Roman" w:hAnsi="Times New Roman"/>
          <w:sz w:val="28"/>
          <w:szCs w:val="28"/>
        </w:rPr>
        <w:t>:</w:t>
      </w:r>
      <w:proofErr w:type="gramEnd"/>
    </w:p>
    <w:p w:rsidR="0047075B" w:rsidRDefault="00653E7B" w:rsidP="00653E7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47075B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470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7075B">
        <w:rPr>
          <w:rFonts w:ascii="Times New Roman" w:hAnsi="Times New Roman"/>
          <w:sz w:val="28"/>
          <w:szCs w:val="28"/>
        </w:rPr>
        <w:t xml:space="preserve"> </w:t>
      </w:r>
      <w:r w:rsidR="0047075B" w:rsidRPr="0047075B">
        <w:rPr>
          <w:rFonts w:ascii="Times New Roman" w:hAnsi="Times New Roman"/>
          <w:sz w:val="28"/>
          <w:szCs w:val="28"/>
        </w:rPr>
        <w:t>слова «Управление финансов и экономического развития администрации Чайковского городского округа» заменить словами «Управление экономического развития администрации Чайковского городского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653E7B" w:rsidRPr="00653E7B" w:rsidRDefault="00653E7B" w:rsidP="0065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53E7B">
        <w:rPr>
          <w:rFonts w:ascii="Times New Roman" w:hAnsi="Times New Roman"/>
          <w:sz w:val="28"/>
          <w:szCs w:val="28"/>
        </w:rPr>
        <w:t>в абзац</w:t>
      </w:r>
      <w:r>
        <w:rPr>
          <w:rFonts w:ascii="Times New Roman" w:hAnsi="Times New Roman"/>
          <w:sz w:val="28"/>
          <w:szCs w:val="28"/>
        </w:rPr>
        <w:t>е</w:t>
      </w:r>
      <w:r w:rsidRPr="00653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653E7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653E7B">
        <w:rPr>
          <w:rFonts w:ascii="Times New Roman" w:hAnsi="Times New Roman"/>
          <w:sz w:val="28"/>
          <w:szCs w:val="28"/>
        </w:rPr>
        <w:t xml:space="preserve"> 1.4 Порядка </w:t>
      </w:r>
      <w:proofErr w:type="gramStart"/>
      <w:r w:rsidRPr="00653E7B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Чайковского городского округа</w:t>
      </w:r>
      <w:proofErr w:type="gramEnd"/>
      <w:r w:rsidRPr="00653E7B">
        <w:rPr>
          <w:rFonts w:ascii="Times New Roman" w:hAnsi="Times New Roman"/>
          <w:sz w:val="28"/>
          <w:szCs w:val="28"/>
        </w:rPr>
        <w:t xml:space="preserve"> слова «Управление финансов и экономического развития администрации Чайковского городского округа» заменить словами «Управление экономического развития администрации Чайковского городского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653E7B" w:rsidRPr="00653E7B" w:rsidRDefault="00653E7B" w:rsidP="0065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53E7B">
        <w:rPr>
          <w:rFonts w:ascii="Times New Roman" w:hAnsi="Times New Roman"/>
          <w:sz w:val="28"/>
          <w:szCs w:val="28"/>
        </w:rPr>
        <w:t>в абзац</w:t>
      </w:r>
      <w:r>
        <w:rPr>
          <w:rFonts w:ascii="Times New Roman" w:hAnsi="Times New Roman"/>
          <w:sz w:val="28"/>
          <w:szCs w:val="28"/>
        </w:rPr>
        <w:t>е втором</w:t>
      </w:r>
      <w:r w:rsidRPr="00653E7B">
        <w:rPr>
          <w:rFonts w:ascii="Times New Roman" w:hAnsi="Times New Roman"/>
          <w:sz w:val="28"/>
          <w:szCs w:val="28"/>
        </w:rPr>
        <w:t xml:space="preserve"> пункта 1.6. Порядка проведения экспертизы муниципальных нормативных правовых актов Чайковского городского округа слова «Управление финансов и экономического развития администрации Чайковского городского округа» заменить словами «Управление экономического развития администрации Чайковского городского округа».</w:t>
      </w:r>
    </w:p>
    <w:p w:rsidR="00B95042" w:rsidRPr="0047075B" w:rsidRDefault="0047075B" w:rsidP="00653E7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924B9" w:rsidRPr="0047075B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B95042" w:rsidRDefault="0047075B" w:rsidP="004707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75B">
        <w:rPr>
          <w:rFonts w:ascii="Times New Roman" w:hAnsi="Times New Roman"/>
          <w:sz w:val="28"/>
          <w:szCs w:val="28"/>
        </w:rPr>
        <w:t>Постановление вступает в силу с 1 января 2022</w:t>
      </w:r>
      <w:r w:rsidR="00653E7B">
        <w:rPr>
          <w:rFonts w:ascii="Times New Roman" w:hAnsi="Times New Roman"/>
          <w:sz w:val="28"/>
          <w:szCs w:val="28"/>
        </w:rPr>
        <w:t xml:space="preserve"> г.</w:t>
      </w:r>
    </w:p>
    <w:p w:rsidR="00B95042" w:rsidRPr="00B95042" w:rsidRDefault="00B95042" w:rsidP="0047075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24B9" w:rsidRPr="00B95042" w:rsidRDefault="001924B9" w:rsidP="00B95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44" w:rsidRDefault="001924B9" w:rsidP="0047075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350644" w:rsidRDefault="0078212E" w:rsidP="0047075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924B9" w:rsidRPr="0078212E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1924B9" w:rsidRPr="0078212E" w:rsidRDefault="001924B9" w:rsidP="0047075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         </w:t>
      </w:r>
      <w:r w:rsidR="0078212E">
        <w:rPr>
          <w:rFonts w:ascii="Times New Roman" w:hAnsi="Times New Roman"/>
          <w:sz w:val="28"/>
          <w:szCs w:val="28"/>
        </w:rPr>
        <w:t xml:space="preserve">  </w:t>
      </w:r>
      <w:r w:rsidRPr="0078212E">
        <w:rPr>
          <w:rFonts w:ascii="Times New Roman" w:hAnsi="Times New Roman"/>
          <w:sz w:val="28"/>
          <w:szCs w:val="28"/>
        </w:rPr>
        <w:t>Ю.Г. Востриков</w:t>
      </w:r>
    </w:p>
    <w:sectPr w:rsidR="001924B9" w:rsidRPr="0078212E" w:rsidSect="00E265B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74" w:rsidRDefault="00836774" w:rsidP="00007DB6">
      <w:pPr>
        <w:spacing w:after="0" w:line="240" w:lineRule="auto"/>
      </w:pPr>
      <w:r>
        <w:separator/>
      </w:r>
    </w:p>
  </w:endnote>
  <w:endnote w:type="continuationSeparator" w:id="0">
    <w:p w:rsidR="00836774" w:rsidRDefault="00836774" w:rsidP="0000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B0" w:rsidRDefault="00E265B0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74" w:rsidRDefault="00836774" w:rsidP="00007DB6">
      <w:pPr>
        <w:spacing w:after="0" w:line="240" w:lineRule="auto"/>
      </w:pPr>
      <w:r>
        <w:separator/>
      </w:r>
    </w:p>
  </w:footnote>
  <w:footnote w:type="continuationSeparator" w:id="0">
    <w:p w:rsidR="00836774" w:rsidRDefault="00836774" w:rsidP="0000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5D" w:rsidRPr="00F4405D" w:rsidRDefault="00F4405D" w:rsidP="00F4405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4405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22.12.2021 г. Срок  приема заключений независимых экспертов до 31.12.2021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AD"/>
    <w:multiLevelType w:val="hybridMultilevel"/>
    <w:tmpl w:val="0E6C8CC0"/>
    <w:lvl w:ilvl="0" w:tplc="134824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57A14"/>
    <w:multiLevelType w:val="hybridMultilevel"/>
    <w:tmpl w:val="36B64266"/>
    <w:lvl w:ilvl="0" w:tplc="097E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B65B3"/>
    <w:multiLevelType w:val="hybridMultilevel"/>
    <w:tmpl w:val="6F1C0DCA"/>
    <w:lvl w:ilvl="0" w:tplc="826CDA8E">
      <w:start w:val="1"/>
      <w:numFmt w:val="decimal"/>
      <w:lvlText w:val="%1."/>
      <w:lvlJc w:val="left"/>
      <w:pPr>
        <w:ind w:left="7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9E1"/>
    <w:rsid w:val="00007DB6"/>
    <w:rsid w:val="00013517"/>
    <w:rsid w:val="00090035"/>
    <w:rsid w:val="001924B9"/>
    <w:rsid w:val="001A3AE1"/>
    <w:rsid w:val="001D22F1"/>
    <w:rsid w:val="001D6C0F"/>
    <w:rsid w:val="0022434B"/>
    <w:rsid w:val="002629E1"/>
    <w:rsid w:val="00265A1C"/>
    <w:rsid w:val="002942D0"/>
    <w:rsid w:val="002E7D81"/>
    <w:rsid w:val="00315B38"/>
    <w:rsid w:val="00350644"/>
    <w:rsid w:val="00392F2F"/>
    <w:rsid w:val="003C32A0"/>
    <w:rsid w:val="004248E9"/>
    <w:rsid w:val="0047075B"/>
    <w:rsid w:val="0049355E"/>
    <w:rsid w:val="004C51F2"/>
    <w:rsid w:val="005D1DAB"/>
    <w:rsid w:val="00653E7B"/>
    <w:rsid w:val="00665CBD"/>
    <w:rsid w:val="006F1FD8"/>
    <w:rsid w:val="00742DD2"/>
    <w:rsid w:val="0078212E"/>
    <w:rsid w:val="007A0A87"/>
    <w:rsid w:val="007C0DE8"/>
    <w:rsid w:val="00836774"/>
    <w:rsid w:val="00840365"/>
    <w:rsid w:val="00854C2F"/>
    <w:rsid w:val="008B0756"/>
    <w:rsid w:val="00970AE4"/>
    <w:rsid w:val="00A459D3"/>
    <w:rsid w:val="00A745DD"/>
    <w:rsid w:val="00B27042"/>
    <w:rsid w:val="00B95042"/>
    <w:rsid w:val="00C61F03"/>
    <w:rsid w:val="00C922CB"/>
    <w:rsid w:val="00D01275"/>
    <w:rsid w:val="00D43689"/>
    <w:rsid w:val="00E265B0"/>
    <w:rsid w:val="00E718B9"/>
    <w:rsid w:val="00EB1036"/>
    <w:rsid w:val="00EF15E3"/>
    <w:rsid w:val="00F4405D"/>
    <w:rsid w:val="00F84118"/>
    <w:rsid w:val="00FE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F0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7D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0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7D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96;&#1080;&#1085;&#1072;&#1058;&#104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Пешина</dc:creator>
  <cp:lastModifiedBy>kostireva</cp:lastModifiedBy>
  <cp:revision>2</cp:revision>
  <dcterms:created xsi:type="dcterms:W3CDTF">2021-12-22T11:15:00Z</dcterms:created>
  <dcterms:modified xsi:type="dcterms:W3CDTF">2021-12-22T11:15:00Z</dcterms:modified>
</cp:coreProperties>
</file>