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4C" w:rsidRDefault="00B169D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85pt;margin-top:249.2pt;width:217.55pt;height:132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O+rgIAAKo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" filled="f" stroked="f">
            <v:textbox inset="0,0,0,0">
              <w:txbxContent>
                <w:p w:rsidR="00090035" w:rsidRPr="00EB743F" w:rsidRDefault="00EB743F" w:rsidP="0023027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74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</w:t>
                  </w:r>
                  <w:r w:rsidR="00230276" w:rsidRPr="00973CA6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изменений в </w:t>
                  </w:r>
                  <w:r w:rsidR="002302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пункт 3.3.4.4 раздела 3</w:t>
                  </w:r>
                  <w:r w:rsidR="00230276" w:rsidRPr="00973CA6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230276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административного регламента </w:t>
                  </w:r>
                  <w:r w:rsidRPr="00EB74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предоставления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Pr="00EB74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униципальной услуги «Выдача разрешения на установку и эксплуатацию рекламной конструкции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», утвержденн</w:t>
                  </w:r>
                  <w:r w:rsidR="00985BB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постановлением администрации Чайковского городского округа от 26.07.2019</w:t>
                  </w:r>
                  <w:r w:rsidR="00A3054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1307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4C" w:rsidRPr="00A3054C" w:rsidRDefault="00A3054C" w:rsidP="00A3054C"/>
    <w:p w:rsidR="00A3054C" w:rsidRPr="00A3054C" w:rsidRDefault="00A3054C" w:rsidP="00A3054C"/>
    <w:p w:rsidR="00A3054C" w:rsidRPr="00A3054C" w:rsidRDefault="00A3054C" w:rsidP="00A3054C"/>
    <w:p w:rsidR="00A3054C" w:rsidRPr="00A3054C" w:rsidRDefault="00A3054C" w:rsidP="00A3054C"/>
    <w:p w:rsidR="00A3054C" w:rsidRDefault="00A3054C" w:rsidP="00A3054C"/>
    <w:p w:rsidR="00985BB2" w:rsidRPr="00985BB2" w:rsidRDefault="00230276" w:rsidP="00985B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789">
        <w:rPr>
          <w:rFonts w:ascii="Times New Roman" w:hAnsi="Times New Roman"/>
          <w:color w:val="222222"/>
          <w:sz w:val="28"/>
          <w:szCs w:val="28"/>
        </w:rPr>
        <w:t xml:space="preserve">В соответствии с Федеральным законом от 6 октября 2003 г. № 131-ФЗ «Об общих </w:t>
      </w:r>
      <w:r w:rsidRPr="00985BB2">
        <w:rPr>
          <w:rFonts w:ascii="Times New Roman" w:hAnsi="Times New Roman"/>
          <w:color w:val="222222"/>
          <w:sz w:val="28"/>
          <w:szCs w:val="28"/>
        </w:rPr>
        <w:t xml:space="preserve">принципах организации местного самоуправления в Российской Федерации», в целях реализации Федерального закона от 27 июля 2010 г. № 210-ФЗ «Об организации предоставления государственных и муниципальных услуг», </w:t>
      </w:r>
      <w:r w:rsidRPr="00985BB2">
        <w:rPr>
          <w:rFonts w:ascii="Times New Roman" w:hAnsi="Times New Roman"/>
          <w:sz w:val="28"/>
          <w:szCs w:val="28"/>
        </w:rPr>
        <w:t xml:space="preserve">статьей 11 Федерального закона от 6 апреля 2011 г. № 63-ФЗ «Об электронной подписи», </w:t>
      </w:r>
      <w:r w:rsidR="00985BB2" w:rsidRPr="00985BB2">
        <w:rPr>
          <w:rFonts w:ascii="Times New Roman" w:hAnsi="Times New Roman"/>
          <w:sz w:val="28"/>
          <w:szCs w:val="28"/>
        </w:rPr>
        <w:t>постановления администрации города Чайковского от 11 февраля 2019 г</w:t>
      </w:r>
      <w:proofErr w:type="gramEnd"/>
      <w:r w:rsidR="00985BB2" w:rsidRPr="00985BB2">
        <w:rPr>
          <w:rFonts w:ascii="Times New Roman" w:hAnsi="Times New Roman"/>
          <w:sz w:val="28"/>
          <w:szCs w:val="28"/>
        </w:rPr>
        <w:t>. № 152 «Об утверждении типового административного регламента предоставления муниципальной услуги»</w:t>
      </w:r>
    </w:p>
    <w:p w:rsidR="00230276" w:rsidRPr="00985BB2" w:rsidRDefault="00A3054C" w:rsidP="00985B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BB2">
        <w:rPr>
          <w:rFonts w:ascii="Times New Roman" w:hAnsi="Times New Roman"/>
          <w:sz w:val="28"/>
          <w:szCs w:val="28"/>
        </w:rPr>
        <w:t>ПОСТАНОВЛЯЮ:</w:t>
      </w:r>
    </w:p>
    <w:p w:rsidR="00230276" w:rsidRPr="002F0162" w:rsidRDefault="00230276" w:rsidP="002F0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41DCC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пункт</w:t>
      </w:r>
      <w:r w:rsidRPr="00B563EE">
        <w:rPr>
          <w:rFonts w:ascii="Times New Roman" w:hAnsi="Times New Roman"/>
          <w:sz w:val="28"/>
          <w:szCs w:val="28"/>
        </w:rPr>
        <w:t xml:space="preserve"> 3.3.4.4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30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80230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309">
        <w:rPr>
          <w:rFonts w:ascii="Times New Roman" w:hAnsi="Times New Roman"/>
          <w:sz w:val="28"/>
          <w:szCs w:val="28"/>
        </w:rPr>
        <w:t>«</w:t>
      </w:r>
      <w:r w:rsidRPr="00802309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Pr="00802309">
        <w:rPr>
          <w:rFonts w:ascii="Times New Roman" w:hAnsi="Times New Roman"/>
          <w:sz w:val="28"/>
          <w:szCs w:val="28"/>
        </w:rPr>
        <w:t>»</w:t>
      </w:r>
      <w:r w:rsidRPr="00041DCC">
        <w:rPr>
          <w:rFonts w:ascii="Times New Roman" w:hAnsi="Times New Roman"/>
          <w:color w:val="222222"/>
          <w:sz w:val="28"/>
          <w:szCs w:val="28"/>
        </w:rPr>
        <w:t xml:space="preserve"> административн</w:t>
      </w:r>
      <w:r>
        <w:rPr>
          <w:rFonts w:ascii="Times New Roman" w:hAnsi="Times New Roman"/>
          <w:color w:val="222222"/>
          <w:sz w:val="28"/>
          <w:szCs w:val="28"/>
        </w:rPr>
        <w:t xml:space="preserve">ого </w:t>
      </w:r>
      <w:r w:rsidRPr="00041DCC">
        <w:rPr>
          <w:rFonts w:ascii="Times New Roman" w:hAnsi="Times New Roman"/>
          <w:color w:val="222222"/>
          <w:sz w:val="28"/>
          <w:szCs w:val="28"/>
        </w:rPr>
        <w:t>регламент</w:t>
      </w:r>
      <w:r>
        <w:rPr>
          <w:rFonts w:ascii="Times New Roman" w:hAnsi="Times New Roman"/>
          <w:color w:val="222222"/>
          <w:sz w:val="28"/>
          <w:szCs w:val="28"/>
        </w:rPr>
        <w:t>а</w:t>
      </w:r>
      <w:r w:rsidR="00985BB2">
        <w:rPr>
          <w:rFonts w:ascii="Times New Roman" w:hAnsi="Times New Roman"/>
          <w:color w:val="222222"/>
          <w:sz w:val="28"/>
          <w:szCs w:val="28"/>
        </w:rPr>
        <w:t xml:space="preserve"> предоставления муниципальной</w:t>
      </w:r>
      <w:r w:rsidRPr="00041DCC">
        <w:rPr>
          <w:rFonts w:ascii="Times New Roman" w:hAnsi="Times New Roman"/>
          <w:color w:val="222222"/>
          <w:sz w:val="28"/>
          <w:szCs w:val="28"/>
        </w:rPr>
        <w:t xml:space="preserve"> услуг</w:t>
      </w:r>
      <w:r w:rsidR="00985BB2"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2F0162">
        <w:rPr>
          <w:rFonts w:ascii="Times New Roman" w:hAnsi="Times New Roman"/>
          <w:sz w:val="28"/>
          <w:szCs w:val="28"/>
        </w:rPr>
        <w:t>«Выдача разрешения на установку и эксплуатацию рекламной конструкции», утвержденн</w:t>
      </w:r>
      <w:r w:rsidR="00985BB2">
        <w:rPr>
          <w:rFonts w:ascii="Times New Roman" w:hAnsi="Times New Roman"/>
          <w:sz w:val="28"/>
          <w:szCs w:val="28"/>
        </w:rPr>
        <w:t>ого</w:t>
      </w:r>
      <w:r w:rsidRPr="002F0162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26</w:t>
      </w:r>
      <w:proofErr w:type="gramEnd"/>
      <w:r w:rsidR="002F0162">
        <w:rPr>
          <w:rFonts w:ascii="Times New Roman" w:hAnsi="Times New Roman"/>
          <w:sz w:val="28"/>
          <w:szCs w:val="28"/>
        </w:rPr>
        <w:t xml:space="preserve"> июля </w:t>
      </w:r>
      <w:bookmarkStart w:id="0" w:name="_GoBack"/>
      <w:bookmarkEnd w:id="0"/>
      <w:r w:rsidRPr="002F0162">
        <w:rPr>
          <w:rFonts w:ascii="Times New Roman" w:hAnsi="Times New Roman"/>
          <w:sz w:val="28"/>
          <w:szCs w:val="28"/>
        </w:rPr>
        <w:t>2019 г. № 1307 (в редакции постановлени</w:t>
      </w:r>
      <w:r w:rsidR="002F0162">
        <w:rPr>
          <w:rFonts w:ascii="Times New Roman" w:hAnsi="Times New Roman"/>
          <w:sz w:val="28"/>
          <w:szCs w:val="28"/>
        </w:rPr>
        <w:t>я</w:t>
      </w:r>
      <w:r w:rsidRPr="002F0162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 11.01.2021 № 4), следующие изменения:</w:t>
      </w:r>
    </w:p>
    <w:p w:rsidR="00230276" w:rsidRPr="00B563EE" w:rsidRDefault="00230276" w:rsidP="002F0162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3EE">
        <w:rPr>
          <w:rFonts w:ascii="Times New Roman" w:hAnsi="Times New Roman"/>
          <w:sz w:val="28"/>
          <w:szCs w:val="28"/>
        </w:rPr>
        <w:t xml:space="preserve">абзац третий </w:t>
      </w:r>
      <w:r>
        <w:rPr>
          <w:rFonts w:ascii="Times New Roman" w:hAnsi="Times New Roman"/>
          <w:sz w:val="28"/>
          <w:szCs w:val="28"/>
        </w:rPr>
        <w:t>изложить в редакции</w:t>
      </w:r>
      <w:r w:rsidRPr="00B563EE">
        <w:rPr>
          <w:rFonts w:ascii="Times New Roman" w:hAnsi="Times New Roman"/>
          <w:sz w:val="28"/>
          <w:szCs w:val="28"/>
        </w:rPr>
        <w:t xml:space="preserve">: </w:t>
      </w:r>
    </w:p>
    <w:p w:rsidR="00230276" w:rsidRPr="00B563EE" w:rsidRDefault="00230276" w:rsidP="002F0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3EE">
        <w:rPr>
          <w:rFonts w:ascii="Times New Roman" w:hAnsi="Times New Roman"/>
          <w:sz w:val="28"/>
          <w:szCs w:val="28"/>
        </w:rPr>
        <w:t xml:space="preserve">«При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</w:t>
      </w:r>
      <w:r w:rsidRPr="00B563EE">
        <w:rPr>
          <w:rFonts w:ascii="Times New Roman" w:hAnsi="Times New Roman"/>
          <w:sz w:val="28"/>
          <w:szCs w:val="28"/>
        </w:rPr>
        <w:lastRenderedPageBreak/>
        <w:t xml:space="preserve">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требованиям, установленным </w:t>
      </w:r>
      <w:hyperlink r:id="rId8" w:history="1">
        <w:r w:rsidRPr="00B563EE">
          <w:rPr>
            <w:rFonts w:ascii="Times New Roman" w:hAnsi="Times New Roman"/>
            <w:sz w:val="28"/>
            <w:szCs w:val="28"/>
          </w:rPr>
          <w:t>статьей 11</w:t>
        </w:r>
      </w:hyperlink>
      <w:r w:rsidRPr="00B563EE">
        <w:rPr>
          <w:rFonts w:ascii="Times New Roman" w:hAnsi="Times New Roman"/>
          <w:sz w:val="28"/>
          <w:szCs w:val="28"/>
        </w:rPr>
        <w:t xml:space="preserve"> Федерального закона от 6 апреля 2011 г. № 63-ФЗ «Об электронной подписи»</w:t>
      </w:r>
      <w:r>
        <w:rPr>
          <w:rFonts w:ascii="Times New Roman" w:hAnsi="Times New Roman"/>
          <w:sz w:val="28"/>
          <w:szCs w:val="28"/>
        </w:rPr>
        <w:t>;</w:t>
      </w:r>
    </w:p>
    <w:p w:rsidR="002F0162" w:rsidRDefault="00230276" w:rsidP="002F0162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02309">
        <w:rPr>
          <w:rFonts w:ascii="Times New Roman" w:hAnsi="Times New Roman"/>
          <w:sz w:val="28"/>
          <w:szCs w:val="28"/>
        </w:rPr>
        <w:t xml:space="preserve">бзацы четвертый, пятый, шестой седьмой </w:t>
      </w:r>
      <w:r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2F0162" w:rsidRPr="002F0162" w:rsidRDefault="002F0162" w:rsidP="002F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162">
        <w:rPr>
          <w:rFonts w:ascii="Times New Roman" w:hAnsi="Times New Roman"/>
          <w:sz w:val="28"/>
          <w:szCs w:val="28"/>
          <w:lang w:eastAsia="ru-RU"/>
        </w:rPr>
        <w:t>2.</w:t>
      </w:r>
      <w:r w:rsidRPr="002F0162">
        <w:rPr>
          <w:rFonts w:ascii="Times New Roman" w:hAnsi="Times New Roman"/>
          <w:sz w:val="28"/>
          <w:szCs w:val="20"/>
        </w:rPr>
        <w:t xml:space="preserve"> Опубликовать постановление в муниципальной газете «Огни Камы» и разместить его на официальном сайте администрации города Чайковского.</w:t>
      </w:r>
    </w:p>
    <w:p w:rsidR="002F0162" w:rsidRPr="002F0162" w:rsidRDefault="002F0162" w:rsidP="002F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162">
        <w:rPr>
          <w:rFonts w:ascii="Times New Roman" w:hAnsi="Times New Roman"/>
          <w:sz w:val="28"/>
          <w:szCs w:val="20"/>
        </w:rPr>
        <w:t>3. Постановление вступает в силу после его официального опубликования.</w:t>
      </w:r>
    </w:p>
    <w:p w:rsidR="00230276" w:rsidRDefault="00230276" w:rsidP="00230276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230276" w:rsidRDefault="00230276" w:rsidP="00230276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230276" w:rsidRDefault="00230276" w:rsidP="00230276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30276" w:rsidRPr="00C765EF" w:rsidRDefault="00230276" w:rsidP="00230276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F016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Ю.Г. Востриков</w:t>
      </w:r>
    </w:p>
    <w:p w:rsidR="00230276" w:rsidRPr="00041DCC" w:rsidRDefault="00230276" w:rsidP="00230276"/>
    <w:p w:rsidR="00D9654A" w:rsidRPr="00D9654A" w:rsidRDefault="00D9654A" w:rsidP="00D9654A">
      <w:pPr>
        <w:tabs>
          <w:tab w:val="left" w:pos="16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9654A" w:rsidRPr="00D9654A" w:rsidSect="00985BB2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BD" w:rsidRDefault="00AE7EBD" w:rsidP="0030255B">
      <w:pPr>
        <w:spacing w:after="0" w:line="240" w:lineRule="auto"/>
      </w:pPr>
      <w:r>
        <w:separator/>
      </w:r>
    </w:p>
  </w:endnote>
  <w:endnote w:type="continuationSeparator" w:id="0">
    <w:p w:rsidR="00AE7EBD" w:rsidRDefault="00AE7EBD" w:rsidP="003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5B" w:rsidRPr="0030255B" w:rsidRDefault="0030255B">
    <w:pPr>
      <w:pStyle w:val="a7"/>
      <w:rPr>
        <w:rFonts w:ascii="Times New Roman" w:hAnsi="Times New Roman"/>
        <w:sz w:val="24"/>
        <w:szCs w:val="24"/>
      </w:rPr>
    </w:pPr>
    <w:r w:rsidRPr="0030255B">
      <w:rPr>
        <w:rFonts w:ascii="Times New Roman" w:hAnsi="Times New Roman"/>
        <w:sz w:val="24"/>
        <w:szCs w:val="24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BD" w:rsidRDefault="00AE7EBD" w:rsidP="0030255B">
      <w:pPr>
        <w:spacing w:after="0" w:line="240" w:lineRule="auto"/>
      </w:pPr>
      <w:r>
        <w:separator/>
      </w:r>
    </w:p>
  </w:footnote>
  <w:footnote w:type="continuationSeparator" w:id="0">
    <w:p w:rsidR="00AE7EBD" w:rsidRDefault="00AE7EBD" w:rsidP="0030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1A" w:rsidRPr="001D0B1A" w:rsidRDefault="001D0B1A" w:rsidP="001D0B1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D0B1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16.03.2021 г. Срок  приема заключений независимых экспертов до 30.03.2021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AD"/>
    <w:rsid w:val="000405AD"/>
    <w:rsid w:val="00090035"/>
    <w:rsid w:val="001D0B1A"/>
    <w:rsid w:val="001D6C0F"/>
    <w:rsid w:val="00230276"/>
    <w:rsid w:val="00265A1C"/>
    <w:rsid w:val="002E7D81"/>
    <w:rsid w:val="002F0162"/>
    <w:rsid w:val="0030255B"/>
    <w:rsid w:val="0049355E"/>
    <w:rsid w:val="005D1DAB"/>
    <w:rsid w:val="006158BC"/>
    <w:rsid w:val="0074665B"/>
    <w:rsid w:val="007A0A87"/>
    <w:rsid w:val="007C0DE8"/>
    <w:rsid w:val="00970AE4"/>
    <w:rsid w:val="00985BB2"/>
    <w:rsid w:val="00A3054C"/>
    <w:rsid w:val="00A45286"/>
    <w:rsid w:val="00AE7EBD"/>
    <w:rsid w:val="00B169DC"/>
    <w:rsid w:val="00B27042"/>
    <w:rsid w:val="00C922CB"/>
    <w:rsid w:val="00D30DF8"/>
    <w:rsid w:val="00D43689"/>
    <w:rsid w:val="00D9654A"/>
    <w:rsid w:val="00EB743F"/>
    <w:rsid w:val="00EC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5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55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30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C6E0E729A964F4A2BD143CFF810DD6FA8FE46219BFA3709279422B4EAEC7FD4B2BE77CB784026E9E5CE87224FADC09EB62868F04B8F12zAS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kostireva</cp:lastModifiedBy>
  <cp:revision>2</cp:revision>
  <dcterms:created xsi:type="dcterms:W3CDTF">2021-03-16T12:44:00Z</dcterms:created>
  <dcterms:modified xsi:type="dcterms:W3CDTF">2021-03-16T12:44:00Z</dcterms:modified>
</cp:coreProperties>
</file>