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B4597" w:rsidP="00D46FC1">
      <w:pPr>
        <w:pStyle w:val="af0"/>
        <w:ind w:left="0"/>
        <w:rPr>
          <w:szCs w:val="28"/>
        </w:rPr>
      </w:pPr>
      <w:r w:rsidRPr="004B459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7.75pt;margin-top:234.75pt;width:193.5pt;height:8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95511" w:rsidRPr="00CC0E7B" w:rsidRDefault="004B4597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C7358">
                      <w:rPr>
                        <w:b/>
                        <w:sz w:val="28"/>
                      </w:rPr>
                      <w:t>О</w:t>
                    </w:r>
                    <w:r w:rsidR="002C7358" w:rsidRPr="002C7358">
                      <w:rPr>
                        <w:b/>
                        <w:sz w:val="28"/>
                      </w:rPr>
                      <w:t>б утверждении Порядка предоставления и расходования бюджетных средств на проведение мероприятия «Пермский край - территория культуры»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D51434" w:rsidRDefault="00B95511" w:rsidP="00D51434"/>
              </w:txbxContent>
            </v:textbox>
            <w10:wrap anchorx="page" anchory="page"/>
          </v:shape>
        </w:pict>
      </w:r>
      <w:r w:rsidRPr="004B4597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D51434" w:rsidRDefault="00B95511" w:rsidP="00D5143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608647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D46FC1" w:rsidRDefault="00D46FC1" w:rsidP="002C7358">
      <w:pPr>
        <w:ind w:firstLine="709"/>
        <w:jc w:val="both"/>
        <w:rPr>
          <w:sz w:val="28"/>
        </w:rPr>
      </w:pPr>
    </w:p>
    <w:p w:rsidR="002C7358" w:rsidRDefault="002C7358" w:rsidP="002C735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78.1 Бюджетного кодекса Российской Федерации, </w:t>
      </w:r>
      <w:r w:rsidR="0029739E" w:rsidRPr="006321ED">
        <w:rPr>
          <w:sz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29739E" w:rsidRPr="0029739E">
        <w:rPr>
          <w:sz w:val="28"/>
        </w:rPr>
        <w:t xml:space="preserve"> </w:t>
      </w:r>
      <w:r w:rsidRPr="00275917">
        <w:rPr>
          <w:sz w:val="28"/>
        </w:rPr>
        <w:t>п</w:t>
      </w:r>
      <w:r>
        <w:rPr>
          <w:sz w:val="28"/>
        </w:rPr>
        <w:t>остановлением</w:t>
      </w:r>
      <w:r w:rsidRPr="00275917">
        <w:rPr>
          <w:sz w:val="28"/>
        </w:rPr>
        <w:t xml:space="preserve"> Правительства Пермского края от 29 марта 2017 г. № 146-п «</w:t>
      </w:r>
      <w:r w:rsidR="00C03446" w:rsidRPr="00701225">
        <w:rPr>
          <w:sz w:val="28"/>
          <w:szCs w:val="28"/>
        </w:rPr>
        <w:t>Об утверждении Порядка предоставления субсидий</w:t>
      </w:r>
      <w:proofErr w:type="gramEnd"/>
      <w:r w:rsidR="00C03446" w:rsidRPr="00701225">
        <w:rPr>
          <w:sz w:val="28"/>
          <w:szCs w:val="28"/>
        </w:rPr>
        <w:t xml:space="preserve"> из бюджета Пермского края бюджетам муниципальных образований Пермского края на проведение мероприятия </w:t>
      </w:r>
      <w:r w:rsidR="00C03446">
        <w:rPr>
          <w:sz w:val="28"/>
          <w:szCs w:val="28"/>
        </w:rPr>
        <w:t>«</w:t>
      </w:r>
      <w:r w:rsidR="00C03446" w:rsidRPr="00701225">
        <w:rPr>
          <w:sz w:val="28"/>
          <w:szCs w:val="28"/>
        </w:rPr>
        <w:t>Пермский край - территория культуры</w:t>
      </w:r>
      <w:r>
        <w:rPr>
          <w:sz w:val="28"/>
        </w:rPr>
        <w:t xml:space="preserve">», </w:t>
      </w:r>
      <w:r w:rsidRPr="000667CF">
        <w:rPr>
          <w:sz w:val="28"/>
        </w:rPr>
        <w:t>Уставо</w:t>
      </w:r>
      <w:r>
        <w:rPr>
          <w:sz w:val="28"/>
        </w:rPr>
        <w:t>м Чайковского городского округа</w:t>
      </w:r>
    </w:p>
    <w:p w:rsidR="002C7358" w:rsidRDefault="002C7358" w:rsidP="002C7358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</w:t>
      </w:r>
      <w:r w:rsidRPr="000F7E1B">
        <w:rPr>
          <w:sz w:val="28"/>
        </w:rPr>
        <w:t>предоставления и расходования бюджетных средств на проведение мероприятия «Пермский край - территория культуры»</w:t>
      </w:r>
      <w:r>
        <w:rPr>
          <w:sz w:val="28"/>
        </w:rPr>
        <w:t>.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>2. Определить</w:t>
      </w:r>
      <w:r w:rsidRPr="002A50B8">
        <w:t xml:space="preserve"> </w:t>
      </w:r>
      <w:r>
        <w:rPr>
          <w:sz w:val="28"/>
        </w:rPr>
        <w:t xml:space="preserve">главным распорядителем средств </w:t>
      </w:r>
      <w:r w:rsidRPr="002A50B8">
        <w:rPr>
          <w:sz w:val="28"/>
        </w:rPr>
        <w:t>на</w:t>
      </w:r>
      <w:r w:rsidRPr="002A50B8">
        <w:t xml:space="preserve"> </w:t>
      </w:r>
      <w:r w:rsidRPr="002A50B8">
        <w:rPr>
          <w:sz w:val="28"/>
        </w:rPr>
        <w:t>проведение мероприятия «Пермский край - территория культуры»</w:t>
      </w:r>
      <w:r>
        <w:rPr>
          <w:sz w:val="28"/>
        </w:rPr>
        <w:t xml:space="preserve"> Управление культуры и молодежной политики </w:t>
      </w:r>
      <w:r w:rsidRPr="002A50B8">
        <w:rPr>
          <w:sz w:val="28"/>
        </w:rPr>
        <w:t>администрации Чайковского городского округа.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7358" w:rsidRDefault="004B4597" w:rsidP="002C7358">
      <w:pPr>
        <w:ind w:firstLine="709"/>
        <w:jc w:val="both"/>
        <w:rPr>
          <w:sz w:val="28"/>
        </w:rPr>
      </w:pPr>
      <w:r w:rsidRPr="004B4597">
        <w:rPr>
          <w:noProof/>
        </w:rPr>
        <w:pict>
          <v:shape id="Text Box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rX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" filled="f" stroked="f">
            <v:textbox inset="0,0,0,0">
              <w:txbxContent>
                <w:p w:rsidR="002C7358" w:rsidRPr="00F2507C" w:rsidRDefault="002C7358" w:rsidP="002C7358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2C7358">
        <w:rPr>
          <w:sz w:val="28"/>
        </w:rPr>
        <w:t xml:space="preserve">4. Постановление вступает в силу после его официального опубликования. 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Чайковского </w:t>
      </w:r>
      <w:r w:rsidR="00015464">
        <w:rPr>
          <w:sz w:val="28"/>
        </w:rPr>
        <w:t xml:space="preserve">городского округа </w:t>
      </w:r>
      <w:r>
        <w:rPr>
          <w:sz w:val="28"/>
        </w:rPr>
        <w:t>по социальным вопросам.</w:t>
      </w:r>
    </w:p>
    <w:p w:rsidR="006321ED" w:rsidRDefault="006321ED" w:rsidP="002C7358">
      <w:pPr>
        <w:ind w:firstLine="709"/>
        <w:jc w:val="both"/>
        <w:rPr>
          <w:sz w:val="28"/>
        </w:rPr>
      </w:pP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Чайковского городского округа                                                     Ю.Г. Востриков</w:t>
      </w:r>
    </w:p>
    <w:p w:rsidR="00505A33" w:rsidRPr="00B6632F" w:rsidRDefault="002B198D" w:rsidP="002B198D">
      <w:pPr>
        <w:ind w:left="5664"/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  <w:r w:rsidR="00505A33" w:rsidRPr="00B6632F">
        <w:rPr>
          <w:rFonts w:cs="Arial"/>
          <w:sz w:val="28"/>
          <w:szCs w:val="28"/>
        </w:rPr>
        <w:lastRenderedPageBreak/>
        <w:t>УТВЕРЖДЕН</w:t>
      </w:r>
    </w:p>
    <w:p w:rsidR="00505A33" w:rsidRPr="00B6632F" w:rsidRDefault="00505A33" w:rsidP="007868EF">
      <w:pPr>
        <w:ind w:left="5664"/>
        <w:rPr>
          <w:rFonts w:cs="Arial"/>
          <w:sz w:val="28"/>
          <w:szCs w:val="28"/>
        </w:rPr>
      </w:pPr>
      <w:r w:rsidRPr="00B6632F">
        <w:rPr>
          <w:rFonts w:cs="Arial"/>
          <w:sz w:val="28"/>
          <w:szCs w:val="28"/>
        </w:rPr>
        <w:t>постановлением администрации</w:t>
      </w:r>
    </w:p>
    <w:p w:rsidR="00505A33" w:rsidRPr="00B6632F" w:rsidRDefault="00505A33" w:rsidP="007868EF">
      <w:pPr>
        <w:ind w:left="5664"/>
        <w:rPr>
          <w:rFonts w:cs="Arial"/>
          <w:sz w:val="28"/>
          <w:szCs w:val="28"/>
        </w:rPr>
      </w:pPr>
      <w:r w:rsidRPr="00792FA7">
        <w:rPr>
          <w:rFonts w:cs="Arial"/>
          <w:sz w:val="28"/>
          <w:szCs w:val="28"/>
        </w:rPr>
        <w:t>Чайковского</w:t>
      </w:r>
      <w:r>
        <w:rPr>
          <w:rFonts w:cs="Arial"/>
          <w:sz w:val="28"/>
          <w:szCs w:val="28"/>
        </w:rPr>
        <w:t xml:space="preserve"> городского округа</w:t>
      </w:r>
    </w:p>
    <w:p w:rsidR="00505A33" w:rsidRPr="00B6632F" w:rsidRDefault="00505A33" w:rsidP="007868EF">
      <w:pPr>
        <w:ind w:left="5664"/>
        <w:rPr>
          <w:b/>
          <w:sz w:val="28"/>
          <w:szCs w:val="28"/>
        </w:rPr>
      </w:pPr>
      <w:r w:rsidRPr="00B6632F">
        <w:rPr>
          <w:rFonts w:cs="Arial"/>
          <w:sz w:val="28"/>
          <w:szCs w:val="28"/>
        </w:rPr>
        <w:t>от __________ № __</w:t>
      </w:r>
      <w:r w:rsidR="007868EF">
        <w:rPr>
          <w:rFonts w:cs="Arial"/>
          <w:sz w:val="28"/>
          <w:szCs w:val="28"/>
        </w:rPr>
        <w:t>__</w:t>
      </w:r>
      <w:r w:rsidRPr="00B6632F">
        <w:rPr>
          <w:rFonts w:cs="Arial"/>
          <w:sz w:val="28"/>
          <w:szCs w:val="28"/>
        </w:rPr>
        <w:t>__</w:t>
      </w:r>
    </w:p>
    <w:p w:rsidR="00505A33" w:rsidRDefault="00505A33" w:rsidP="00505A33">
      <w:pPr>
        <w:jc w:val="center"/>
        <w:rPr>
          <w:b/>
          <w:bCs/>
          <w:color w:val="000000"/>
          <w:szCs w:val="28"/>
        </w:rPr>
      </w:pPr>
    </w:p>
    <w:p w:rsidR="00505A33" w:rsidRDefault="00505A33" w:rsidP="003F39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05A33" w:rsidRDefault="00505A33" w:rsidP="003F391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и расходования бюджетных средств</w:t>
      </w:r>
      <w:r w:rsidRPr="00901B9F">
        <w:rPr>
          <w:b/>
          <w:bCs/>
          <w:color w:val="000000"/>
          <w:sz w:val="28"/>
          <w:szCs w:val="28"/>
        </w:rPr>
        <w:t xml:space="preserve"> на проведение мероприятия «Пермский край - территория культуры» </w:t>
      </w:r>
    </w:p>
    <w:p w:rsidR="00505A33" w:rsidRDefault="00505A33" w:rsidP="003F3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5A33" w:rsidRPr="00F2507C" w:rsidRDefault="00505A33" w:rsidP="003F39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F2507C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505A33" w:rsidRDefault="00505A33" w:rsidP="003F39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5A33" w:rsidRDefault="00505A33" w:rsidP="00D51434">
      <w:pPr>
        <w:ind w:firstLine="709"/>
        <w:jc w:val="both"/>
        <w:rPr>
          <w:sz w:val="28"/>
          <w:szCs w:val="28"/>
        </w:rPr>
      </w:pPr>
      <w:bookmarkStart w:id="1" w:name="sub_21"/>
      <w:r>
        <w:rPr>
          <w:sz w:val="28"/>
          <w:szCs w:val="28"/>
        </w:rPr>
        <w:t xml:space="preserve">1.1. </w:t>
      </w:r>
      <w:r w:rsidR="00D5143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D51434">
        <w:rPr>
          <w:sz w:val="28"/>
          <w:szCs w:val="28"/>
        </w:rPr>
        <w:t xml:space="preserve"> </w:t>
      </w:r>
      <w:r w:rsidR="00D51434" w:rsidRPr="00D51434">
        <w:rPr>
          <w:bCs/>
          <w:color w:val="000000"/>
          <w:sz w:val="28"/>
          <w:szCs w:val="28"/>
        </w:rPr>
        <w:t>предоставления и расходования бюджетных средств на проведение мероприятия «Пермский край - территория культуры»</w:t>
      </w:r>
      <w:r w:rsidR="00D51434">
        <w:rPr>
          <w:bCs/>
          <w:color w:val="000000"/>
          <w:sz w:val="28"/>
          <w:szCs w:val="28"/>
        </w:rPr>
        <w:t xml:space="preserve"> (далее - Порядок) </w:t>
      </w:r>
      <w:r w:rsidRPr="00D51434">
        <w:rPr>
          <w:sz w:val="28"/>
          <w:szCs w:val="28"/>
        </w:rPr>
        <w:t xml:space="preserve">разработан в соответствии со статьей 78.1 Бюджетного кодекса Российской Федерации, </w:t>
      </w:r>
      <w:r w:rsidR="006332EE" w:rsidRPr="00D51434">
        <w:rPr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</w:t>
      </w:r>
      <w:r w:rsidR="006332EE" w:rsidRPr="006321ED">
        <w:rPr>
          <w:sz w:val="28"/>
          <w:szCs w:val="28"/>
        </w:rPr>
        <w:t xml:space="preserve">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6332EE">
        <w:rPr>
          <w:sz w:val="28"/>
          <w:szCs w:val="28"/>
        </w:rPr>
        <w:t xml:space="preserve"> </w:t>
      </w:r>
      <w:r w:rsidRPr="00FB1671">
        <w:rPr>
          <w:sz w:val="28"/>
          <w:szCs w:val="28"/>
        </w:rPr>
        <w:t>постановлением Правительства Пермского края</w:t>
      </w:r>
      <w:r>
        <w:t xml:space="preserve"> </w:t>
      </w:r>
      <w:r w:rsidRPr="00FB1671">
        <w:rPr>
          <w:sz w:val="28"/>
          <w:szCs w:val="28"/>
        </w:rPr>
        <w:t>от 29 марта 2017 г. № 146-п «</w:t>
      </w:r>
      <w:r w:rsidR="00701225" w:rsidRPr="00701225">
        <w:rPr>
          <w:sz w:val="28"/>
          <w:szCs w:val="28"/>
        </w:rPr>
        <w:t xml:space="preserve">Об утверждении Порядка предоставления субсидий из бюджета Пермского края бюджетам муниципальных образований Пермского края на проведение мероприятия </w:t>
      </w:r>
      <w:r w:rsidR="00701225">
        <w:rPr>
          <w:sz w:val="28"/>
          <w:szCs w:val="28"/>
        </w:rPr>
        <w:t>«</w:t>
      </w:r>
      <w:r w:rsidR="00701225" w:rsidRPr="00701225">
        <w:rPr>
          <w:sz w:val="28"/>
          <w:szCs w:val="28"/>
        </w:rPr>
        <w:t>Пермский край - территория культуры</w:t>
      </w:r>
      <w:r w:rsidRPr="00FB1671">
        <w:rPr>
          <w:sz w:val="28"/>
          <w:szCs w:val="28"/>
        </w:rPr>
        <w:t>»,</w:t>
      </w:r>
      <w:r w:rsidRPr="00FB1671">
        <w:t xml:space="preserve"> </w:t>
      </w:r>
      <w:r w:rsidRPr="008118D9">
        <w:rPr>
          <w:sz w:val="28"/>
          <w:szCs w:val="28"/>
        </w:rPr>
        <w:t>в целях</w:t>
      </w:r>
      <w:r w:rsidR="008118D9" w:rsidRPr="008118D9">
        <w:rPr>
          <w:sz w:val="28"/>
          <w:szCs w:val="28"/>
        </w:rPr>
        <w:t xml:space="preserve"> организации досуга и обеспечения населения услугами организаций культуры</w:t>
      </w:r>
      <w:r w:rsidRPr="008118D9">
        <w:rPr>
          <w:sz w:val="28"/>
          <w:szCs w:val="28"/>
        </w:rPr>
        <w:t>.</w:t>
      </w:r>
    </w:p>
    <w:p w:rsidR="00505A33" w:rsidRDefault="00505A33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1671">
        <w:rPr>
          <w:sz w:val="28"/>
          <w:szCs w:val="28"/>
        </w:rPr>
        <w:t xml:space="preserve">Настоящий </w:t>
      </w:r>
      <w:r w:rsidR="00D51434">
        <w:rPr>
          <w:sz w:val="28"/>
          <w:szCs w:val="28"/>
        </w:rPr>
        <w:t>П</w:t>
      </w:r>
      <w:r w:rsidRPr="00FB1671">
        <w:rPr>
          <w:sz w:val="28"/>
          <w:szCs w:val="28"/>
        </w:rPr>
        <w:t>орядок устанавливает правила предоставления и расходования средств</w:t>
      </w:r>
      <w:r w:rsidRPr="00FB1671">
        <w:t xml:space="preserve"> </w:t>
      </w:r>
      <w:r w:rsidRPr="00FB1671">
        <w:rPr>
          <w:sz w:val="28"/>
          <w:szCs w:val="28"/>
        </w:rPr>
        <w:t>на проведение мероприятия «Пермский край - территория культуры», а также порядок возврата, отчетность и контроль за их использованием.</w:t>
      </w:r>
    </w:p>
    <w:p w:rsidR="00505A33" w:rsidRDefault="00505A33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A33" w:rsidRPr="00F2507C" w:rsidRDefault="00505A33" w:rsidP="003F39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bookmark5"/>
      <w:r w:rsidRPr="00F2507C">
        <w:rPr>
          <w:b/>
          <w:bCs/>
          <w:sz w:val="28"/>
          <w:szCs w:val="28"/>
        </w:rPr>
        <w:t xml:space="preserve">2. Порядок предоставления и расходования средств </w:t>
      </w:r>
      <w:bookmarkEnd w:id="2"/>
    </w:p>
    <w:p w:rsidR="00505A33" w:rsidRDefault="00505A33" w:rsidP="003F391A">
      <w:pPr>
        <w:autoSpaceDN w:val="0"/>
        <w:jc w:val="center"/>
        <w:rPr>
          <w:b/>
          <w:sz w:val="28"/>
          <w:szCs w:val="28"/>
        </w:rPr>
      </w:pPr>
    </w:p>
    <w:p w:rsidR="00505A33" w:rsidRPr="00343832" w:rsidRDefault="00505A33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43832">
        <w:rPr>
          <w:sz w:val="28"/>
          <w:szCs w:val="28"/>
        </w:rPr>
        <w:t xml:space="preserve">Средства предоставляются в пределах бюджетных ассигнований и лимитов бюджетных обязательств, предусмотренных Управлению </w:t>
      </w:r>
      <w:r>
        <w:rPr>
          <w:sz w:val="28"/>
          <w:szCs w:val="28"/>
        </w:rPr>
        <w:t xml:space="preserve">культуры и молодежной политики администрации Чайковского городского округа (далее </w:t>
      </w:r>
      <w:r w:rsidR="00F91543">
        <w:rPr>
          <w:sz w:val="28"/>
          <w:szCs w:val="28"/>
        </w:rPr>
        <w:t>-</w:t>
      </w:r>
      <w:r>
        <w:rPr>
          <w:sz w:val="28"/>
          <w:szCs w:val="28"/>
        </w:rPr>
        <w:t>Управление КиМП)</w:t>
      </w:r>
      <w:r w:rsidRPr="00343832">
        <w:rPr>
          <w:sz w:val="28"/>
          <w:szCs w:val="28"/>
        </w:rPr>
        <w:t xml:space="preserve"> на проведение мероприятия «Пермский край - территория культуры», в сводной бюджетной росписи бюджета Чайковского городского округа на соответствующий финансовый год и на плановый период.</w:t>
      </w:r>
    </w:p>
    <w:p w:rsidR="006B4ACD" w:rsidRDefault="00505A33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43832">
        <w:rPr>
          <w:sz w:val="28"/>
          <w:szCs w:val="28"/>
        </w:rPr>
        <w:t>.</w:t>
      </w:r>
      <w:r w:rsidR="002524D4" w:rsidRPr="00343832">
        <w:rPr>
          <w:sz w:val="28"/>
          <w:szCs w:val="28"/>
        </w:rPr>
        <w:t xml:space="preserve"> </w:t>
      </w:r>
      <w:r w:rsidRPr="00343832">
        <w:rPr>
          <w:sz w:val="28"/>
          <w:szCs w:val="28"/>
        </w:rPr>
        <w:t>Средства на проведение мероприятия «Пермский край - территория культуры»</w:t>
      </w:r>
      <w:r w:rsidR="006B4ACD">
        <w:rPr>
          <w:sz w:val="28"/>
          <w:szCs w:val="28"/>
        </w:rPr>
        <w:t xml:space="preserve"> предоставляются:</w:t>
      </w:r>
    </w:p>
    <w:p w:rsidR="006B4ACD" w:rsidRDefault="00885827" w:rsidP="006B4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B4ACD">
        <w:rPr>
          <w:sz w:val="28"/>
          <w:szCs w:val="28"/>
        </w:rPr>
        <w:t xml:space="preserve"> Управлению КиМП</w:t>
      </w:r>
      <w:r w:rsidR="006B4ACD" w:rsidRPr="006B4ACD">
        <w:rPr>
          <w:sz w:val="28"/>
          <w:szCs w:val="28"/>
        </w:rPr>
        <w:t xml:space="preserve"> </w:t>
      </w:r>
      <w:r w:rsidR="002B5C93" w:rsidRPr="002B5C93">
        <w:rPr>
          <w:sz w:val="28"/>
          <w:szCs w:val="28"/>
        </w:rPr>
        <w:t xml:space="preserve">в виде бюджетных ассигнований </w:t>
      </w:r>
      <w:r w:rsidR="006B4ACD" w:rsidRPr="003952AC">
        <w:rPr>
          <w:sz w:val="28"/>
          <w:szCs w:val="28"/>
        </w:rPr>
        <w:t>на обеспечение выполнения бюджетной сметы и направляются на р</w:t>
      </w:r>
      <w:r w:rsidR="006B4ACD">
        <w:rPr>
          <w:sz w:val="28"/>
          <w:szCs w:val="28"/>
        </w:rPr>
        <w:t xml:space="preserve">асходы, связанные с </w:t>
      </w:r>
      <w:r w:rsidR="006B4ACD" w:rsidRPr="008118D9">
        <w:rPr>
          <w:sz w:val="28"/>
          <w:szCs w:val="28"/>
        </w:rPr>
        <w:t>организац</w:t>
      </w:r>
      <w:r w:rsidR="006B4ACD">
        <w:rPr>
          <w:sz w:val="28"/>
          <w:szCs w:val="28"/>
        </w:rPr>
        <w:t>ией</w:t>
      </w:r>
      <w:r w:rsidR="006B4ACD" w:rsidRPr="008118D9">
        <w:rPr>
          <w:sz w:val="28"/>
          <w:szCs w:val="28"/>
        </w:rPr>
        <w:t xml:space="preserve"> досуга и обеспечения населения услугами организаций культуры</w:t>
      </w:r>
      <w:r w:rsidR="006B4ACD" w:rsidRPr="003952AC">
        <w:rPr>
          <w:sz w:val="28"/>
          <w:szCs w:val="28"/>
        </w:rPr>
        <w:t xml:space="preserve">, в том числе на </w:t>
      </w:r>
      <w:r w:rsidR="006B4ACD" w:rsidRPr="000B033D">
        <w:rPr>
          <w:sz w:val="28"/>
          <w:szCs w:val="28"/>
        </w:rPr>
        <w:t>оплат</w:t>
      </w:r>
      <w:r w:rsidR="006B4ACD">
        <w:rPr>
          <w:sz w:val="28"/>
          <w:szCs w:val="28"/>
        </w:rPr>
        <w:t>у</w:t>
      </w:r>
      <w:r w:rsidR="006B4ACD" w:rsidRPr="000B033D">
        <w:rPr>
          <w:sz w:val="28"/>
          <w:szCs w:val="28"/>
        </w:rPr>
        <w:t xml:space="preserve"> труда и начислений на оплату труда</w:t>
      </w:r>
      <w:r w:rsidR="006B4ACD">
        <w:rPr>
          <w:sz w:val="28"/>
          <w:szCs w:val="28"/>
        </w:rPr>
        <w:t xml:space="preserve"> работников, принимающих</w:t>
      </w:r>
      <w:r w:rsidR="006B4ACD" w:rsidRPr="000B033D">
        <w:rPr>
          <w:sz w:val="28"/>
          <w:szCs w:val="28"/>
        </w:rPr>
        <w:t xml:space="preserve"> участие в подготовке и проведении мероприятий, </w:t>
      </w:r>
      <w:r w:rsidR="006B4ACD">
        <w:rPr>
          <w:sz w:val="28"/>
          <w:szCs w:val="28"/>
        </w:rPr>
        <w:t>а также в подготовке отчетности;</w:t>
      </w:r>
    </w:p>
    <w:p w:rsidR="00505A33" w:rsidRDefault="00885827" w:rsidP="006B4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6B4ACD">
        <w:rPr>
          <w:sz w:val="28"/>
          <w:szCs w:val="28"/>
        </w:rPr>
        <w:t xml:space="preserve"> </w:t>
      </w:r>
      <w:r w:rsidR="00505A33">
        <w:rPr>
          <w:sz w:val="28"/>
          <w:szCs w:val="28"/>
        </w:rPr>
        <w:t>подведомственным Управлению КиМП муниципальным бюджетным (автономным) учреждениям (далее - Учреждения</w:t>
      </w:r>
      <w:r w:rsidR="00505A33" w:rsidRPr="00343832">
        <w:rPr>
          <w:sz w:val="28"/>
          <w:szCs w:val="28"/>
        </w:rPr>
        <w:t>)</w:t>
      </w:r>
      <w:r w:rsidR="00505A33">
        <w:rPr>
          <w:sz w:val="28"/>
          <w:szCs w:val="28"/>
        </w:rPr>
        <w:t xml:space="preserve"> </w:t>
      </w:r>
      <w:r w:rsidR="00505A33" w:rsidRPr="00343832">
        <w:rPr>
          <w:sz w:val="28"/>
          <w:szCs w:val="28"/>
        </w:rPr>
        <w:t xml:space="preserve">в виде субсидии на иные цели (далее - </w:t>
      </w:r>
      <w:r w:rsidR="00BA1B9B">
        <w:rPr>
          <w:sz w:val="28"/>
          <w:szCs w:val="28"/>
        </w:rPr>
        <w:t>с</w:t>
      </w:r>
      <w:r w:rsidR="00505A33" w:rsidRPr="00343832">
        <w:rPr>
          <w:sz w:val="28"/>
          <w:szCs w:val="28"/>
        </w:rPr>
        <w:t>убсидия).</w:t>
      </w:r>
    </w:p>
    <w:p w:rsidR="00CA6F11" w:rsidRPr="00CA6F11" w:rsidRDefault="00CA6F11" w:rsidP="00CA6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F11">
        <w:rPr>
          <w:sz w:val="28"/>
          <w:szCs w:val="28"/>
        </w:rPr>
        <w:t>2</w:t>
      </w:r>
      <w:r>
        <w:rPr>
          <w:sz w:val="28"/>
          <w:szCs w:val="28"/>
        </w:rPr>
        <w:t xml:space="preserve">.3. Учреждение предоставляет в Управление КиМП следующие документы </w:t>
      </w:r>
      <w:r w:rsidRPr="00CA6F11">
        <w:rPr>
          <w:sz w:val="28"/>
          <w:szCs w:val="28"/>
        </w:rPr>
        <w:t>для получения субсидии:</w:t>
      </w:r>
    </w:p>
    <w:p w:rsidR="00CA6F11" w:rsidRPr="00CA6F11" w:rsidRDefault="001F5B6E" w:rsidP="00CA6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F11" w:rsidRPr="00CA6F11">
        <w:rPr>
          <w:sz w:val="28"/>
          <w:szCs w:val="28"/>
        </w:rPr>
        <w:t xml:space="preserve">пояснительную записку, содержащую обоснование необходимости предоставления </w:t>
      </w:r>
      <w:r>
        <w:rPr>
          <w:sz w:val="28"/>
          <w:szCs w:val="28"/>
        </w:rPr>
        <w:t>субсидии</w:t>
      </w:r>
      <w:r w:rsidR="00CA6F11" w:rsidRPr="00CA6F11">
        <w:rPr>
          <w:sz w:val="28"/>
          <w:szCs w:val="28"/>
        </w:rPr>
        <w:t>, включая расчет-обоснование суммы субсидии, в том числе предварительную смету на проведение мероприятий, приобретение имущества (за исключением недвижимого имущества), а также предложения поставщиков (подрядчиков, исполнителей)</w:t>
      </w:r>
      <w:r w:rsidR="0096601C">
        <w:rPr>
          <w:sz w:val="28"/>
          <w:szCs w:val="28"/>
        </w:rPr>
        <w:t>;</w:t>
      </w:r>
    </w:p>
    <w:p w:rsidR="00CA6F11" w:rsidRDefault="001F5B6E" w:rsidP="00CA6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6F11" w:rsidRPr="00CA6F11">
        <w:rPr>
          <w:sz w:val="28"/>
          <w:szCs w:val="28"/>
        </w:rPr>
        <w:t>программу</w:t>
      </w:r>
      <w:r w:rsidR="0013317C">
        <w:rPr>
          <w:sz w:val="28"/>
          <w:szCs w:val="28"/>
        </w:rPr>
        <w:t xml:space="preserve"> (план)</w:t>
      </w:r>
      <w:r w:rsidR="00CA6F11" w:rsidRPr="00CA6F11">
        <w:rPr>
          <w:sz w:val="28"/>
          <w:szCs w:val="28"/>
        </w:rPr>
        <w:t xml:space="preserve"> мероприятий</w:t>
      </w:r>
      <w:r w:rsidR="002A7C95">
        <w:rPr>
          <w:sz w:val="28"/>
          <w:szCs w:val="28"/>
        </w:rPr>
        <w:t>;</w:t>
      </w:r>
    </w:p>
    <w:p w:rsidR="002A7C95" w:rsidRPr="002A7C95" w:rsidRDefault="002A7C95" w:rsidP="002A7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95">
        <w:rPr>
          <w:sz w:val="28"/>
          <w:szCs w:val="28"/>
        </w:rPr>
        <w:t>3) описание проекта благоустройства соответствующей территории, включающее перечень объектов и (или) элементов благоустройства с приложением предварительной сметы расходов с обоснованием цен, включенных в смету на основании коммерческих предложений, с приложением не менее трех ценовых информаций (в случае, если планируется благоустройство территории);</w:t>
      </w:r>
    </w:p>
    <w:p w:rsidR="002A7C95" w:rsidRPr="00CA6F11" w:rsidRDefault="002A7C95" w:rsidP="002A7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95">
        <w:rPr>
          <w:sz w:val="28"/>
          <w:szCs w:val="28"/>
        </w:rPr>
        <w:t>4) документы,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:rsidR="00CA6F11" w:rsidRDefault="00780493" w:rsidP="006B4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 КиМП рассматривает пред</w:t>
      </w:r>
      <w:r w:rsidR="00AC7EF4">
        <w:rPr>
          <w:sz w:val="28"/>
          <w:szCs w:val="28"/>
        </w:rPr>
        <w:t>о</w:t>
      </w:r>
      <w:r>
        <w:rPr>
          <w:sz w:val="28"/>
          <w:szCs w:val="28"/>
        </w:rPr>
        <w:t>ставленные Учреждением в соответствии с п</w:t>
      </w:r>
      <w:r w:rsidR="0024646E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2.3 настоящего </w:t>
      </w:r>
      <w:r w:rsidR="00D51434">
        <w:rPr>
          <w:sz w:val="28"/>
          <w:szCs w:val="28"/>
        </w:rPr>
        <w:t>П</w:t>
      </w:r>
      <w:r>
        <w:rPr>
          <w:sz w:val="28"/>
          <w:szCs w:val="28"/>
        </w:rPr>
        <w:t>орядка документы</w:t>
      </w:r>
      <w:r w:rsidR="0077547F">
        <w:rPr>
          <w:sz w:val="28"/>
          <w:szCs w:val="28"/>
        </w:rPr>
        <w:t xml:space="preserve"> в течение пяти рабочих дней </w:t>
      </w:r>
      <w:r w:rsidR="0077547F" w:rsidRPr="0077547F">
        <w:rPr>
          <w:sz w:val="28"/>
          <w:szCs w:val="28"/>
        </w:rPr>
        <w:t>со дня их пред</w:t>
      </w:r>
      <w:r w:rsidR="00F156C7">
        <w:rPr>
          <w:sz w:val="28"/>
          <w:szCs w:val="28"/>
        </w:rPr>
        <w:t>о</w:t>
      </w:r>
      <w:r w:rsidR="0077547F" w:rsidRPr="0077547F">
        <w:rPr>
          <w:sz w:val="28"/>
          <w:szCs w:val="28"/>
        </w:rPr>
        <w:t>ставления</w:t>
      </w:r>
      <w:r w:rsidR="0077547F">
        <w:rPr>
          <w:sz w:val="28"/>
          <w:szCs w:val="28"/>
        </w:rPr>
        <w:t>.</w:t>
      </w:r>
    </w:p>
    <w:p w:rsidR="00D9367A" w:rsidRPr="00D9367A" w:rsidRDefault="002900E9" w:rsidP="00D93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54E8A">
        <w:rPr>
          <w:sz w:val="28"/>
          <w:szCs w:val="28"/>
        </w:rPr>
        <w:t>О</w:t>
      </w:r>
      <w:r w:rsidR="00D9367A" w:rsidRPr="00D9367A">
        <w:rPr>
          <w:sz w:val="28"/>
          <w:szCs w:val="28"/>
        </w:rPr>
        <w:t>снования</w:t>
      </w:r>
      <w:r w:rsidR="00C54E8A">
        <w:rPr>
          <w:sz w:val="28"/>
          <w:szCs w:val="28"/>
        </w:rPr>
        <w:t>ми</w:t>
      </w:r>
      <w:r w:rsidR="00D9367A" w:rsidRPr="00D9367A">
        <w:rPr>
          <w:sz w:val="28"/>
          <w:szCs w:val="28"/>
        </w:rPr>
        <w:t xml:space="preserve"> для отказа </w:t>
      </w:r>
      <w:r w:rsidR="00C54E8A">
        <w:rPr>
          <w:sz w:val="28"/>
          <w:szCs w:val="28"/>
        </w:rPr>
        <w:t>У</w:t>
      </w:r>
      <w:r w:rsidR="00D9367A" w:rsidRPr="00D9367A">
        <w:rPr>
          <w:sz w:val="28"/>
          <w:szCs w:val="28"/>
        </w:rPr>
        <w:t>чреждению в предоставлении субсидии</w:t>
      </w:r>
      <w:r w:rsidR="00C54E8A">
        <w:rPr>
          <w:sz w:val="28"/>
          <w:szCs w:val="28"/>
        </w:rPr>
        <w:t xml:space="preserve"> являются</w:t>
      </w:r>
      <w:r w:rsidR="00D9367A" w:rsidRPr="00D9367A">
        <w:rPr>
          <w:sz w:val="28"/>
          <w:szCs w:val="28"/>
        </w:rPr>
        <w:t>:</w:t>
      </w:r>
    </w:p>
    <w:p w:rsidR="00D9367A" w:rsidRPr="00D9367A" w:rsidRDefault="00C54E8A" w:rsidP="00D93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367A" w:rsidRPr="00D9367A">
        <w:rPr>
          <w:sz w:val="28"/>
          <w:szCs w:val="28"/>
        </w:rPr>
        <w:t xml:space="preserve">несоответствие представленных </w:t>
      </w:r>
      <w:r w:rsidR="00737C61">
        <w:rPr>
          <w:sz w:val="28"/>
          <w:szCs w:val="28"/>
        </w:rPr>
        <w:t>У</w:t>
      </w:r>
      <w:r w:rsidR="00D9367A" w:rsidRPr="00D9367A">
        <w:rPr>
          <w:sz w:val="28"/>
          <w:szCs w:val="28"/>
        </w:rPr>
        <w:t xml:space="preserve">чреждением документов требованиям, определенным в соответствии с </w:t>
      </w:r>
      <w:r w:rsidR="00737C61">
        <w:rPr>
          <w:sz w:val="28"/>
          <w:szCs w:val="28"/>
        </w:rPr>
        <w:t>пунктом 2.3</w:t>
      </w:r>
      <w:r w:rsidR="00D9367A" w:rsidRPr="00D9367A">
        <w:rPr>
          <w:sz w:val="28"/>
          <w:szCs w:val="28"/>
        </w:rPr>
        <w:t xml:space="preserve"> настоящего </w:t>
      </w:r>
      <w:r w:rsidR="00D51434">
        <w:rPr>
          <w:sz w:val="28"/>
          <w:szCs w:val="28"/>
        </w:rPr>
        <w:t>П</w:t>
      </w:r>
      <w:r w:rsidR="00737C61">
        <w:rPr>
          <w:sz w:val="28"/>
          <w:szCs w:val="28"/>
        </w:rPr>
        <w:t>орядка</w:t>
      </w:r>
      <w:r w:rsidR="00D9367A" w:rsidRPr="00D9367A">
        <w:rPr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D9367A" w:rsidRDefault="00737C61" w:rsidP="00D93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367A" w:rsidRPr="00D9367A">
        <w:rPr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C1423D">
        <w:rPr>
          <w:sz w:val="28"/>
          <w:szCs w:val="28"/>
        </w:rPr>
        <w:t>Учреждением;</w:t>
      </w:r>
    </w:p>
    <w:p w:rsidR="00C1423D" w:rsidRDefault="00C1423D" w:rsidP="00D93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C1423D">
        <w:rPr>
          <w:sz w:val="28"/>
          <w:szCs w:val="28"/>
        </w:rPr>
        <w:t>есоответствие программы</w:t>
      </w:r>
      <w:r>
        <w:rPr>
          <w:sz w:val="28"/>
          <w:szCs w:val="28"/>
        </w:rPr>
        <w:t xml:space="preserve"> </w:t>
      </w:r>
      <w:r w:rsidRPr="00C1423D">
        <w:rPr>
          <w:sz w:val="28"/>
          <w:szCs w:val="28"/>
        </w:rPr>
        <w:t>(плана) мероприятий мероприятиям, утвержденным Мин</w:t>
      </w:r>
      <w:r>
        <w:rPr>
          <w:sz w:val="28"/>
          <w:szCs w:val="28"/>
        </w:rPr>
        <w:t xml:space="preserve">истерством </w:t>
      </w:r>
      <w:r w:rsidRPr="00C1423D">
        <w:rPr>
          <w:sz w:val="28"/>
          <w:szCs w:val="28"/>
        </w:rPr>
        <w:t>куль</w:t>
      </w:r>
      <w:r>
        <w:rPr>
          <w:sz w:val="28"/>
          <w:szCs w:val="28"/>
        </w:rPr>
        <w:t>туры Пермского края</w:t>
      </w:r>
      <w:r w:rsidRPr="00C1423D">
        <w:rPr>
          <w:sz w:val="28"/>
          <w:szCs w:val="28"/>
        </w:rPr>
        <w:t>, общей смет</w:t>
      </w:r>
      <w:r>
        <w:rPr>
          <w:sz w:val="28"/>
          <w:szCs w:val="28"/>
        </w:rPr>
        <w:t>е</w:t>
      </w:r>
      <w:r w:rsidR="004F6E88">
        <w:rPr>
          <w:sz w:val="28"/>
          <w:szCs w:val="28"/>
        </w:rPr>
        <w:t xml:space="preserve"> </w:t>
      </w:r>
      <w:r w:rsidRPr="00C1423D">
        <w:rPr>
          <w:sz w:val="28"/>
          <w:szCs w:val="28"/>
        </w:rPr>
        <w:t>расходов на реализацию проекта</w:t>
      </w:r>
      <w:r w:rsidR="004F6E88">
        <w:rPr>
          <w:sz w:val="28"/>
          <w:szCs w:val="28"/>
        </w:rPr>
        <w:t>.</w:t>
      </w:r>
    </w:p>
    <w:p w:rsidR="00D9367A" w:rsidRPr="00D9367A" w:rsidRDefault="002900E9" w:rsidP="00661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618A6">
        <w:rPr>
          <w:sz w:val="28"/>
          <w:szCs w:val="28"/>
        </w:rPr>
        <w:t xml:space="preserve">Учреждение </w:t>
      </w:r>
      <w:r w:rsidR="006618A6" w:rsidRPr="00D9367A">
        <w:rPr>
          <w:sz w:val="28"/>
          <w:szCs w:val="28"/>
        </w:rPr>
        <w:t>на 1-е число месяца, предшествующего месяцу, в котором планируется заключение соглашения либо принятие решения о предоставлении субсидии</w:t>
      </w:r>
      <w:r w:rsidR="006618A6">
        <w:rPr>
          <w:sz w:val="28"/>
          <w:szCs w:val="28"/>
        </w:rPr>
        <w:t xml:space="preserve">, должно соответствовать следующим </w:t>
      </w:r>
      <w:r w:rsidR="00D9367A" w:rsidRPr="00D9367A">
        <w:rPr>
          <w:sz w:val="28"/>
          <w:szCs w:val="28"/>
        </w:rPr>
        <w:t>требования</w:t>
      </w:r>
      <w:r w:rsidR="006618A6">
        <w:rPr>
          <w:sz w:val="28"/>
          <w:szCs w:val="28"/>
        </w:rPr>
        <w:t>м</w:t>
      </w:r>
      <w:r w:rsidR="00D9367A" w:rsidRPr="00D9367A">
        <w:rPr>
          <w:sz w:val="28"/>
          <w:szCs w:val="28"/>
        </w:rPr>
        <w:t>:</w:t>
      </w:r>
    </w:p>
    <w:p w:rsidR="0024062B" w:rsidRDefault="0024062B" w:rsidP="00D936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367A" w:rsidRPr="00D9367A">
        <w:rPr>
          <w:sz w:val="28"/>
          <w:szCs w:val="28"/>
        </w:rPr>
        <w:t>отсутстви</w:t>
      </w:r>
      <w:r w:rsidR="006F3FC1">
        <w:rPr>
          <w:sz w:val="28"/>
          <w:szCs w:val="28"/>
        </w:rPr>
        <w:t>е</w:t>
      </w:r>
      <w:r w:rsidR="00D9367A" w:rsidRPr="00D9367A">
        <w:rPr>
          <w:sz w:val="28"/>
          <w:szCs w:val="28"/>
        </w:rPr>
        <w:t xml:space="preserve"> у </w:t>
      </w:r>
      <w:r w:rsidR="00735DF1">
        <w:rPr>
          <w:sz w:val="28"/>
          <w:szCs w:val="28"/>
        </w:rPr>
        <w:t>У</w:t>
      </w:r>
      <w:r w:rsidR="00D9367A" w:rsidRPr="00D9367A">
        <w:rPr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2900E9" w:rsidRDefault="0024062B" w:rsidP="00D936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1F2F">
        <w:rPr>
          <w:sz w:val="28"/>
          <w:szCs w:val="28"/>
        </w:rPr>
        <w:t xml:space="preserve"> о</w:t>
      </w:r>
      <w:r w:rsidR="00E11F2F" w:rsidRPr="00E11F2F">
        <w:rPr>
          <w:sz w:val="28"/>
          <w:szCs w:val="28"/>
        </w:rPr>
        <w:t>тсутствие у Учреждения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</w:t>
      </w:r>
      <w:r w:rsidR="00024FE6">
        <w:rPr>
          <w:sz w:val="28"/>
          <w:szCs w:val="28"/>
        </w:rPr>
        <w:t>ами и просроченной задолженностью</w:t>
      </w:r>
      <w:r w:rsidR="00E11F2F" w:rsidRPr="00E11F2F">
        <w:rPr>
          <w:sz w:val="28"/>
          <w:szCs w:val="28"/>
        </w:rPr>
        <w:t xml:space="preserve">  перед бюджетом Чайковского городского округа</w:t>
      </w:r>
      <w:r w:rsidR="006F3FC1">
        <w:rPr>
          <w:sz w:val="28"/>
          <w:szCs w:val="28"/>
        </w:rPr>
        <w:t>.</w:t>
      </w:r>
    </w:p>
    <w:p w:rsidR="00505A33" w:rsidRDefault="00505A33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D2BF5">
        <w:rPr>
          <w:sz w:val="28"/>
          <w:szCs w:val="28"/>
        </w:rPr>
        <w:t>7</w:t>
      </w:r>
      <w:r w:rsidRPr="00343832">
        <w:rPr>
          <w:sz w:val="28"/>
          <w:szCs w:val="28"/>
        </w:rPr>
        <w:t>.</w:t>
      </w:r>
      <w:r w:rsidR="00BC0D92" w:rsidRPr="00343832">
        <w:rPr>
          <w:sz w:val="28"/>
          <w:szCs w:val="28"/>
        </w:rPr>
        <w:t xml:space="preserve"> </w:t>
      </w:r>
      <w:r w:rsidRPr="00343832">
        <w:rPr>
          <w:sz w:val="28"/>
          <w:szCs w:val="28"/>
        </w:rPr>
        <w:t>Субсидия предоставляется в соответствии с соглашением о порядке и условиях предоставления субсидии по типовой форме, утвержденной Управлением финансов и экономического развития администрации Чайковского городского окр</w:t>
      </w:r>
      <w:r w:rsidR="00C43B98">
        <w:rPr>
          <w:sz w:val="28"/>
          <w:szCs w:val="28"/>
        </w:rPr>
        <w:t xml:space="preserve">уга (далее - Управление </w:t>
      </w:r>
      <w:proofErr w:type="spellStart"/>
      <w:r w:rsidR="00C43B98">
        <w:rPr>
          <w:sz w:val="28"/>
          <w:szCs w:val="28"/>
        </w:rPr>
        <w:t>ФиЭР</w:t>
      </w:r>
      <w:proofErr w:type="spellEnd"/>
      <w:r w:rsidRPr="00343832">
        <w:rPr>
          <w:sz w:val="28"/>
          <w:szCs w:val="28"/>
        </w:rPr>
        <w:t>, соглашение).</w:t>
      </w:r>
      <w:r>
        <w:rPr>
          <w:sz w:val="28"/>
          <w:szCs w:val="28"/>
        </w:rPr>
        <w:t xml:space="preserve"> </w:t>
      </w:r>
    </w:p>
    <w:p w:rsidR="00E27C27" w:rsidRDefault="00E27C27" w:rsidP="003F3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C27">
        <w:rPr>
          <w:sz w:val="28"/>
          <w:szCs w:val="28"/>
        </w:rPr>
        <w:t xml:space="preserve">2.8. Условием заключения Соглашения является соответствие Учреждения требованиям, установленным пунктом 2.6 настоящего </w:t>
      </w:r>
      <w:r w:rsidR="00D51434">
        <w:rPr>
          <w:sz w:val="28"/>
          <w:szCs w:val="28"/>
        </w:rPr>
        <w:t>П</w:t>
      </w:r>
      <w:r w:rsidRPr="00E27C27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</w:p>
    <w:p w:rsidR="00505A33" w:rsidRPr="009A7FBB" w:rsidRDefault="00505A33" w:rsidP="003F3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7C2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A7FBB">
        <w:rPr>
          <w:sz w:val="28"/>
          <w:szCs w:val="28"/>
        </w:rPr>
        <w:t>Субсидии предоставляются Управл</w:t>
      </w:r>
      <w:r>
        <w:rPr>
          <w:sz w:val="28"/>
          <w:szCs w:val="28"/>
        </w:rPr>
        <w:t>ением КиМП</w:t>
      </w:r>
      <w:r w:rsidRPr="009A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 </w:t>
      </w:r>
      <w:r w:rsidRPr="009A7FBB">
        <w:rPr>
          <w:sz w:val="28"/>
          <w:szCs w:val="28"/>
        </w:rPr>
        <w:t>на отдельный лицевой счет</w:t>
      </w:r>
      <w:r w:rsidR="00F81DBE">
        <w:rPr>
          <w:sz w:val="28"/>
          <w:szCs w:val="28"/>
        </w:rPr>
        <w:t>, открытый в Управлении</w:t>
      </w:r>
      <w:r w:rsidR="00F81DBE" w:rsidRPr="00F81DBE">
        <w:t xml:space="preserve"> </w:t>
      </w:r>
      <w:proofErr w:type="spellStart"/>
      <w:r w:rsidR="00F81DBE" w:rsidRPr="00F81DBE">
        <w:rPr>
          <w:sz w:val="28"/>
          <w:szCs w:val="28"/>
        </w:rPr>
        <w:t>ФиЭР</w:t>
      </w:r>
      <w:proofErr w:type="spellEnd"/>
      <w:r w:rsidRPr="009A7FBB">
        <w:rPr>
          <w:sz w:val="28"/>
          <w:szCs w:val="28"/>
        </w:rPr>
        <w:t>.</w:t>
      </w:r>
    </w:p>
    <w:p w:rsidR="000B033D" w:rsidRPr="009A7FBB" w:rsidRDefault="00505A33" w:rsidP="00285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7C2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A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Перечисление субсидии Учреждениям </w:t>
      </w:r>
      <w:r w:rsidRPr="009A7FBB">
        <w:rPr>
          <w:sz w:val="28"/>
          <w:szCs w:val="28"/>
        </w:rPr>
        <w:t>осуществляется в сроки и в суммах, установленных соглашением.</w:t>
      </w:r>
    </w:p>
    <w:p w:rsidR="00505A33" w:rsidRPr="0073285A" w:rsidRDefault="00285CDB" w:rsidP="003F3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3785">
        <w:rPr>
          <w:sz w:val="28"/>
          <w:szCs w:val="28"/>
        </w:rPr>
        <w:t>1</w:t>
      </w:r>
      <w:r w:rsidR="00E27C27">
        <w:rPr>
          <w:sz w:val="28"/>
          <w:szCs w:val="28"/>
        </w:rPr>
        <w:t>1</w:t>
      </w:r>
      <w:r w:rsidR="00505A33" w:rsidRPr="0073285A">
        <w:rPr>
          <w:sz w:val="28"/>
          <w:szCs w:val="28"/>
        </w:rPr>
        <w:t>. Субсидии расходуются Учреждениями на основании</w:t>
      </w:r>
      <w:r w:rsidR="0073285A" w:rsidRPr="0073285A">
        <w:rPr>
          <w:sz w:val="28"/>
          <w:szCs w:val="28"/>
        </w:rPr>
        <w:t>:</w:t>
      </w:r>
      <w:r w:rsidR="00505A33" w:rsidRPr="0073285A">
        <w:rPr>
          <w:sz w:val="28"/>
          <w:szCs w:val="28"/>
        </w:rPr>
        <w:t xml:space="preserve"> </w:t>
      </w:r>
      <w:r w:rsidR="0073285A" w:rsidRPr="0073285A">
        <w:rPr>
          <w:sz w:val="28"/>
          <w:szCs w:val="28"/>
        </w:rPr>
        <w:t xml:space="preserve">сметы на проведение мероприятий или сметы на выполнение работ (оказание услуг), утвержденных начальником Управления КиМП в соответствии с нормами расходования средств на материальное обеспечение культурно-досуговых мероприятий, финансируемых за счет субсидий; </w:t>
      </w:r>
      <w:r w:rsidR="00505A33" w:rsidRPr="0073285A">
        <w:rPr>
          <w:sz w:val="28"/>
          <w:szCs w:val="28"/>
        </w:rPr>
        <w:t>заключенных в соответствии с действующим законодательством договоров; актов выполненных работ (оказанных услуг);</w:t>
      </w:r>
      <w:r w:rsidR="001320BE">
        <w:rPr>
          <w:sz w:val="28"/>
          <w:szCs w:val="28"/>
        </w:rPr>
        <w:t xml:space="preserve"> </w:t>
      </w:r>
      <w:r w:rsidR="00505A33" w:rsidRPr="0073285A">
        <w:rPr>
          <w:sz w:val="28"/>
          <w:szCs w:val="28"/>
        </w:rPr>
        <w:t>счетов;</w:t>
      </w:r>
      <w:r w:rsidR="007364C3">
        <w:rPr>
          <w:sz w:val="28"/>
          <w:szCs w:val="28"/>
        </w:rPr>
        <w:t xml:space="preserve"> </w:t>
      </w:r>
      <w:r w:rsidR="00505A33" w:rsidRPr="0073285A">
        <w:rPr>
          <w:sz w:val="28"/>
          <w:szCs w:val="28"/>
        </w:rPr>
        <w:t xml:space="preserve">счетов-фактур; универсальных передаточных документов; счетов на авансовый платеж (если данные условия предусмотрены договором); товарных накладных, прочих документов о </w:t>
      </w:r>
      <w:r w:rsidR="007F686A" w:rsidRPr="0073285A">
        <w:rPr>
          <w:sz w:val="28"/>
          <w:szCs w:val="28"/>
        </w:rPr>
        <w:t>приемке работ (оказанных услуг)</w:t>
      </w:r>
      <w:r w:rsidR="00505A33" w:rsidRPr="0073285A">
        <w:rPr>
          <w:sz w:val="28"/>
          <w:szCs w:val="28"/>
        </w:rPr>
        <w:t>.</w:t>
      </w:r>
    </w:p>
    <w:p w:rsidR="00505A33" w:rsidRDefault="0073285A" w:rsidP="003F391A">
      <w:pPr>
        <w:ind w:firstLine="708"/>
        <w:jc w:val="both"/>
        <w:rPr>
          <w:sz w:val="28"/>
          <w:szCs w:val="28"/>
        </w:rPr>
      </w:pPr>
      <w:r w:rsidRPr="0073285A">
        <w:rPr>
          <w:sz w:val="28"/>
          <w:szCs w:val="28"/>
        </w:rPr>
        <w:t>2</w:t>
      </w:r>
      <w:r w:rsidR="00505A33" w:rsidRPr="0073285A">
        <w:rPr>
          <w:sz w:val="28"/>
          <w:szCs w:val="28"/>
        </w:rPr>
        <w:t>.</w:t>
      </w:r>
      <w:r w:rsidR="00C034C8">
        <w:rPr>
          <w:sz w:val="28"/>
          <w:szCs w:val="28"/>
        </w:rPr>
        <w:t>1</w:t>
      </w:r>
      <w:r w:rsidR="00E27C27">
        <w:rPr>
          <w:sz w:val="28"/>
          <w:szCs w:val="28"/>
        </w:rPr>
        <w:t>2</w:t>
      </w:r>
      <w:r w:rsidR="00EB00A0">
        <w:rPr>
          <w:sz w:val="28"/>
          <w:szCs w:val="28"/>
        </w:rPr>
        <w:t xml:space="preserve">. </w:t>
      </w:r>
      <w:r w:rsidR="00505A33" w:rsidRPr="0073285A">
        <w:rPr>
          <w:sz w:val="28"/>
          <w:szCs w:val="28"/>
        </w:rPr>
        <w:t xml:space="preserve">Расходы </w:t>
      </w:r>
      <w:r w:rsidRPr="0073285A">
        <w:rPr>
          <w:sz w:val="28"/>
          <w:szCs w:val="28"/>
        </w:rPr>
        <w:t xml:space="preserve">средств субсидии </w:t>
      </w:r>
      <w:r w:rsidR="00505A33" w:rsidRPr="0073285A">
        <w:rPr>
          <w:sz w:val="28"/>
          <w:szCs w:val="28"/>
        </w:rPr>
        <w:t xml:space="preserve">осуществляются в соответствии с </w:t>
      </w:r>
      <w:r w:rsidR="00D51434">
        <w:rPr>
          <w:sz w:val="28"/>
          <w:szCs w:val="28"/>
        </w:rPr>
        <w:t>Ф</w:t>
      </w:r>
      <w:r w:rsidR="00505A33" w:rsidRPr="0073285A">
        <w:rPr>
          <w:sz w:val="28"/>
          <w:szCs w:val="28"/>
        </w:rPr>
        <w:t>едеральными законами: для автономных учреждений - от 18 июля 2011 г. №</w:t>
      </w:r>
      <w:r w:rsidRPr="0073285A">
        <w:rPr>
          <w:sz w:val="28"/>
          <w:szCs w:val="28"/>
        </w:rPr>
        <w:t> </w:t>
      </w:r>
      <w:r w:rsidR="00505A33" w:rsidRPr="0073285A">
        <w:rPr>
          <w:sz w:val="28"/>
          <w:szCs w:val="28"/>
        </w:rPr>
        <w:t>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B033D" w:rsidRPr="000B033D" w:rsidRDefault="00285CDB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34C8">
        <w:rPr>
          <w:sz w:val="28"/>
          <w:szCs w:val="28"/>
        </w:rPr>
        <w:t>1</w:t>
      </w:r>
      <w:r w:rsidR="00E27C27">
        <w:rPr>
          <w:sz w:val="28"/>
          <w:szCs w:val="28"/>
        </w:rPr>
        <w:t>3</w:t>
      </w:r>
      <w:r w:rsidR="00505A33">
        <w:rPr>
          <w:sz w:val="28"/>
          <w:szCs w:val="28"/>
        </w:rPr>
        <w:t xml:space="preserve">. </w:t>
      </w:r>
      <w:r w:rsidR="000B033D" w:rsidRPr="000B033D">
        <w:rPr>
          <w:sz w:val="28"/>
          <w:szCs w:val="28"/>
        </w:rPr>
        <w:t xml:space="preserve">Средства предоставляются на реализацию мероприятий проекта «Чайковский, дай пять!» в рамках проведения мероприятия «Пермский край - территория культуры»: </w:t>
      </w:r>
    </w:p>
    <w:p w:rsidR="000B033D" w:rsidRPr="000B033D" w:rsidRDefault="00457A78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1. Церемония открытия проекта «Чайковский, дай пять!». Средства расходуются на оплату услуг по организации и выступлению</w:t>
      </w:r>
      <w:r w:rsidR="00870EF7">
        <w:rPr>
          <w:sz w:val="28"/>
          <w:szCs w:val="28"/>
        </w:rPr>
        <w:t xml:space="preserve"> (исполнению) </w:t>
      </w:r>
      <w:r w:rsidR="000B033D" w:rsidRPr="000B033D">
        <w:rPr>
          <w:sz w:val="28"/>
          <w:szCs w:val="28"/>
        </w:rPr>
        <w:t xml:space="preserve"> творческих коллективов, работы ведущих, организацию питания</w:t>
      </w:r>
      <w:r w:rsidR="00E27EA6" w:rsidRPr="00E27EA6">
        <w:rPr>
          <w:sz w:val="28"/>
          <w:szCs w:val="28"/>
        </w:rPr>
        <w:t xml:space="preserve"> участников, приглашенных лиц</w:t>
      </w:r>
      <w:r w:rsidR="000B033D" w:rsidRPr="000B033D">
        <w:rPr>
          <w:sz w:val="28"/>
          <w:szCs w:val="28"/>
        </w:rPr>
        <w:t>, в том числе буфетного обслуживания, проведения пиротехнического шоу, приобретения материалов для изготовления реквизита</w:t>
      </w:r>
      <w:r w:rsidR="00CC678A">
        <w:rPr>
          <w:sz w:val="28"/>
          <w:szCs w:val="28"/>
        </w:rPr>
        <w:t xml:space="preserve"> (поролон, ткань, клей, батарейки, кнопки</w:t>
      </w:r>
      <w:r w:rsidR="00CC678A" w:rsidRPr="00CC678A">
        <w:rPr>
          <w:sz w:val="28"/>
          <w:szCs w:val="28"/>
        </w:rPr>
        <w:t>, батарейный отсек, светодиодная лента</w:t>
      </w:r>
      <w:r w:rsidR="00CC678A">
        <w:rPr>
          <w:sz w:val="28"/>
          <w:szCs w:val="28"/>
        </w:rPr>
        <w:t>)</w:t>
      </w:r>
      <w:r w:rsidR="000B033D" w:rsidRPr="000B033D">
        <w:rPr>
          <w:sz w:val="28"/>
          <w:szCs w:val="28"/>
        </w:rPr>
        <w:t>, формы для волонтеров</w:t>
      </w:r>
      <w:r w:rsidR="002F65D4">
        <w:rPr>
          <w:sz w:val="28"/>
          <w:szCs w:val="28"/>
        </w:rPr>
        <w:t xml:space="preserve"> (жилетки, </w:t>
      </w:r>
      <w:r w:rsidR="00884938">
        <w:rPr>
          <w:sz w:val="28"/>
          <w:szCs w:val="28"/>
        </w:rPr>
        <w:t>футболки-</w:t>
      </w:r>
      <w:r w:rsidR="002F65D4">
        <w:rPr>
          <w:sz w:val="28"/>
          <w:szCs w:val="28"/>
        </w:rPr>
        <w:t>поло, бейсболки)</w:t>
      </w:r>
      <w:r w:rsidR="000B033D" w:rsidRPr="000B033D">
        <w:rPr>
          <w:sz w:val="28"/>
          <w:szCs w:val="28"/>
        </w:rPr>
        <w:t>, приобретения оборудования (тотем), изготовления продукции для оформления сценических площадок (печать изображения на флажной сетке, фотозоны, баннеры), изготовление печатной продукции (</w:t>
      </w:r>
      <w:r w:rsidR="00CF4E13" w:rsidRPr="00CF4E13">
        <w:rPr>
          <w:sz w:val="28"/>
          <w:szCs w:val="28"/>
        </w:rPr>
        <w:t>баннер</w:t>
      </w:r>
      <w:r w:rsidR="00CF4E13">
        <w:rPr>
          <w:sz w:val="28"/>
          <w:szCs w:val="28"/>
        </w:rPr>
        <w:t>ы</w:t>
      </w:r>
      <w:r w:rsidR="00CF4E13" w:rsidRPr="00CF4E13">
        <w:rPr>
          <w:sz w:val="28"/>
          <w:szCs w:val="28"/>
        </w:rPr>
        <w:t>,</w:t>
      </w:r>
      <w:r w:rsidR="00CF4E13">
        <w:rPr>
          <w:sz w:val="28"/>
          <w:szCs w:val="28"/>
        </w:rPr>
        <w:t xml:space="preserve"> афиши</w:t>
      </w:r>
      <w:r w:rsidR="000B033D" w:rsidRPr="000B033D">
        <w:rPr>
          <w:sz w:val="28"/>
          <w:szCs w:val="28"/>
        </w:rPr>
        <w:t>, пригласительные билеты, бейджи, пресс-волл</w:t>
      </w:r>
      <w:r w:rsidR="00CF4E13">
        <w:rPr>
          <w:sz w:val="28"/>
          <w:szCs w:val="28"/>
        </w:rPr>
        <w:t>ы</w:t>
      </w:r>
      <w:r w:rsidR="000B033D" w:rsidRPr="000B033D">
        <w:rPr>
          <w:sz w:val="28"/>
          <w:szCs w:val="28"/>
        </w:rPr>
        <w:t>), изготовление сувенирной продукции (печать логотипа проекта на клейкой основе, приобретение строительных касок, приобретение строительных манишек</w:t>
      </w:r>
      <w:r w:rsidR="003D7CB6">
        <w:rPr>
          <w:sz w:val="28"/>
          <w:szCs w:val="28"/>
        </w:rPr>
        <w:t xml:space="preserve">, </w:t>
      </w:r>
      <w:r w:rsidR="003D7CB6" w:rsidRPr="003D7CB6">
        <w:rPr>
          <w:sz w:val="28"/>
          <w:szCs w:val="28"/>
        </w:rPr>
        <w:t>жилетов</w:t>
      </w:r>
      <w:r w:rsidR="000B033D" w:rsidRPr="000B033D">
        <w:rPr>
          <w:sz w:val="28"/>
          <w:szCs w:val="28"/>
        </w:rPr>
        <w:t>), услуг по изготовлению и монтажу баннера, оплата расходов по обеспечению безопасн</w:t>
      </w:r>
      <w:r w:rsidR="00112B10">
        <w:rPr>
          <w:sz w:val="28"/>
          <w:szCs w:val="28"/>
        </w:rPr>
        <w:t>ости при проведении мероприятий</w:t>
      </w:r>
      <w:r w:rsidR="000B033D" w:rsidRPr="000B033D">
        <w:rPr>
          <w:sz w:val="28"/>
          <w:szCs w:val="28"/>
        </w:rPr>
        <w:t>, транспортных усл</w:t>
      </w:r>
      <w:r w:rsidR="00E27EA6">
        <w:rPr>
          <w:sz w:val="28"/>
          <w:szCs w:val="28"/>
        </w:rPr>
        <w:t xml:space="preserve">уг по перевозке </w:t>
      </w:r>
      <w:r w:rsidR="00E27EA6" w:rsidRPr="00E27EA6">
        <w:rPr>
          <w:sz w:val="28"/>
          <w:szCs w:val="28"/>
        </w:rPr>
        <w:t>участников, приглашенных лиц</w:t>
      </w:r>
      <w:r w:rsidR="000B033D" w:rsidRPr="000B033D">
        <w:rPr>
          <w:sz w:val="28"/>
          <w:szCs w:val="28"/>
        </w:rPr>
        <w:t>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2. Научно-практическая конференция «От древности до наших дней. Традиции и современность». Средства</w:t>
      </w:r>
      <w:r w:rsidR="00C91A66">
        <w:rPr>
          <w:sz w:val="28"/>
          <w:szCs w:val="28"/>
        </w:rPr>
        <w:t xml:space="preserve"> расходуются на оплату услуг по </w:t>
      </w:r>
      <w:r w:rsidR="000B033D" w:rsidRPr="000B033D">
        <w:rPr>
          <w:sz w:val="28"/>
          <w:szCs w:val="28"/>
        </w:rPr>
        <w:t>организации питания и проживания</w:t>
      </w:r>
      <w:r w:rsidR="00E27EA6" w:rsidRPr="00E27EA6">
        <w:t xml:space="preserve"> </w:t>
      </w:r>
      <w:r w:rsidR="00E27EA6" w:rsidRPr="00E27EA6">
        <w:rPr>
          <w:sz w:val="28"/>
          <w:szCs w:val="28"/>
        </w:rPr>
        <w:t>лиц</w:t>
      </w:r>
      <w:r w:rsidR="00E27EA6">
        <w:rPr>
          <w:sz w:val="28"/>
          <w:szCs w:val="28"/>
        </w:rPr>
        <w:t xml:space="preserve">, принимающих участие в подготовке и проведении мероприятий, </w:t>
      </w:r>
      <w:r w:rsidR="000D594C">
        <w:rPr>
          <w:sz w:val="28"/>
          <w:szCs w:val="28"/>
        </w:rPr>
        <w:t xml:space="preserve">услуг по </w:t>
      </w:r>
      <w:r w:rsidR="00916C54">
        <w:rPr>
          <w:sz w:val="28"/>
          <w:szCs w:val="28"/>
        </w:rPr>
        <w:t xml:space="preserve">изготовлению печатной продукции </w:t>
      </w:r>
      <w:r w:rsidR="000D594C">
        <w:rPr>
          <w:sz w:val="28"/>
          <w:szCs w:val="28"/>
        </w:rPr>
        <w:t>(</w:t>
      </w:r>
      <w:r w:rsidR="0094190F">
        <w:rPr>
          <w:sz w:val="28"/>
          <w:szCs w:val="28"/>
        </w:rPr>
        <w:t xml:space="preserve">брошюра </w:t>
      </w:r>
      <w:r w:rsidR="00A759BB">
        <w:rPr>
          <w:sz w:val="28"/>
          <w:szCs w:val="28"/>
        </w:rPr>
        <w:t xml:space="preserve"> материалов конференции, </w:t>
      </w:r>
      <w:r w:rsidR="0094190F">
        <w:rPr>
          <w:sz w:val="28"/>
          <w:szCs w:val="28"/>
        </w:rPr>
        <w:t>библиографический указатель</w:t>
      </w:r>
      <w:r w:rsidR="000D594C">
        <w:rPr>
          <w:sz w:val="28"/>
          <w:szCs w:val="28"/>
        </w:rPr>
        <w:t>)</w:t>
      </w:r>
      <w:r w:rsidR="000B033D" w:rsidRPr="000B033D">
        <w:rPr>
          <w:sz w:val="28"/>
          <w:szCs w:val="28"/>
        </w:rPr>
        <w:t>,</w:t>
      </w:r>
      <w:r w:rsidR="00B70397" w:rsidRPr="00B70397">
        <w:t xml:space="preserve"> </w:t>
      </w:r>
      <w:r w:rsidR="00B70397">
        <w:rPr>
          <w:sz w:val="28"/>
          <w:szCs w:val="28"/>
        </w:rPr>
        <w:t>оплату</w:t>
      </w:r>
      <w:r w:rsidR="00B70397" w:rsidRPr="00B70397">
        <w:rPr>
          <w:sz w:val="28"/>
          <w:szCs w:val="28"/>
        </w:rPr>
        <w:t xml:space="preserve"> расходов по организац</w:t>
      </w:r>
      <w:r w:rsidR="00B70397">
        <w:rPr>
          <w:sz w:val="28"/>
          <w:szCs w:val="28"/>
        </w:rPr>
        <w:t>ии проезда</w:t>
      </w:r>
      <w:r w:rsidR="00B70397" w:rsidRPr="00B70397">
        <w:rPr>
          <w:sz w:val="28"/>
          <w:szCs w:val="28"/>
        </w:rPr>
        <w:t xml:space="preserve"> лиц, принимающих участие в подготовке и проведении мероприятий</w:t>
      </w:r>
      <w:r w:rsidR="00B70397">
        <w:rPr>
          <w:sz w:val="28"/>
          <w:szCs w:val="28"/>
        </w:rPr>
        <w:t>,</w:t>
      </w:r>
      <w:r w:rsidR="000B033D" w:rsidRPr="000B033D">
        <w:rPr>
          <w:sz w:val="28"/>
          <w:szCs w:val="28"/>
        </w:rPr>
        <w:t xml:space="preserve"> транспортны</w:t>
      </w:r>
      <w:r w:rsidR="00E27EA6">
        <w:rPr>
          <w:sz w:val="28"/>
          <w:szCs w:val="28"/>
        </w:rPr>
        <w:t>х услуг по перевозке участников, приглашенных лиц</w:t>
      </w:r>
      <w:r w:rsidR="00C91A66">
        <w:rPr>
          <w:sz w:val="28"/>
          <w:szCs w:val="28"/>
        </w:rPr>
        <w:t>, приобретение расходных материалов для проведения мероприятий (офисная бумага, средства индивидуальной защиты, одноразовые стаканчики, ручки, блокноты)</w:t>
      </w:r>
      <w:r w:rsidR="000B033D" w:rsidRPr="000B033D">
        <w:rPr>
          <w:sz w:val="28"/>
          <w:szCs w:val="28"/>
        </w:rPr>
        <w:t>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3. Культурная акция «Музыка на улицах города». Средства расходуются на оплату расходов по проведению рекламной и PR-кампании (услуг по разработке базовых элементов фирменного стиля проекта, созданию сайта проекта</w:t>
      </w:r>
      <w:r w:rsidR="00D50F9D">
        <w:rPr>
          <w:sz w:val="28"/>
          <w:szCs w:val="28"/>
        </w:rPr>
        <w:t xml:space="preserve"> (</w:t>
      </w:r>
      <w:r w:rsidR="0091770C" w:rsidRPr="0091770C">
        <w:rPr>
          <w:sz w:val="28"/>
          <w:szCs w:val="28"/>
        </w:rPr>
        <w:t>услуги по предоставлению неисключительной лицензии на использование платформы и элементов библиотеки, обслуживание  доменного имени),</w:t>
      </w:r>
      <w:r w:rsidR="000B033D" w:rsidRPr="000B033D">
        <w:rPr>
          <w:sz w:val="28"/>
          <w:szCs w:val="28"/>
        </w:rPr>
        <w:t xml:space="preserve"> изготовлению и монтажу баннеров на билбордах, изготовлению афиш, </w:t>
      </w:r>
      <w:r w:rsidR="0091770C" w:rsidRPr="0091770C">
        <w:rPr>
          <w:sz w:val="28"/>
          <w:szCs w:val="28"/>
        </w:rPr>
        <w:t xml:space="preserve">печати </w:t>
      </w:r>
      <w:r w:rsidR="00330511">
        <w:rPr>
          <w:sz w:val="28"/>
          <w:szCs w:val="28"/>
        </w:rPr>
        <w:t xml:space="preserve">наружной рекламы </w:t>
      </w:r>
      <w:r w:rsidR="00330511" w:rsidRPr="00330511">
        <w:rPr>
          <w:sz w:val="28"/>
          <w:szCs w:val="28"/>
        </w:rPr>
        <w:t xml:space="preserve">для оформления мероприятий проекта </w:t>
      </w:r>
      <w:r w:rsidR="00330511">
        <w:rPr>
          <w:sz w:val="28"/>
          <w:szCs w:val="28"/>
        </w:rPr>
        <w:t>(</w:t>
      </w:r>
      <w:r w:rsidR="0091770C" w:rsidRPr="0091770C">
        <w:rPr>
          <w:sz w:val="28"/>
          <w:szCs w:val="28"/>
        </w:rPr>
        <w:t xml:space="preserve">баннеров, стендов, </w:t>
      </w:r>
      <w:proofErr w:type="spellStart"/>
      <w:r w:rsidR="0091770C" w:rsidRPr="0091770C">
        <w:rPr>
          <w:sz w:val="28"/>
          <w:szCs w:val="28"/>
        </w:rPr>
        <w:t>пресс-воллов</w:t>
      </w:r>
      <w:proofErr w:type="spellEnd"/>
      <w:r w:rsidR="0091770C" w:rsidRPr="0091770C">
        <w:rPr>
          <w:sz w:val="28"/>
          <w:szCs w:val="28"/>
        </w:rPr>
        <w:t xml:space="preserve">, </w:t>
      </w:r>
      <w:proofErr w:type="spellStart"/>
      <w:r w:rsidR="0091770C" w:rsidRPr="0091770C">
        <w:rPr>
          <w:sz w:val="28"/>
          <w:szCs w:val="28"/>
        </w:rPr>
        <w:t>ролл-апов</w:t>
      </w:r>
      <w:proofErr w:type="spellEnd"/>
      <w:r w:rsidR="00330511">
        <w:rPr>
          <w:sz w:val="28"/>
          <w:szCs w:val="28"/>
        </w:rPr>
        <w:t>)</w:t>
      </w:r>
      <w:r w:rsidR="0091770C">
        <w:rPr>
          <w:sz w:val="28"/>
          <w:szCs w:val="28"/>
        </w:rPr>
        <w:t xml:space="preserve">, </w:t>
      </w:r>
      <w:r w:rsidR="000B033D" w:rsidRPr="000B033D">
        <w:rPr>
          <w:sz w:val="28"/>
          <w:szCs w:val="28"/>
        </w:rPr>
        <w:t>услуг по изготовлению рекламных аудио-роликов, прокату аудио-роликов на радиостанциях Пермского края, размещению новостных материалов на информационных Интернет-порталах Пермского края, трансляции рекламных материалов проекта на телеканалах Пермского края, размещению рекламных материалов в контент региональных интернет-блогеров), на оплату услуг по организации и выступлению творческих коллективов, организации проживания и питания</w:t>
      </w:r>
      <w:r w:rsidR="002F4FEA">
        <w:rPr>
          <w:sz w:val="28"/>
          <w:szCs w:val="28"/>
        </w:rPr>
        <w:t xml:space="preserve"> </w:t>
      </w:r>
      <w:r w:rsidR="002F4FEA" w:rsidRPr="002F4FEA">
        <w:rPr>
          <w:sz w:val="28"/>
          <w:szCs w:val="28"/>
        </w:rPr>
        <w:t>лиц, принимающих участие в подг</w:t>
      </w:r>
      <w:r w:rsidR="002F4FEA">
        <w:rPr>
          <w:sz w:val="28"/>
          <w:szCs w:val="28"/>
        </w:rPr>
        <w:t>отовке и проведении мероприятий</w:t>
      </w:r>
      <w:r w:rsidR="000B033D" w:rsidRPr="000B033D">
        <w:rPr>
          <w:sz w:val="28"/>
          <w:szCs w:val="28"/>
        </w:rPr>
        <w:t>, в то</w:t>
      </w:r>
      <w:r w:rsidR="008C5E85">
        <w:rPr>
          <w:sz w:val="28"/>
          <w:szCs w:val="28"/>
        </w:rPr>
        <w:t xml:space="preserve">м числе буфетного </w:t>
      </w:r>
      <w:r w:rsidR="000B033D" w:rsidRPr="000B033D">
        <w:rPr>
          <w:sz w:val="28"/>
          <w:szCs w:val="28"/>
        </w:rPr>
        <w:t>обслуживания, приобретение цветочных гирлянд, услуг по изготовлению сувенирной продукции (сувениры с логотипом проекта: каска строительная, бейдж, маска тканевая, ручка, блокнот, бумажный пакет, светозар, календарь настенный, стикеры; брендированный фотоальбом, буклет (программа мероприятий проекта), перчатки хлопковые), обеспечению безопасности при про</w:t>
      </w:r>
      <w:r w:rsidR="00CC7E4A">
        <w:rPr>
          <w:sz w:val="28"/>
          <w:szCs w:val="28"/>
        </w:rPr>
        <w:t>ведении мероприятий</w:t>
      </w:r>
      <w:r w:rsidR="000B033D" w:rsidRPr="000B033D">
        <w:rPr>
          <w:sz w:val="28"/>
          <w:szCs w:val="28"/>
        </w:rPr>
        <w:t xml:space="preserve">, транспортных услуг по перевозке оборудования и реквизита. 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 xml:space="preserve">4. Арт-фестиваль «Ночь музыки». Средства расходуются на оплату услуг по организации и выступлению </w:t>
      </w:r>
      <w:r w:rsidR="00870EF7">
        <w:rPr>
          <w:sz w:val="28"/>
          <w:szCs w:val="28"/>
        </w:rPr>
        <w:t xml:space="preserve">(исполнению) </w:t>
      </w:r>
      <w:r w:rsidR="000B033D" w:rsidRPr="000B033D">
        <w:rPr>
          <w:sz w:val="28"/>
          <w:szCs w:val="28"/>
        </w:rPr>
        <w:t>творческих коллективов, работы ведущих, организации проживания и питания</w:t>
      </w:r>
      <w:r w:rsidR="00F052F0" w:rsidRPr="00F052F0">
        <w:t xml:space="preserve"> </w:t>
      </w:r>
      <w:r w:rsidR="00F052F0" w:rsidRPr="00F052F0">
        <w:rPr>
          <w:sz w:val="28"/>
          <w:szCs w:val="28"/>
        </w:rPr>
        <w:t>участников, приглашенных лиц</w:t>
      </w:r>
      <w:r w:rsidR="000B033D" w:rsidRPr="000B033D">
        <w:rPr>
          <w:sz w:val="28"/>
          <w:szCs w:val="28"/>
        </w:rPr>
        <w:t xml:space="preserve">, в том числе буфетного обслуживания, техническому обеспечению концертной площадки (световое и звуковое оборудование), монтажу-демонтажу сценического комплекса, </w:t>
      </w:r>
      <w:r w:rsidR="009439D3">
        <w:rPr>
          <w:sz w:val="28"/>
          <w:szCs w:val="28"/>
        </w:rPr>
        <w:t>услуг по изготовлению продукции для офор</w:t>
      </w:r>
      <w:r w:rsidR="00CF48BD">
        <w:rPr>
          <w:sz w:val="28"/>
          <w:szCs w:val="28"/>
        </w:rPr>
        <w:t>м</w:t>
      </w:r>
      <w:r w:rsidR="009439D3">
        <w:rPr>
          <w:sz w:val="28"/>
          <w:szCs w:val="28"/>
        </w:rPr>
        <w:t>ления</w:t>
      </w:r>
      <w:r w:rsidR="000B033D" w:rsidRPr="000B033D">
        <w:rPr>
          <w:sz w:val="28"/>
          <w:szCs w:val="28"/>
        </w:rPr>
        <w:t xml:space="preserve"> сценических площадок (печать изображения на флажной сетке), приобретения подарочной, призовой продукции (подарочные сертификаты, кружки, часы, флэш-карты, наушники, кубок, дипломы), изготовления п</w:t>
      </w:r>
      <w:r w:rsidR="007006ED">
        <w:rPr>
          <w:sz w:val="28"/>
          <w:szCs w:val="28"/>
        </w:rPr>
        <w:t>ечатной продукции (</w:t>
      </w:r>
      <w:proofErr w:type="spellStart"/>
      <w:r w:rsidR="007006ED">
        <w:rPr>
          <w:sz w:val="28"/>
          <w:szCs w:val="28"/>
        </w:rPr>
        <w:t>бейджи</w:t>
      </w:r>
      <w:proofErr w:type="spellEnd"/>
      <w:r w:rsidR="007006ED">
        <w:rPr>
          <w:sz w:val="28"/>
          <w:szCs w:val="28"/>
        </w:rPr>
        <w:t xml:space="preserve">, </w:t>
      </w:r>
      <w:proofErr w:type="spellStart"/>
      <w:r w:rsidR="007006ED">
        <w:rPr>
          <w:sz w:val="28"/>
          <w:szCs w:val="28"/>
        </w:rPr>
        <w:t>афиши</w:t>
      </w:r>
      <w:r w:rsidR="000B033D" w:rsidRPr="000B033D">
        <w:rPr>
          <w:sz w:val="28"/>
          <w:szCs w:val="28"/>
        </w:rPr>
        <w:t>-банер</w:t>
      </w:r>
      <w:r w:rsidR="007006ED">
        <w:rPr>
          <w:sz w:val="28"/>
          <w:szCs w:val="28"/>
        </w:rPr>
        <w:t>ы</w:t>
      </w:r>
      <w:proofErr w:type="spellEnd"/>
      <w:r w:rsidR="007006ED">
        <w:rPr>
          <w:sz w:val="28"/>
          <w:szCs w:val="28"/>
        </w:rPr>
        <w:t>, афиши</w:t>
      </w:r>
      <w:r w:rsidR="000B033D" w:rsidRPr="000B033D">
        <w:rPr>
          <w:sz w:val="28"/>
          <w:szCs w:val="28"/>
        </w:rPr>
        <w:t>, дипломы, сертификаты, благодарственные письма, пригласительные, пресс-волл</w:t>
      </w:r>
      <w:r w:rsidR="007006ED">
        <w:rPr>
          <w:sz w:val="28"/>
          <w:szCs w:val="28"/>
        </w:rPr>
        <w:t>ы</w:t>
      </w:r>
      <w:r w:rsidR="000B033D" w:rsidRPr="000B033D">
        <w:rPr>
          <w:sz w:val="28"/>
          <w:szCs w:val="28"/>
        </w:rPr>
        <w:t>), организацию погрузо-разгрузочных работ, обеспечение безопасно</w:t>
      </w:r>
      <w:r w:rsidR="00D858AB">
        <w:rPr>
          <w:sz w:val="28"/>
          <w:szCs w:val="28"/>
        </w:rPr>
        <w:t>сти при проведении мероприятий</w:t>
      </w:r>
      <w:r w:rsidR="000B033D" w:rsidRPr="000B033D">
        <w:rPr>
          <w:sz w:val="28"/>
          <w:szCs w:val="28"/>
        </w:rPr>
        <w:t>, транспортных услуг по перевозке групп людей, малогабаритных грузов, аппаратуры.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5. Проект «Шедевры в городе». Средства расходуются на оплату услуг по организации проживания и</w:t>
      </w:r>
      <w:r w:rsidR="002265CA">
        <w:rPr>
          <w:sz w:val="28"/>
          <w:szCs w:val="28"/>
        </w:rPr>
        <w:t xml:space="preserve"> питания</w:t>
      </w:r>
      <w:r w:rsidR="00B56964">
        <w:rPr>
          <w:sz w:val="28"/>
          <w:szCs w:val="28"/>
        </w:rPr>
        <w:t xml:space="preserve"> лиц, принимающих участие в подготовке и проведении мероприятий</w:t>
      </w:r>
      <w:r w:rsidR="002265CA">
        <w:rPr>
          <w:sz w:val="28"/>
          <w:szCs w:val="28"/>
        </w:rPr>
        <w:t xml:space="preserve">, в том числе буфетного </w:t>
      </w:r>
      <w:r w:rsidR="000B033D" w:rsidRPr="000B033D">
        <w:rPr>
          <w:sz w:val="28"/>
          <w:szCs w:val="28"/>
        </w:rPr>
        <w:t>обслуживания, созданию и монтажу выставочного комплекса на площади Искусств, услуг по организации выставок, фотовыставок, созданию стационарной экспозиции, услуг по оформлению и монтажу конструкций для размещения информационных стендов, услуг по изготовлению полиграфической (рекламной) продукции (афиши, сертификаты, баннеры, информационные стенды, буклеты, пригласительные, открытки</w:t>
      </w:r>
      <w:r w:rsidR="00E80F5D">
        <w:rPr>
          <w:sz w:val="28"/>
          <w:szCs w:val="28"/>
        </w:rPr>
        <w:t>)</w:t>
      </w:r>
      <w:r w:rsidR="000B033D" w:rsidRPr="000B033D">
        <w:rPr>
          <w:sz w:val="28"/>
          <w:szCs w:val="28"/>
        </w:rPr>
        <w:t xml:space="preserve">, транспортных услуг по перевозке экспонатов выставки. 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 xml:space="preserve">6. Марафон чтения «Книжный квартал». Средства расходуются на оплату услуг по организации и проведению творческих встреч с писателями, созданию </w:t>
      </w:r>
      <w:r w:rsidR="00221EC4">
        <w:rPr>
          <w:sz w:val="28"/>
          <w:szCs w:val="28"/>
        </w:rPr>
        <w:t xml:space="preserve">литературного </w:t>
      </w:r>
      <w:r w:rsidR="000B033D" w:rsidRPr="000B033D">
        <w:rPr>
          <w:sz w:val="28"/>
          <w:szCs w:val="28"/>
        </w:rPr>
        <w:t xml:space="preserve">электронного </w:t>
      </w:r>
      <w:r w:rsidR="00A33778">
        <w:rPr>
          <w:sz w:val="28"/>
          <w:szCs w:val="28"/>
        </w:rPr>
        <w:t>видеосборника</w:t>
      </w:r>
      <w:r w:rsidR="00A33778" w:rsidRPr="000B033D">
        <w:rPr>
          <w:sz w:val="28"/>
          <w:szCs w:val="28"/>
        </w:rPr>
        <w:t xml:space="preserve"> </w:t>
      </w:r>
      <w:r w:rsidR="000B033D" w:rsidRPr="000B033D">
        <w:rPr>
          <w:sz w:val="28"/>
          <w:szCs w:val="28"/>
        </w:rPr>
        <w:t>«Территория культуры</w:t>
      </w:r>
      <w:r w:rsidR="00221EC4">
        <w:rPr>
          <w:sz w:val="28"/>
          <w:szCs w:val="28"/>
        </w:rPr>
        <w:t>», в том чи</w:t>
      </w:r>
      <w:r w:rsidR="00590597">
        <w:rPr>
          <w:sz w:val="28"/>
          <w:szCs w:val="28"/>
        </w:rPr>
        <w:t>сле презентации</w:t>
      </w:r>
      <w:r w:rsidR="00221EC4">
        <w:rPr>
          <w:sz w:val="28"/>
          <w:szCs w:val="28"/>
        </w:rPr>
        <w:t xml:space="preserve"> литературного видеосборника, </w:t>
      </w:r>
      <w:r w:rsidR="00590597">
        <w:rPr>
          <w:sz w:val="28"/>
          <w:szCs w:val="28"/>
        </w:rPr>
        <w:t xml:space="preserve">услуг по созданию </w:t>
      </w:r>
      <w:r w:rsidR="00221EC4">
        <w:rPr>
          <w:sz w:val="28"/>
          <w:szCs w:val="28"/>
        </w:rPr>
        <w:t>презентационного видеоролика</w:t>
      </w:r>
      <w:r w:rsidR="00590597">
        <w:rPr>
          <w:sz w:val="28"/>
          <w:szCs w:val="28"/>
        </w:rPr>
        <w:t xml:space="preserve"> «Живая книга города»</w:t>
      </w:r>
      <w:r w:rsidR="00221EC4">
        <w:rPr>
          <w:sz w:val="28"/>
          <w:szCs w:val="28"/>
        </w:rPr>
        <w:t xml:space="preserve">, </w:t>
      </w:r>
      <w:r w:rsidR="00F46F00" w:rsidRPr="00F425E9">
        <w:rPr>
          <w:sz w:val="28"/>
          <w:szCs w:val="28"/>
        </w:rPr>
        <w:t xml:space="preserve">услуг доступа к базе данных электронных книг мобильной библиотеки </w:t>
      </w:r>
      <w:r w:rsidR="000B033D" w:rsidRPr="00F425E9">
        <w:rPr>
          <w:sz w:val="28"/>
          <w:szCs w:val="28"/>
        </w:rPr>
        <w:t xml:space="preserve"> </w:t>
      </w:r>
      <w:r w:rsidR="00F46F00" w:rsidRPr="00F425E9">
        <w:rPr>
          <w:sz w:val="28"/>
          <w:szCs w:val="28"/>
        </w:rPr>
        <w:t>«</w:t>
      </w:r>
      <w:r w:rsidR="000B033D" w:rsidRPr="00F425E9">
        <w:rPr>
          <w:sz w:val="28"/>
          <w:szCs w:val="28"/>
        </w:rPr>
        <w:t>ЛитРес</w:t>
      </w:r>
      <w:r w:rsidR="00F46F00">
        <w:rPr>
          <w:sz w:val="28"/>
          <w:szCs w:val="28"/>
        </w:rPr>
        <w:t>»</w:t>
      </w:r>
      <w:r w:rsidR="000B033D" w:rsidRPr="000B033D">
        <w:rPr>
          <w:sz w:val="28"/>
          <w:szCs w:val="28"/>
        </w:rPr>
        <w:t>, изготовлению продукции для оформления</w:t>
      </w:r>
      <w:r w:rsidR="00750CB4">
        <w:rPr>
          <w:sz w:val="28"/>
          <w:szCs w:val="28"/>
        </w:rPr>
        <w:t xml:space="preserve"> творческих площадок (харпостер, пресс-волл, баннер</w:t>
      </w:r>
      <w:r w:rsidR="000B033D" w:rsidRPr="000B033D">
        <w:rPr>
          <w:sz w:val="28"/>
          <w:szCs w:val="28"/>
        </w:rPr>
        <w:t xml:space="preserve"> и т.п.), приобретение оборудования (микрофон), мебели (стул складной, стол складной, кресло-мешок, пуф, подвесное кресло), призов, сувенирной продукции (ручка, блокнот, магнит, значок, пакет, кепка, бандана), организации</w:t>
      </w:r>
      <w:r w:rsidR="00AE7E25">
        <w:rPr>
          <w:sz w:val="28"/>
          <w:szCs w:val="28"/>
        </w:rPr>
        <w:t xml:space="preserve"> питания</w:t>
      </w:r>
      <w:r w:rsidR="008E0DDD">
        <w:rPr>
          <w:sz w:val="28"/>
          <w:szCs w:val="28"/>
        </w:rPr>
        <w:t xml:space="preserve"> участников, приглашенных лиц</w:t>
      </w:r>
      <w:r w:rsidR="00AE7E25">
        <w:rPr>
          <w:sz w:val="28"/>
          <w:szCs w:val="28"/>
        </w:rPr>
        <w:t xml:space="preserve">, в том числе буфетного </w:t>
      </w:r>
      <w:r w:rsidR="000B033D" w:rsidRPr="000B033D">
        <w:rPr>
          <w:sz w:val="28"/>
          <w:szCs w:val="28"/>
        </w:rPr>
        <w:t>обслуживания, изготовление печатной продукции (буклеты, афиши, флаеры, визитки, бейджи).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7. Творческий проект «Парад культурных достижений». Средства расходуются на оплату услуг по органи</w:t>
      </w:r>
      <w:r w:rsidR="001770E9">
        <w:rPr>
          <w:sz w:val="28"/>
          <w:szCs w:val="28"/>
        </w:rPr>
        <w:t>зации и выступлению ди-джеев</w:t>
      </w:r>
      <w:r w:rsidR="00DE580D">
        <w:rPr>
          <w:sz w:val="28"/>
          <w:szCs w:val="28"/>
        </w:rPr>
        <w:t xml:space="preserve">, в том числе по договору </w:t>
      </w:r>
      <w:r w:rsidR="00DE580D" w:rsidRPr="00DE580D">
        <w:rPr>
          <w:sz w:val="28"/>
          <w:szCs w:val="28"/>
        </w:rPr>
        <w:t>гражданско-правового характера</w:t>
      </w:r>
      <w:r w:rsidR="000B033D" w:rsidRPr="000B033D">
        <w:rPr>
          <w:sz w:val="28"/>
          <w:szCs w:val="28"/>
        </w:rPr>
        <w:t>, аренды экспозиции музея современного искусства «PERMM», услуг по изготовлению или приобретению</w:t>
      </w:r>
      <w:r w:rsidR="00B66916">
        <w:rPr>
          <w:sz w:val="28"/>
          <w:szCs w:val="28"/>
        </w:rPr>
        <w:t xml:space="preserve"> реквизита,</w:t>
      </w:r>
      <w:r w:rsidR="000B033D" w:rsidRPr="000B033D">
        <w:rPr>
          <w:sz w:val="28"/>
          <w:szCs w:val="28"/>
        </w:rPr>
        <w:t xml:space="preserve"> сценической одежды, костюмов для участников мероприятия, приобретению уличной мебели (кресла-мешки), организации питания</w:t>
      </w:r>
      <w:r w:rsidR="00977019">
        <w:rPr>
          <w:sz w:val="28"/>
          <w:szCs w:val="28"/>
        </w:rPr>
        <w:t xml:space="preserve"> </w:t>
      </w:r>
      <w:r w:rsidR="00977019" w:rsidRPr="00977019">
        <w:rPr>
          <w:sz w:val="28"/>
          <w:szCs w:val="28"/>
        </w:rPr>
        <w:t>лиц, принимающих участие в подготовке и проведении мероприятий</w:t>
      </w:r>
      <w:r w:rsidR="000B033D" w:rsidRPr="000B033D">
        <w:rPr>
          <w:sz w:val="28"/>
          <w:szCs w:val="28"/>
        </w:rPr>
        <w:t>, оплату расходов по проведению рекламной и PR-кампании (прокат аудио-роликов на радиостанциях Пермского края, размещение новостных материалов на информационных Интернет-порталах Пермского края, размещение рекламных материалов в контент региональных интернет-блогеров), обеспечение безопасности при прове</w:t>
      </w:r>
      <w:r w:rsidR="00F425E9">
        <w:rPr>
          <w:sz w:val="28"/>
          <w:szCs w:val="28"/>
        </w:rPr>
        <w:t>дении мероприятий</w:t>
      </w:r>
      <w:r w:rsidR="000B033D" w:rsidRPr="000B033D">
        <w:rPr>
          <w:sz w:val="28"/>
          <w:szCs w:val="28"/>
        </w:rPr>
        <w:t>, транспортны</w:t>
      </w:r>
      <w:r w:rsidR="00395470">
        <w:rPr>
          <w:sz w:val="28"/>
          <w:szCs w:val="28"/>
        </w:rPr>
        <w:t xml:space="preserve">х услуг </w:t>
      </w:r>
      <w:r w:rsidR="00482CE0">
        <w:rPr>
          <w:sz w:val="28"/>
          <w:szCs w:val="28"/>
        </w:rPr>
        <w:t xml:space="preserve">по перевозке </w:t>
      </w:r>
      <w:r w:rsidR="00482CE0" w:rsidRPr="00482CE0">
        <w:rPr>
          <w:sz w:val="28"/>
          <w:szCs w:val="28"/>
        </w:rPr>
        <w:t>лиц, принимающих участие в подготовке и проведении мероприятий</w:t>
      </w:r>
      <w:r w:rsidR="00482CE0">
        <w:rPr>
          <w:sz w:val="28"/>
          <w:szCs w:val="28"/>
        </w:rPr>
        <w:t>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8. Фестиваль экранного творчества «КиноОкруг». Средства расходуются на оплату услуг по организации работы интерактивных площадок, спикеров и экспертов фестиваля, услуг по техническому обеспечению концертной площадки (проекционное оборудование), приобретению видео-, фотоаппаратуры для организации практических занятий, приобретению подарочной, призовой  продукции (подарочные сертификаты, кружки, часы, флэш-карты, на</w:t>
      </w:r>
      <w:r w:rsidR="00E5020A">
        <w:rPr>
          <w:sz w:val="28"/>
          <w:szCs w:val="28"/>
        </w:rPr>
        <w:t>ушники, куб</w:t>
      </w:r>
      <w:r w:rsidR="000B033D" w:rsidRPr="000B033D">
        <w:rPr>
          <w:sz w:val="28"/>
          <w:szCs w:val="28"/>
        </w:rPr>
        <w:t>к</w:t>
      </w:r>
      <w:r w:rsidR="00E5020A">
        <w:rPr>
          <w:sz w:val="28"/>
          <w:szCs w:val="28"/>
        </w:rPr>
        <w:t>и</w:t>
      </w:r>
      <w:r w:rsidR="000B033D" w:rsidRPr="000B033D">
        <w:rPr>
          <w:sz w:val="28"/>
          <w:szCs w:val="28"/>
        </w:rPr>
        <w:t xml:space="preserve">), изготовлению печатной продукции (баннеры, афиши, дипломы, сертификаты, </w:t>
      </w:r>
      <w:r w:rsidR="00E5020A">
        <w:rPr>
          <w:sz w:val="28"/>
          <w:szCs w:val="28"/>
        </w:rPr>
        <w:t>благодарственные письма, бейджи, пресс-волл, программки</w:t>
      </w:r>
      <w:r w:rsidR="000B033D" w:rsidRPr="000B033D">
        <w:rPr>
          <w:sz w:val="28"/>
          <w:szCs w:val="28"/>
        </w:rPr>
        <w:t>), организации проживания и питания</w:t>
      </w:r>
      <w:r w:rsidR="00BC7ED5">
        <w:rPr>
          <w:sz w:val="28"/>
          <w:szCs w:val="28"/>
        </w:rPr>
        <w:t xml:space="preserve"> участников, приглашенных лиц</w:t>
      </w:r>
      <w:r w:rsidR="000B033D" w:rsidRPr="000B033D">
        <w:rPr>
          <w:sz w:val="28"/>
          <w:szCs w:val="28"/>
        </w:rPr>
        <w:t>, в том числе буфетного обслуживания, обеспечение безопасности при прове</w:t>
      </w:r>
      <w:r w:rsidR="007D75A2">
        <w:rPr>
          <w:sz w:val="28"/>
          <w:szCs w:val="28"/>
        </w:rPr>
        <w:t>дении мероприятий</w:t>
      </w:r>
      <w:r w:rsidR="000B033D" w:rsidRPr="000B033D">
        <w:rPr>
          <w:sz w:val="28"/>
          <w:szCs w:val="28"/>
        </w:rPr>
        <w:t>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 xml:space="preserve">9. Проект «Преображение площади Искусств». Средства расходуются на оплату услуг по созданию многофункциональной уличной площадки на площади </w:t>
      </w:r>
      <w:r w:rsidR="00C655DA" w:rsidRPr="000B033D">
        <w:rPr>
          <w:sz w:val="28"/>
          <w:szCs w:val="28"/>
        </w:rPr>
        <w:t>Искусств,</w:t>
      </w:r>
      <w:r w:rsidR="000B033D" w:rsidRPr="000B033D">
        <w:rPr>
          <w:sz w:val="28"/>
          <w:szCs w:val="28"/>
        </w:rPr>
        <w:t xml:space="preserve"> в том числе услуг по созданию дизайн-проекта, изготовлению и монтажу  садово-парковой архитектурной композиции, уличного выставочного оборудования, малых архитектурных форм, разработке эскизного ландшафтного проекта площади Искусств, услуг по созданию</w:t>
      </w:r>
      <w:r w:rsidR="008667BA">
        <w:rPr>
          <w:sz w:val="28"/>
          <w:szCs w:val="28"/>
        </w:rPr>
        <w:t xml:space="preserve"> и монтажу</w:t>
      </w:r>
      <w:r w:rsidR="000B033D" w:rsidRPr="000B033D">
        <w:rPr>
          <w:sz w:val="28"/>
          <w:szCs w:val="28"/>
        </w:rPr>
        <w:t xml:space="preserve"> ландшафтного арт-объекта, тематической уличной художественной инсталляции, приобретению </w:t>
      </w:r>
      <w:r w:rsidR="007D5805">
        <w:rPr>
          <w:sz w:val="28"/>
          <w:szCs w:val="28"/>
        </w:rPr>
        <w:t xml:space="preserve">и монтажу </w:t>
      </w:r>
      <w:r w:rsidR="000B033D" w:rsidRPr="000B033D">
        <w:rPr>
          <w:sz w:val="28"/>
          <w:szCs w:val="28"/>
        </w:rPr>
        <w:t>акустической системы, оплату расходов по проведению рекламной и PR-кампании (прокат аудио-роликов на радиостанциях Пермского края, размещение новостных материалов на информационных Интернет-порталах Пермского края).</w:t>
      </w:r>
    </w:p>
    <w:p w:rsidR="000B033D" w:rsidRP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>10. Фестиваль-лаборатория «Театральные каникулы». Средства расходуются на оплату услуг работы экспертов, организации проживания и питания</w:t>
      </w:r>
      <w:r w:rsidR="00982D2E" w:rsidRPr="00982D2E">
        <w:t xml:space="preserve"> </w:t>
      </w:r>
      <w:r w:rsidR="00982D2E" w:rsidRPr="00982D2E">
        <w:rPr>
          <w:sz w:val="28"/>
          <w:szCs w:val="28"/>
        </w:rPr>
        <w:t>участников, приглашенных лиц</w:t>
      </w:r>
      <w:r w:rsidR="000B033D" w:rsidRPr="000B033D">
        <w:rPr>
          <w:sz w:val="28"/>
          <w:szCs w:val="28"/>
        </w:rPr>
        <w:t xml:space="preserve">, в том числе буфетного обслуживания, изготовлению печатной продукции (программки, бейджи, дипломы), приобретению расходных материалов (воздушные шары, шнурок для </w:t>
      </w:r>
      <w:proofErr w:type="spellStart"/>
      <w:r w:rsidR="000B033D" w:rsidRPr="000B033D">
        <w:rPr>
          <w:sz w:val="28"/>
          <w:szCs w:val="28"/>
        </w:rPr>
        <w:t>бейджа</w:t>
      </w:r>
      <w:proofErr w:type="spellEnd"/>
      <w:r w:rsidR="000B033D" w:rsidRPr="000B033D">
        <w:rPr>
          <w:sz w:val="28"/>
          <w:szCs w:val="28"/>
        </w:rPr>
        <w:t xml:space="preserve"> с прищепкой), приобретению грима, подарочной, призовой продукции (кубки, призы индивидуальные, групповые), организация питьевого режима участников фестиваля (вода бутилированная, стаканчики одноразовые), обеспечение безопасн</w:t>
      </w:r>
      <w:r w:rsidR="009B6BD7">
        <w:rPr>
          <w:sz w:val="28"/>
          <w:szCs w:val="28"/>
        </w:rPr>
        <w:t>ости при проведении мероприятий</w:t>
      </w:r>
      <w:r w:rsidR="000B033D" w:rsidRPr="000B033D">
        <w:rPr>
          <w:sz w:val="28"/>
          <w:szCs w:val="28"/>
        </w:rPr>
        <w:t>.</w:t>
      </w:r>
    </w:p>
    <w:p w:rsidR="000B033D" w:rsidRDefault="00614A33" w:rsidP="000B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7A78">
        <w:rPr>
          <w:sz w:val="28"/>
          <w:szCs w:val="28"/>
        </w:rPr>
        <w:t>.</w:t>
      </w:r>
      <w:r w:rsidR="000B033D" w:rsidRPr="000B033D">
        <w:rPr>
          <w:sz w:val="28"/>
          <w:szCs w:val="28"/>
        </w:rPr>
        <w:t xml:space="preserve">11. Церемония подведения итогов программы «Пермский край-территория культуры». Средства расходуются на оплату услуг по организации и выступлению </w:t>
      </w:r>
      <w:r w:rsidR="00870EF7">
        <w:rPr>
          <w:sz w:val="28"/>
          <w:szCs w:val="28"/>
        </w:rPr>
        <w:t xml:space="preserve">(исполнению) </w:t>
      </w:r>
      <w:r w:rsidR="000B033D" w:rsidRPr="000B033D">
        <w:rPr>
          <w:sz w:val="28"/>
          <w:szCs w:val="28"/>
        </w:rPr>
        <w:t>творческих коллективов, работы ведущих,</w:t>
      </w:r>
      <w:r w:rsidR="001770E9">
        <w:rPr>
          <w:sz w:val="28"/>
          <w:szCs w:val="28"/>
        </w:rPr>
        <w:t xml:space="preserve"> актеров</w:t>
      </w:r>
      <w:r w:rsidR="000B033D" w:rsidRPr="000B033D">
        <w:rPr>
          <w:sz w:val="28"/>
          <w:szCs w:val="28"/>
        </w:rPr>
        <w:t>,  организацию проживания и питания</w:t>
      </w:r>
      <w:r w:rsidR="00A80AD8" w:rsidRPr="00A80AD8">
        <w:t xml:space="preserve"> </w:t>
      </w:r>
      <w:r w:rsidR="00A80AD8" w:rsidRPr="00A80AD8">
        <w:rPr>
          <w:sz w:val="28"/>
          <w:szCs w:val="28"/>
        </w:rPr>
        <w:t>участников, приглашенных лиц</w:t>
      </w:r>
      <w:r w:rsidR="000B033D" w:rsidRPr="000B033D">
        <w:rPr>
          <w:sz w:val="28"/>
          <w:szCs w:val="28"/>
        </w:rPr>
        <w:t>, в том числе буфетного обслуживания, проведения пиротехнического шоу, приобретения ткани для пошива костюмов, приобретение фотозоны, изготовление печатной продукции (пригласительные билеты, благодарственные письма, пресс-волл), сувенирной продукции (подарочный пакет, ежедневник, ручка, календарь, новогодняя игрушка, новогодний колпачок), транспортны</w:t>
      </w:r>
      <w:r w:rsidR="00A80AD8">
        <w:rPr>
          <w:sz w:val="28"/>
          <w:szCs w:val="28"/>
        </w:rPr>
        <w:t xml:space="preserve">х услуг по перевозке </w:t>
      </w:r>
      <w:r w:rsidR="00A80AD8" w:rsidRPr="00A80AD8">
        <w:rPr>
          <w:sz w:val="28"/>
          <w:szCs w:val="28"/>
        </w:rPr>
        <w:t>участников, приглашенных лиц</w:t>
      </w:r>
      <w:r w:rsidR="000B033D" w:rsidRPr="000B033D">
        <w:rPr>
          <w:sz w:val="28"/>
          <w:szCs w:val="28"/>
        </w:rPr>
        <w:t>, обеспечение безопасности при про</w:t>
      </w:r>
      <w:r w:rsidR="005527C3">
        <w:rPr>
          <w:sz w:val="28"/>
          <w:szCs w:val="28"/>
        </w:rPr>
        <w:t>ведении мероприятий</w:t>
      </w:r>
      <w:r w:rsidR="000B033D" w:rsidRPr="000B033D">
        <w:rPr>
          <w:sz w:val="28"/>
          <w:szCs w:val="28"/>
        </w:rPr>
        <w:t>.</w:t>
      </w:r>
    </w:p>
    <w:p w:rsidR="00A7257D" w:rsidRPr="00F452D0" w:rsidRDefault="00A7257D" w:rsidP="000B033D">
      <w:pPr>
        <w:ind w:firstLine="708"/>
        <w:jc w:val="both"/>
        <w:rPr>
          <w:sz w:val="28"/>
          <w:szCs w:val="28"/>
        </w:rPr>
      </w:pPr>
      <w:r w:rsidRPr="00D876E4">
        <w:rPr>
          <w:sz w:val="28"/>
          <w:szCs w:val="28"/>
        </w:rPr>
        <w:t>2.</w:t>
      </w:r>
      <w:r w:rsidR="00E04118" w:rsidRPr="00D876E4">
        <w:rPr>
          <w:sz w:val="28"/>
          <w:szCs w:val="28"/>
        </w:rPr>
        <w:t>1</w:t>
      </w:r>
      <w:r w:rsidR="00614A33">
        <w:rPr>
          <w:sz w:val="28"/>
          <w:szCs w:val="28"/>
        </w:rPr>
        <w:t>4</w:t>
      </w:r>
      <w:r w:rsidRPr="00D876E4">
        <w:rPr>
          <w:sz w:val="28"/>
          <w:szCs w:val="28"/>
        </w:rPr>
        <w:t>. Результаты предоставления</w:t>
      </w:r>
      <w:r w:rsidR="00F452D0" w:rsidRPr="00D876E4">
        <w:rPr>
          <w:sz w:val="28"/>
          <w:szCs w:val="28"/>
        </w:rPr>
        <w:t xml:space="preserve"> субсидии </w:t>
      </w:r>
      <w:r w:rsidR="00BF3A8A">
        <w:rPr>
          <w:sz w:val="28"/>
          <w:szCs w:val="28"/>
        </w:rPr>
        <w:t>определяются</w:t>
      </w:r>
      <w:r w:rsidR="00D876E4" w:rsidRPr="00D876E4">
        <w:rPr>
          <w:sz w:val="28"/>
          <w:szCs w:val="28"/>
        </w:rPr>
        <w:t xml:space="preserve"> </w:t>
      </w:r>
      <w:r w:rsidR="00D51434">
        <w:rPr>
          <w:sz w:val="28"/>
          <w:szCs w:val="28"/>
        </w:rPr>
        <w:t>согласно приложению</w:t>
      </w:r>
      <w:r w:rsidR="00F452D0" w:rsidRPr="00D876E4">
        <w:rPr>
          <w:sz w:val="28"/>
          <w:szCs w:val="28"/>
        </w:rPr>
        <w:t xml:space="preserve"> 1</w:t>
      </w:r>
      <w:r w:rsidR="00D876E4" w:rsidRPr="00D876E4">
        <w:rPr>
          <w:sz w:val="28"/>
          <w:szCs w:val="28"/>
        </w:rPr>
        <w:t xml:space="preserve"> к настоящему </w:t>
      </w:r>
      <w:r w:rsidR="00D51434">
        <w:rPr>
          <w:sz w:val="28"/>
          <w:szCs w:val="28"/>
        </w:rPr>
        <w:t>П</w:t>
      </w:r>
      <w:r w:rsidR="00D876E4" w:rsidRPr="00D876E4">
        <w:rPr>
          <w:sz w:val="28"/>
          <w:szCs w:val="28"/>
        </w:rPr>
        <w:t>орядку.</w:t>
      </w:r>
    </w:p>
    <w:p w:rsidR="00052D8A" w:rsidRDefault="00052D8A" w:rsidP="003F391A">
      <w:pPr>
        <w:pStyle w:val="12"/>
        <w:keepNext/>
        <w:keepLines/>
        <w:shd w:val="clear" w:color="auto" w:fill="auto"/>
        <w:tabs>
          <w:tab w:val="left" w:pos="320"/>
        </w:tabs>
        <w:spacing w:after="0" w:line="240" w:lineRule="auto"/>
      </w:pPr>
    </w:p>
    <w:p w:rsidR="00505A33" w:rsidRDefault="00505A33" w:rsidP="003F391A">
      <w:pPr>
        <w:pStyle w:val="12"/>
        <w:keepNext/>
        <w:keepLines/>
        <w:shd w:val="clear" w:color="auto" w:fill="auto"/>
        <w:tabs>
          <w:tab w:val="left" w:pos="320"/>
        </w:tabs>
        <w:spacing w:after="0" w:line="240" w:lineRule="auto"/>
        <w:rPr>
          <w:color w:val="000000"/>
          <w:lang w:bidi="ru-RU"/>
        </w:rPr>
      </w:pPr>
      <w:r w:rsidRPr="00F2507C">
        <w:t xml:space="preserve">3. </w:t>
      </w:r>
      <w:bookmarkStart w:id="3" w:name="bookmark10"/>
      <w:bookmarkStart w:id="4" w:name="bookmark11"/>
      <w:r w:rsidRPr="00703E6F">
        <w:rPr>
          <w:color w:val="000000"/>
          <w:lang w:bidi="ru-RU"/>
        </w:rPr>
        <w:t>Порядок возврата средств</w:t>
      </w:r>
      <w:bookmarkEnd w:id="3"/>
      <w:bookmarkEnd w:id="4"/>
    </w:p>
    <w:p w:rsidR="000B033D" w:rsidRPr="00703E6F" w:rsidRDefault="000B033D" w:rsidP="003F391A">
      <w:pPr>
        <w:pStyle w:val="12"/>
        <w:keepNext/>
        <w:keepLines/>
        <w:shd w:val="clear" w:color="auto" w:fill="auto"/>
        <w:tabs>
          <w:tab w:val="left" w:pos="320"/>
        </w:tabs>
        <w:spacing w:after="0" w:line="240" w:lineRule="auto"/>
        <w:rPr>
          <w:lang w:bidi="ru-RU"/>
        </w:rPr>
      </w:pPr>
    </w:p>
    <w:p w:rsidR="00505A33" w:rsidRDefault="00505A33" w:rsidP="003F391A">
      <w:pPr>
        <w:widowControl w:val="0"/>
        <w:tabs>
          <w:tab w:val="left" w:pos="1208"/>
        </w:tabs>
        <w:ind w:firstLine="567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 </w:t>
      </w:r>
      <w:r w:rsidRPr="00703E6F">
        <w:rPr>
          <w:color w:val="000000"/>
          <w:sz w:val="28"/>
          <w:szCs w:val="28"/>
          <w:lang w:bidi="ru-RU"/>
        </w:rPr>
        <w:t>В случае выявления факта нецелевого использования средств, недостижения значений показателей результативности использования субсидии, а также нарушения условий, установленных при предоставлении субсиди</w:t>
      </w:r>
      <w:r w:rsidR="00E35287">
        <w:rPr>
          <w:color w:val="000000"/>
          <w:sz w:val="28"/>
          <w:szCs w:val="28"/>
          <w:lang w:bidi="ru-RU"/>
        </w:rPr>
        <w:t xml:space="preserve">и, субсидия подлежит возврату в </w:t>
      </w:r>
      <w:r w:rsidR="001A5F17">
        <w:rPr>
          <w:color w:val="000000"/>
          <w:sz w:val="28"/>
          <w:szCs w:val="28"/>
          <w:lang w:bidi="ru-RU"/>
        </w:rPr>
        <w:t>бюджет</w:t>
      </w:r>
      <w:r w:rsidRPr="00703E6F">
        <w:rPr>
          <w:color w:val="000000"/>
          <w:sz w:val="28"/>
          <w:szCs w:val="28"/>
          <w:lang w:bidi="ru-RU"/>
        </w:rPr>
        <w:t xml:space="preserve"> Чайковского городского округа</w:t>
      </w:r>
      <w:r w:rsidR="001A5F17">
        <w:rPr>
          <w:color w:val="000000"/>
          <w:sz w:val="28"/>
          <w:szCs w:val="28"/>
          <w:lang w:bidi="ru-RU"/>
        </w:rPr>
        <w:t xml:space="preserve">, </w:t>
      </w:r>
      <w:r w:rsidRPr="00703E6F">
        <w:rPr>
          <w:color w:val="000000"/>
          <w:sz w:val="28"/>
          <w:szCs w:val="28"/>
          <w:lang w:bidi="ru-RU"/>
        </w:rPr>
        <w:t>в соответствии с действующим законодательством.</w:t>
      </w:r>
    </w:p>
    <w:p w:rsidR="00505A33" w:rsidRPr="00703E6F" w:rsidRDefault="00505A33" w:rsidP="003F391A">
      <w:pPr>
        <w:widowControl w:val="0"/>
        <w:tabs>
          <w:tab w:val="left" w:pos="1208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r w:rsidRPr="00703E6F">
        <w:rPr>
          <w:color w:val="000000"/>
          <w:sz w:val="28"/>
          <w:szCs w:val="28"/>
          <w:lang w:bidi="ru-RU"/>
        </w:rPr>
        <w:t>Неиспользованные в текущем финансовом году остатки субсидии подлежат возвр</w:t>
      </w:r>
      <w:r w:rsidR="00132124">
        <w:rPr>
          <w:color w:val="000000"/>
          <w:sz w:val="28"/>
          <w:szCs w:val="28"/>
          <w:lang w:bidi="ru-RU"/>
        </w:rPr>
        <w:t>ату Учреждению</w:t>
      </w:r>
      <w:r w:rsidRPr="00703E6F">
        <w:rPr>
          <w:color w:val="000000"/>
          <w:sz w:val="28"/>
          <w:szCs w:val="28"/>
          <w:lang w:bidi="ru-RU"/>
        </w:rPr>
        <w:t xml:space="preserve"> в бюджет Чайковского городского округа в срок, установленный соглашением. Остатки средств возвраща</w:t>
      </w:r>
      <w:r>
        <w:rPr>
          <w:color w:val="000000"/>
          <w:sz w:val="28"/>
          <w:szCs w:val="28"/>
          <w:lang w:bidi="ru-RU"/>
        </w:rPr>
        <w:t>ются Учреждени</w:t>
      </w:r>
      <w:r w:rsidR="00204C1F">
        <w:rPr>
          <w:color w:val="000000"/>
          <w:sz w:val="28"/>
          <w:szCs w:val="28"/>
          <w:lang w:bidi="ru-RU"/>
        </w:rPr>
        <w:t>ю</w:t>
      </w:r>
      <w:r w:rsidRPr="00703E6F">
        <w:rPr>
          <w:color w:val="000000"/>
          <w:sz w:val="28"/>
          <w:szCs w:val="28"/>
          <w:lang w:bidi="ru-RU"/>
        </w:rPr>
        <w:t xml:space="preserve"> в очередном финансовом году при наличии потреб</w:t>
      </w:r>
      <w:r>
        <w:rPr>
          <w:color w:val="000000"/>
          <w:sz w:val="28"/>
          <w:szCs w:val="28"/>
          <w:lang w:bidi="ru-RU"/>
        </w:rPr>
        <w:t>ности в направлении их на те</w:t>
      </w:r>
      <w:r w:rsidRPr="00703E6F">
        <w:rPr>
          <w:color w:val="000000"/>
          <w:sz w:val="28"/>
          <w:szCs w:val="28"/>
          <w:lang w:bidi="ru-RU"/>
        </w:rPr>
        <w:t xml:space="preserve"> же цели в соответствии с решением </w:t>
      </w:r>
      <w:r w:rsidR="00204C1F">
        <w:rPr>
          <w:color w:val="000000"/>
          <w:sz w:val="28"/>
          <w:szCs w:val="28"/>
          <w:lang w:bidi="ru-RU"/>
        </w:rPr>
        <w:t>у</w:t>
      </w:r>
      <w:r w:rsidRPr="00703E6F">
        <w:rPr>
          <w:color w:val="000000"/>
          <w:sz w:val="28"/>
          <w:szCs w:val="28"/>
          <w:lang w:bidi="ru-RU"/>
        </w:rPr>
        <w:t>чредителя.</w:t>
      </w:r>
    </w:p>
    <w:p w:rsidR="00505A33" w:rsidRDefault="00505A33" w:rsidP="003F391A">
      <w:pPr>
        <w:ind w:firstLine="709"/>
        <w:jc w:val="center"/>
        <w:rPr>
          <w:b/>
          <w:sz w:val="28"/>
          <w:szCs w:val="28"/>
        </w:rPr>
      </w:pPr>
    </w:p>
    <w:p w:rsidR="00505A33" w:rsidRPr="00F2507C" w:rsidRDefault="00505A33" w:rsidP="003F39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507C">
        <w:rPr>
          <w:b/>
          <w:sz w:val="28"/>
          <w:szCs w:val="28"/>
        </w:rPr>
        <w:t>Отчетность и контроль использования бюджетных средств</w:t>
      </w:r>
    </w:p>
    <w:p w:rsidR="00505A33" w:rsidRDefault="00505A33" w:rsidP="003F391A">
      <w:pPr>
        <w:ind w:firstLine="709"/>
        <w:jc w:val="center"/>
        <w:rPr>
          <w:b/>
          <w:sz w:val="28"/>
          <w:szCs w:val="28"/>
        </w:rPr>
      </w:pPr>
    </w:p>
    <w:p w:rsidR="00505A33" w:rsidRDefault="00505A33" w:rsidP="003F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Учреждения</w:t>
      </w:r>
      <w:r w:rsidRPr="007E11D7">
        <w:rPr>
          <w:sz w:val="28"/>
          <w:szCs w:val="28"/>
        </w:rPr>
        <w:t xml:space="preserve"> несут ответственность за целевое использование средств, соблюдение условий, установленных при предоставлении субсидии, полноту, качество, достоверность и своевременность предоставления документов.</w:t>
      </w:r>
    </w:p>
    <w:p w:rsidR="00731315" w:rsidRDefault="00731315" w:rsidP="003F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2295A" w:rsidRPr="00731315">
        <w:rPr>
          <w:sz w:val="28"/>
          <w:szCs w:val="28"/>
        </w:rPr>
        <w:t xml:space="preserve">. </w:t>
      </w:r>
      <w:r w:rsidR="00E53E87">
        <w:rPr>
          <w:sz w:val="28"/>
          <w:szCs w:val="28"/>
        </w:rPr>
        <w:t xml:space="preserve">Учреждения предоставляют в </w:t>
      </w:r>
      <w:r w:rsidR="00CE2358" w:rsidRPr="00731315">
        <w:rPr>
          <w:sz w:val="28"/>
          <w:szCs w:val="28"/>
        </w:rPr>
        <w:t>Управление КиМП</w:t>
      </w:r>
      <w:r w:rsidRPr="00731315">
        <w:rPr>
          <w:sz w:val="28"/>
          <w:szCs w:val="28"/>
        </w:rPr>
        <w:t>:</w:t>
      </w:r>
    </w:p>
    <w:p w:rsidR="00BB320E" w:rsidRDefault="00BB320E" w:rsidP="00BB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778B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5</w:t>
      </w:r>
      <w:r w:rsidRPr="00F8778B">
        <w:rPr>
          <w:sz w:val="28"/>
          <w:szCs w:val="28"/>
        </w:rPr>
        <w:t xml:space="preserve"> числа месяца, следующего за отчетным кварталом, отчет об использовании субсидий, имеющих целевое назначение, по форме, установленной приказом Министерства финансов Пермского края;</w:t>
      </w:r>
    </w:p>
    <w:p w:rsidR="00E53E87" w:rsidRPr="00E53E87" w:rsidRDefault="00BB320E" w:rsidP="00E5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2C3">
        <w:rPr>
          <w:sz w:val="28"/>
          <w:szCs w:val="28"/>
        </w:rPr>
        <w:t>)</w:t>
      </w:r>
      <w:r w:rsidR="00E53E87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 xml:space="preserve">ежеквартально, до </w:t>
      </w:r>
      <w:r w:rsidR="00E53E87">
        <w:rPr>
          <w:sz w:val="28"/>
          <w:szCs w:val="28"/>
        </w:rPr>
        <w:t>5</w:t>
      </w:r>
      <w:r w:rsidR="00E53E87" w:rsidRPr="00E53E87">
        <w:rPr>
          <w:sz w:val="28"/>
          <w:szCs w:val="28"/>
        </w:rPr>
        <w:t xml:space="preserve"> числа месяца,</w:t>
      </w:r>
      <w:r w:rsidR="00E53E87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следующего за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отчетным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кварталом,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промежуточный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акт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об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исполнении</w:t>
      </w:r>
      <w:r w:rsidR="00E53E87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обязательств о предоставлении субсидий на проведение</w:t>
      </w:r>
      <w:r w:rsidR="00E53E87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мероприятия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«Пермский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край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–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территория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культуры»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по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форме</w:t>
      </w:r>
      <w:r w:rsidR="008523E2">
        <w:rPr>
          <w:sz w:val="28"/>
          <w:szCs w:val="28"/>
        </w:rPr>
        <w:t xml:space="preserve"> </w:t>
      </w:r>
      <w:r w:rsidR="00E53E87" w:rsidRPr="00E53E87">
        <w:rPr>
          <w:sz w:val="28"/>
          <w:szCs w:val="28"/>
        </w:rPr>
        <w:t>согласно</w:t>
      </w:r>
      <w:r w:rsidR="00E53E87">
        <w:rPr>
          <w:sz w:val="28"/>
          <w:szCs w:val="28"/>
        </w:rPr>
        <w:t xml:space="preserve"> </w:t>
      </w:r>
      <w:r w:rsidR="00E53E87" w:rsidRPr="00EC10A4">
        <w:rPr>
          <w:sz w:val="28"/>
          <w:szCs w:val="28"/>
        </w:rPr>
        <w:t xml:space="preserve">приложению </w:t>
      </w:r>
      <w:r w:rsidR="002F38FE">
        <w:rPr>
          <w:sz w:val="28"/>
          <w:szCs w:val="28"/>
        </w:rPr>
        <w:t>2</w:t>
      </w:r>
      <w:r w:rsidR="00E53E87" w:rsidRPr="00EC10A4">
        <w:rPr>
          <w:sz w:val="28"/>
          <w:szCs w:val="28"/>
        </w:rPr>
        <w:t xml:space="preserve"> к </w:t>
      </w:r>
      <w:r w:rsidR="00D51434">
        <w:rPr>
          <w:sz w:val="28"/>
          <w:szCs w:val="28"/>
        </w:rPr>
        <w:t>П</w:t>
      </w:r>
      <w:r w:rsidR="00E53E87" w:rsidRPr="00EC10A4">
        <w:rPr>
          <w:sz w:val="28"/>
          <w:szCs w:val="28"/>
        </w:rPr>
        <w:t>орядку</w:t>
      </w:r>
      <w:r w:rsidR="00F55DB3" w:rsidRPr="00EC10A4">
        <w:rPr>
          <w:sz w:val="28"/>
          <w:szCs w:val="28"/>
        </w:rPr>
        <w:t xml:space="preserve"> </w:t>
      </w:r>
      <w:r w:rsidR="00E53E87" w:rsidRPr="00EC10A4">
        <w:rPr>
          <w:sz w:val="28"/>
          <w:szCs w:val="28"/>
        </w:rPr>
        <w:t xml:space="preserve">и промежуточный содержательный отчет о проведении </w:t>
      </w:r>
      <w:r w:rsidR="00995BC2" w:rsidRPr="00EC10A4">
        <w:rPr>
          <w:sz w:val="28"/>
          <w:szCs w:val="28"/>
        </w:rPr>
        <w:t>м</w:t>
      </w:r>
      <w:r w:rsidR="00E53E87" w:rsidRPr="00EC10A4">
        <w:rPr>
          <w:sz w:val="28"/>
          <w:szCs w:val="28"/>
        </w:rPr>
        <w:t xml:space="preserve">ероприятия по форме согласно приложению </w:t>
      </w:r>
      <w:r w:rsidR="002F38FE">
        <w:rPr>
          <w:sz w:val="28"/>
          <w:szCs w:val="28"/>
        </w:rPr>
        <w:t>3</w:t>
      </w:r>
      <w:r w:rsidR="00E53E87" w:rsidRPr="00EC10A4">
        <w:rPr>
          <w:sz w:val="28"/>
          <w:szCs w:val="28"/>
        </w:rPr>
        <w:t xml:space="preserve"> к </w:t>
      </w:r>
      <w:r w:rsidR="00D51434">
        <w:rPr>
          <w:sz w:val="28"/>
          <w:szCs w:val="28"/>
        </w:rPr>
        <w:t>П</w:t>
      </w:r>
      <w:r w:rsidR="00E53E87" w:rsidRPr="00EC10A4">
        <w:rPr>
          <w:sz w:val="28"/>
          <w:szCs w:val="28"/>
        </w:rPr>
        <w:t>орядку</w:t>
      </w:r>
      <w:r w:rsidR="00E53E87" w:rsidRPr="00E53E87">
        <w:rPr>
          <w:sz w:val="28"/>
          <w:szCs w:val="28"/>
        </w:rPr>
        <w:t>;</w:t>
      </w:r>
    </w:p>
    <w:p w:rsidR="00E53E87" w:rsidRDefault="00BB320E" w:rsidP="00CA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AC2">
        <w:rPr>
          <w:sz w:val="28"/>
          <w:szCs w:val="28"/>
        </w:rPr>
        <w:t xml:space="preserve">) </w:t>
      </w:r>
      <w:r w:rsidR="00FA3C66" w:rsidRPr="00CA7AC2">
        <w:rPr>
          <w:sz w:val="28"/>
          <w:szCs w:val="28"/>
        </w:rPr>
        <w:t>в</w:t>
      </w:r>
      <w:r w:rsidR="00FA3C66">
        <w:rPr>
          <w:sz w:val="28"/>
          <w:szCs w:val="28"/>
        </w:rPr>
        <w:t xml:space="preserve"> </w:t>
      </w:r>
      <w:r w:rsidR="00FA3C66" w:rsidRPr="00CA7AC2">
        <w:rPr>
          <w:sz w:val="28"/>
          <w:szCs w:val="28"/>
        </w:rPr>
        <w:t>срок</w:t>
      </w:r>
      <w:r w:rsidR="00FA3C66">
        <w:rPr>
          <w:sz w:val="28"/>
          <w:szCs w:val="28"/>
        </w:rPr>
        <w:t xml:space="preserve"> </w:t>
      </w:r>
      <w:r w:rsidR="00FA3C66" w:rsidRPr="00CA7AC2">
        <w:rPr>
          <w:sz w:val="28"/>
          <w:szCs w:val="28"/>
        </w:rPr>
        <w:t>до</w:t>
      </w:r>
      <w:r w:rsidR="00FA3C66">
        <w:rPr>
          <w:sz w:val="28"/>
          <w:szCs w:val="28"/>
        </w:rPr>
        <w:t xml:space="preserve"> 20</w:t>
      </w:r>
      <w:r w:rsidR="00FA3C66" w:rsidRPr="00CA7AC2">
        <w:rPr>
          <w:sz w:val="28"/>
          <w:szCs w:val="28"/>
        </w:rPr>
        <w:t xml:space="preserve"> </w:t>
      </w:r>
      <w:r w:rsidR="00FA3C66">
        <w:rPr>
          <w:sz w:val="28"/>
          <w:szCs w:val="28"/>
        </w:rPr>
        <w:t>декаб</w:t>
      </w:r>
      <w:r w:rsidR="00FA3C66" w:rsidRPr="00CA7AC2">
        <w:rPr>
          <w:sz w:val="28"/>
          <w:szCs w:val="28"/>
        </w:rPr>
        <w:t>ря</w:t>
      </w:r>
      <w:r w:rsidR="00FA3C66">
        <w:rPr>
          <w:sz w:val="28"/>
          <w:szCs w:val="28"/>
        </w:rPr>
        <w:t xml:space="preserve"> </w:t>
      </w:r>
      <w:r w:rsidR="00FA3C66" w:rsidRPr="00CA7AC2">
        <w:rPr>
          <w:sz w:val="28"/>
          <w:szCs w:val="28"/>
        </w:rPr>
        <w:t xml:space="preserve">года, </w:t>
      </w:r>
      <w:r w:rsidR="00FA3C66">
        <w:rPr>
          <w:sz w:val="28"/>
          <w:szCs w:val="28"/>
        </w:rPr>
        <w:t xml:space="preserve">в котором была </w:t>
      </w:r>
      <w:r w:rsidR="003F48F7">
        <w:rPr>
          <w:sz w:val="28"/>
          <w:szCs w:val="28"/>
        </w:rPr>
        <w:t>получена</w:t>
      </w:r>
      <w:r w:rsidR="00FA3C66">
        <w:rPr>
          <w:sz w:val="28"/>
          <w:szCs w:val="28"/>
        </w:rPr>
        <w:t xml:space="preserve"> субсидия, </w:t>
      </w:r>
      <w:r w:rsidR="00CA7AC2" w:rsidRPr="00CA7AC2">
        <w:rPr>
          <w:sz w:val="28"/>
          <w:szCs w:val="28"/>
        </w:rPr>
        <w:t>отчет о достижении значений показателей</w:t>
      </w:r>
      <w:r w:rsidR="00CA7AC2">
        <w:rPr>
          <w:sz w:val="28"/>
          <w:szCs w:val="28"/>
        </w:rPr>
        <w:t xml:space="preserve"> </w:t>
      </w:r>
      <w:r w:rsidR="00CA7AC2" w:rsidRPr="00CA7AC2">
        <w:rPr>
          <w:sz w:val="28"/>
          <w:szCs w:val="28"/>
        </w:rPr>
        <w:t xml:space="preserve">результативности по форме согласно </w:t>
      </w:r>
      <w:r w:rsidR="00D51434">
        <w:rPr>
          <w:sz w:val="28"/>
          <w:szCs w:val="28"/>
        </w:rPr>
        <w:t xml:space="preserve">приложению </w:t>
      </w:r>
      <w:r w:rsidR="002F38FE">
        <w:rPr>
          <w:sz w:val="28"/>
          <w:szCs w:val="28"/>
        </w:rPr>
        <w:t>4</w:t>
      </w:r>
      <w:r w:rsidR="00CA7AC2" w:rsidRPr="00B95B6B">
        <w:rPr>
          <w:sz w:val="28"/>
          <w:szCs w:val="28"/>
        </w:rPr>
        <w:t xml:space="preserve"> </w:t>
      </w:r>
      <w:r w:rsidR="00541C2C" w:rsidRPr="00B95B6B">
        <w:rPr>
          <w:sz w:val="28"/>
          <w:szCs w:val="28"/>
        </w:rPr>
        <w:t xml:space="preserve">к </w:t>
      </w:r>
      <w:r w:rsidR="00D51434">
        <w:rPr>
          <w:sz w:val="28"/>
          <w:szCs w:val="28"/>
        </w:rPr>
        <w:t>П</w:t>
      </w:r>
      <w:r w:rsidR="00541C2C" w:rsidRPr="00B95B6B">
        <w:rPr>
          <w:sz w:val="28"/>
          <w:szCs w:val="28"/>
        </w:rPr>
        <w:t>орядку</w:t>
      </w:r>
      <w:r w:rsidR="00B95B6B">
        <w:rPr>
          <w:sz w:val="28"/>
          <w:szCs w:val="28"/>
        </w:rPr>
        <w:t>;</w:t>
      </w:r>
    </w:p>
    <w:p w:rsidR="00541C2C" w:rsidRDefault="00BB320E" w:rsidP="00F55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DB3">
        <w:rPr>
          <w:sz w:val="28"/>
          <w:szCs w:val="28"/>
        </w:rPr>
        <w:t xml:space="preserve">) </w:t>
      </w:r>
      <w:r w:rsidR="00F55DB3" w:rsidRPr="00F55DB3">
        <w:rPr>
          <w:sz w:val="28"/>
          <w:szCs w:val="28"/>
        </w:rPr>
        <w:t xml:space="preserve">до </w:t>
      </w:r>
      <w:r w:rsidR="00F55DB3">
        <w:rPr>
          <w:sz w:val="28"/>
          <w:szCs w:val="28"/>
        </w:rPr>
        <w:t>15</w:t>
      </w:r>
      <w:r w:rsidR="00F55DB3" w:rsidRPr="00F55DB3">
        <w:rPr>
          <w:sz w:val="28"/>
          <w:szCs w:val="28"/>
        </w:rPr>
        <w:t xml:space="preserve"> </w:t>
      </w:r>
      <w:r w:rsidR="00F55DB3">
        <w:rPr>
          <w:sz w:val="28"/>
          <w:szCs w:val="28"/>
        </w:rPr>
        <w:t>января</w:t>
      </w:r>
      <w:r w:rsidR="00F55DB3" w:rsidRPr="00F55DB3">
        <w:rPr>
          <w:sz w:val="28"/>
          <w:szCs w:val="28"/>
        </w:rPr>
        <w:t xml:space="preserve"> года, следующего за годом</w:t>
      </w:r>
      <w:r w:rsidR="00F55DB3">
        <w:rPr>
          <w:sz w:val="28"/>
          <w:szCs w:val="28"/>
        </w:rPr>
        <w:t xml:space="preserve"> </w:t>
      </w:r>
      <w:r w:rsidR="00F55DB3" w:rsidRPr="00F55DB3">
        <w:rPr>
          <w:sz w:val="28"/>
          <w:szCs w:val="28"/>
        </w:rPr>
        <w:t>получения субсидии, акт об исполнении обязательств о предоставлении субсидий на</w:t>
      </w:r>
      <w:r w:rsidR="00F55DB3">
        <w:rPr>
          <w:sz w:val="28"/>
          <w:szCs w:val="28"/>
        </w:rPr>
        <w:t xml:space="preserve"> </w:t>
      </w:r>
      <w:r w:rsidR="00F55DB3" w:rsidRPr="00F55DB3">
        <w:rPr>
          <w:sz w:val="28"/>
          <w:szCs w:val="28"/>
        </w:rPr>
        <w:t xml:space="preserve">проведение </w:t>
      </w:r>
      <w:r w:rsidR="00836FC8">
        <w:rPr>
          <w:sz w:val="28"/>
          <w:szCs w:val="28"/>
        </w:rPr>
        <w:t>м</w:t>
      </w:r>
      <w:r w:rsidR="00F55DB3" w:rsidRPr="00F55DB3">
        <w:rPr>
          <w:sz w:val="28"/>
          <w:szCs w:val="28"/>
        </w:rPr>
        <w:t>ероприятия по</w:t>
      </w:r>
      <w:r w:rsidR="008523E2">
        <w:rPr>
          <w:sz w:val="28"/>
          <w:szCs w:val="28"/>
        </w:rPr>
        <w:t xml:space="preserve"> </w:t>
      </w:r>
      <w:r w:rsidR="00F55DB3" w:rsidRPr="00F55DB3">
        <w:rPr>
          <w:sz w:val="28"/>
          <w:szCs w:val="28"/>
        </w:rPr>
        <w:t>форме</w:t>
      </w:r>
      <w:r w:rsidR="008523E2">
        <w:rPr>
          <w:sz w:val="28"/>
          <w:szCs w:val="28"/>
        </w:rPr>
        <w:t xml:space="preserve"> </w:t>
      </w:r>
      <w:r w:rsidR="00F55DB3" w:rsidRPr="00F55DB3">
        <w:rPr>
          <w:sz w:val="28"/>
          <w:szCs w:val="28"/>
        </w:rPr>
        <w:t>согласно</w:t>
      </w:r>
      <w:r w:rsidR="008523E2">
        <w:rPr>
          <w:sz w:val="28"/>
          <w:szCs w:val="28"/>
        </w:rPr>
        <w:t xml:space="preserve"> </w:t>
      </w:r>
      <w:r w:rsidR="00D51434">
        <w:rPr>
          <w:sz w:val="28"/>
          <w:szCs w:val="28"/>
        </w:rPr>
        <w:t>приложению</w:t>
      </w:r>
      <w:r w:rsidR="00F55DB3" w:rsidRPr="00B95B6B">
        <w:rPr>
          <w:sz w:val="28"/>
          <w:szCs w:val="28"/>
        </w:rPr>
        <w:t xml:space="preserve"> </w:t>
      </w:r>
      <w:r w:rsidR="002F38FE">
        <w:rPr>
          <w:sz w:val="28"/>
          <w:szCs w:val="28"/>
        </w:rPr>
        <w:t>5</w:t>
      </w:r>
      <w:r w:rsidR="008523E2" w:rsidRPr="00B95B6B">
        <w:rPr>
          <w:sz w:val="28"/>
          <w:szCs w:val="28"/>
        </w:rPr>
        <w:t xml:space="preserve"> </w:t>
      </w:r>
      <w:r w:rsidR="00F55DB3" w:rsidRPr="00B95B6B">
        <w:rPr>
          <w:sz w:val="28"/>
          <w:szCs w:val="28"/>
        </w:rPr>
        <w:t>к</w:t>
      </w:r>
      <w:r w:rsidR="008523E2" w:rsidRPr="00B95B6B">
        <w:rPr>
          <w:sz w:val="28"/>
          <w:szCs w:val="28"/>
        </w:rPr>
        <w:t xml:space="preserve"> </w:t>
      </w:r>
      <w:r w:rsidR="00D51434">
        <w:rPr>
          <w:sz w:val="28"/>
          <w:szCs w:val="28"/>
        </w:rPr>
        <w:t>П</w:t>
      </w:r>
      <w:r w:rsidR="00F55DB3" w:rsidRPr="00B95B6B">
        <w:rPr>
          <w:sz w:val="28"/>
          <w:szCs w:val="28"/>
        </w:rPr>
        <w:t>орядку</w:t>
      </w:r>
      <w:r w:rsidR="00F55DB3" w:rsidRPr="00F55DB3">
        <w:rPr>
          <w:sz w:val="28"/>
          <w:szCs w:val="28"/>
        </w:rPr>
        <w:t xml:space="preserve"> и</w:t>
      </w:r>
      <w:r w:rsidR="00F55DB3">
        <w:rPr>
          <w:sz w:val="28"/>
          <w:szCs w:val="28"/>
        </w:rPr>
        <w:t xml:space="preserve"> </w:t>
      </w:r>
      <w:r w:rsidR="00F55DB3" w:rsidRPr="00F55DB3">
        <w:rPr>
          <w:sz w:val="28"/>
          <w:szCs w:val="28"/>
        </w:rPr>
        <w:t xml:space="preserve">содержательный отчет о проведении Мероприятия по форме согласно </w:t>
      </w:r>
      <w:r w:rsidR="00F55DB3" w:rsidRPr="00B95B6B">
        <w:rPr>
          <w:sz w:val="28"/>
          <w:szCs w:val="28"/>
        </w:rPr>
        <w:t xml:space="preserve">приложению </w:t>
      </w:r>
      <w:r w:rsidR="002F38FE">
        <w:rPr>
          <w:sz w:val="28"/>
          <w:szCs w:val="28"/>
        </w:rPr>
        <w:t>6</w:t>
      </w:r>
      <w:r w:rsidR="00F55DB3" w:rsidRPr="00B95B6B">
        <w:rPr>
          <w:sz w:val="28"/>
          <w:szCs w:val="28"/>
        </w:rPr>
        <w:t xml:space="preserve"> к </w:t>
      </w:r>
      <w:r w:rsidR="00D51434">
        <w:rPr>
          <w:sz w:val="28"/>
          <w:szCs w:val="28"/>
        </w:rPr>
        <w:t>П</w:t>
      </w:r>
      <w:r w:rsidR="00F55DB3" w:rsidRPr="00B95B6B">
        <w:rPr>
          <w:sz w:val="28"/>
          <w:szCs w:val="28"/>
        </w:rPr>
        <w:t>орядку</w:t>
      </w:r>
      <w:r w:rsidR="00B95B6B">
        <w:rPr>
          <w:sz w:val="28"/>
          <w:szCs w:val="28"/>
        </w:rPr>
        <w:t>.</w:t>
      </w:r>
    </w:p>
    <w:p w:rsidR="00F8778B" w:rsidRDefault="00505A33" w:rsidP="000A26B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</w:t>
      </w:r>
      <w:r w:rsidR="00CF40B5">
        <w:rPr>
          <w:sz w:val="28"/>
          <w:szCs w:val="28"/>
        </w:rPr>
        <w:t>3</w:t>
      </w:r>
      <w:r w:rsidRPr="007E11D7">
        <w:rPr>
          <w:sz w:val="28"/>
          <w:szCs w:val="28"/>
        </w:rPr>
        <w:t>.</w:t>
      </w:r>
      <w:r w:rsidRPr="007E11D7">
        <w:rPr>
          <w:sz w:val="28"/>
          <w:szCs w:val="28"/>
        </w:rPr>
        <w:tab/>
        <w:t>Контроль за использованием субсидии, соблюдением требований и условий ее предоставления, установленных настоящим Порядком и (или) соглашением, осу</w:t>
      </w:r>
      <w:r>
        <w:rPr>
          <w:sz w:val="28"/>
          <w:szCs w:val="28"/>
        </w:rPr>
        <w:t xml:space="preserve">ществляет Управление </w:t>
      </w:r>
      <w:proofErr w:type="spellStart"/>
      <w:r>
        <w:rPr>
          <w:sz w:val="28"/>
          <w:szCs w:val="28"/>
        </w:rPr>
        <w:t>КиМП</w:t>
      </w:r>
      <w:proofErr w:type="spellEnd"/>
      <w:r w:rsidR="00BC73C1">
        <w:rPr>
          <w:sz w:val="28"/>
          <w:szCs w:val="28"/>
        </w:rPr>
        <w:t xml:space="preserve">, Управление </w:t>
      </w:r>
      <w:proofErr w:type="spellStart"/>
      <w:r w:rsidR="00BC73C1">
        <w:rPr>
          <w:sz w:val="28"/>
          <w:szCs w:val="28"/>
        </w:rPr>
        <w:t>ФиЭР</w:t>
      </w:r>
      <w:proofErr w:type="spellEnd"/>
      <w:r w:rsidRPr="007E11D7">
        <w:rPr>
          <w:sz w:val="28"/>
          <w:szCs w:val="28"/>
        </w:rPr>
        <w:t>, Контрольно-счетная палата Чайковского городского округа.</w:t>
      </w:r>
    </w:p>
    <w:p w:rsidR="00F8778B" w:rsidRDefault="00F8778B" w:rsidP="00505A33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F3487" w:rsidRDefault="00EF3487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F3487" w:rsidRPr="009D5AC8" w:rsidRDefault="00EF3487" w:rsidP="00EF3487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F3487" w:rsidRDefault="00EF3487" w:rsidP="00EF3487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EF3487" w:rsidRDefault="00EF3487" w:rsidP="00EF3487">
      <w:pPr>
        <w:widowControl w:val="0"/>
        <w:ind w:left="5664"/>
        <w:jc w:val="both"/>
        <w:rPr>
          <w:sz w:val="28"/>
          <w:szCs w:val="28"/>
          <w:highlight w:val="yellow"/>
        </w:rPr>
      </w:pPr>
    </w:p>
    <w:p w:rsidR="00EF3487" w:rsidRDefault="00EF3487" w:rsidP="00EF3487"/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EF3487" w:rsidTr="00F11347">
        <w:tc>
          <w:tcPr>
            <w:tcW w:w="10489" w:type="dxa"/>
            <w:hideMark/>
          </w:tcPr>
          <w:p w:rsidR="00CF6B7D" w:rsidRPr="00CF6B7D" w:rsidRDefault="00CF6B7D" w:rsidP="00CF6B7D">
            <w:pPr>
              <w:jc w:val="center"/>
              <w:rPr>
                <w:b/>
              </w:rPr>
            </w:pPr>
            <w:r w:rsidRPr="00CF6B7D">
              <w:rPr>
                <w:b/>
                <w:color w:val="000000"/>
              </w:rPr>
              <w:t>Результаты предоставления</w:t>
            </w:r>
            <w:r w:rsidR="00EF3487" w:rsidRPr="00CF6B7D">
              <w:rPr>
                <w:b/>
                <w:color w:val="000000"/>
              </w:rPr>
              <w:t xml:space="preserve"> субсидии </w:t>
            </w:r>
          </w:p>
          <w:p w:rsidR="00EF3487" w:rsidRDefault="00EF3487" w:rsidP="00F11347">
            <w:pPr>
              <w:jc w:val="center"/>
            </w:pPr>
          </w:p>
        </w:tc>
      </w:tr>
      <w:tr w:rsidR="00EF3487" w:rsidTr="00F11347">
        <w:tc>
          <w:tcPr>
            <w:tcW w:w="10489" w:type="dxa"/>
          </w:tcPr>
          <w:p w:rsidR="00EF3487" w:rsidRDefault="00EF3487" w:rsidP="00F11347">
            <w:pPr>
              <w:jc w:val="right"/>
            </w:pPr>
          </w:p>
        </w:tc>
      </w:tr>
    </w:tbl>
    <w:p w:rsidR="00EF3487" w:rsidRDefault="00EF3487" w:rsidP="00EF3487">
      <w:pPr>
        <w:rPr>
          <w:vanish/>
        </w:rPr>
      </w:pPr>
    </w:p>
    <w:tbl>
      <w:tblPr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59"/>
        <w:gridCol w:w="1201"/>
        <w:gridCol w:w="1257"/>
        <w:gridCol w:w="1418"/>
        <w:gridCol w:w="1701"/>
      </w:tblGrid>
      <w:tr w:rsidR="00EF3487" w:rsidTr="00A62B71">
        <w:trPr>
          <w:trHeight w:hRule="exact" w:val="720"/>
        </w:trPr>
        <w:tc>
          <w:tcPr>
            <w:tcW w:w="2160" w:type="dxa"/>
            <w:vMerge w:val="restart"/>
            <w:vAlign w:val="center"/>
            <w:hideMark/>
          </w:tcPr>
          <w:p w:rsidR="00EF3487" w:rsidRDefault="00EF3487" w:rsidP="00EF3487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EF3487" w:rsidRDefault="00EF3487" w:rsidP="00CF6B7D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01" w:type="dxa"/>
            <w:vMerge w:val="restart"/>
            <w:vAlign w:val="center"/>
            <w:hideMark/>
          </w:tcPr>
          <w:p w:rsidR="00EF3487" w:rsidRDefault="00EF3487" w:rsidP="00F11347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376" w:type="dxa"/>
            <w:gridSpan w:val="3"/>
            <w:vAlign w:val="center"/>
            <w:hideMark/>
          </w:tcPr>
          <w:p w:rsidR="00EF3487" w:rsidRDefault="00EF3487" w:rsidP="00F11347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показателя результативности (план)</w:t>
            </w:r>
          </w:p>
        </w:tc>
      </w:tr>
      <w:tr w:rsidR="00EF3487" w:rsidTr="00A62B71">
        <w:trPr>
          <w:trHeight w:hRule="exact" w:val="720"/>
        </w:trPr>
        <w:tc>
          <w:tcPr>
            <w:tcW w:w="2160" w:type="dxa"/>
            <w:vMerge/>
            <w:vAlign w:val="center"/>
            <w:hideMark/>
          </w:tcPr>
          <w:p w:rsidR="00EF3487" w:rsidRDefault="00EF3487" w:rsidP="00F11347"/>
        </w:tc>
        <w:tc>
          <w:tcPr>
            <w:tcW w:w="2059" w:type="dxa"/>
            <w:vMerge/>
            <w:vAlign w:val="center"/>
            <w:hideMark/>
          </w:tcPr>
          <w:p w:rsidR="00EF3487" w:rsidRDefault="00EF3487" w:rsidP="00F11347"/>
        </w:tc>
        <w:tc>
          <w:tcPr>
            <w:tcW w:w="1201" w:type="dxa"/>
            <w:vMerge/>
            <w:vAlign w:val="center"/>
            <w:hideMark/>
          </w:tcPr>
          <w:p w:rsidR="00EF3487" w:rsidRDefault="00EF3487" w:rsidP="00F11347"/>
        </w:tc>
        <w:tc>
          <w:tcPr>
            <w:tcW w:w="1257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2023 г.</w:t>
            </w:r>
          </w:p>
        </w:tc>
      </w:tr>
      <w:tr w:rsidR="00EF3487" w:rsidTr="00A62B71">
        <w:tc>
          <w:tcPr>
            <w:tcW w:w="2160" w:type="dxa"/>
            <w:vAlign w:val="center"/>
            <w:hideMark/>
          </w:tcPr>
          <w:p w:rsidR="00EF3487" w:rsidRDefault="00EF3487" w:rsidP="00F11347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  <w:hideMark/>
          </w:tcPr>
          <w:p w:rsidR="00EF3487" w:rsidRDefault="00EF3487" w:rsidP="00F11347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vAlign w:val="center"/>
            <w:hideMark/>
          </w:tcPr>
          <w:p w:rsidR="00EF3487" w:rsidRDefault="00EF3487" w:rsidP="00F11347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7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center"/>
            </w:pPr>
            <w:r w:rsidRPr="00310856">
              <w:rPr>
                <w:color w:val="000000"/>
                <w:sz w:val="18"/>
                <w:szCs w:val="18"/>
              </w:rPr>
              <w:t>6</w:t>
            </w:r>
          </w:p>
        </w:tc>
      </w:tr>
      <w:tr w:rsidR="00EF3487" w:rsidTr="00A62B71">
        <w:tc>
          <w:tcPr>
            <w:tcW w:w="2160" w:type="dxa"/>
            <w:vAlign w:val="center"/>
            <w:hideMark/>
          </w:tcPr>
          <w:p w:rsidR="00EF3487" w:rsidRDefault="00EF3487" w:rsidP="00F11347">
            <w:r>
              <w:rPr>
                <w:color w:val="000000"/>
                <w:sz w:val="18"/>
                <w:szCs w:val="18"/>
              </w:rPr>
              <w:t>"Пермский край - территория культуры"</w:t>
            </w:r>
          </w:p>
        </w:tc>
        <w:tc>
          <w:tcPr>
            <w:tcW w:w="2059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Количество малых архитектурных форм</w:t>
            </w:r>
          </w:p>
        </w:tc>
        <w:tc>
          <w:tcPr>
            <w:tcW w:w="1201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257" w:type="dxa"/>
            <w:vAlign w:val="center"/>
            <w:hideMark/>
          </w:tcPr>
          <w:p w:rsidR="00EF3487" w:rsidRPr="00A32FCD" w:rsidRDefault="00A32FCD" w:rsidP="00F11347">
            <w:pPr>
              <w:jc w:val="right"/>
            </w:pPr>
            <w:r w:rsidRPr="00A32F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EF3487" w:rsidTr="00A62B71">
        <w:tc>
          <w:tcPr>
            <w:tcW w:w="2160" w:type="dxa"/>
            <w:vAlign w:val="center"/>
            <w:hideMark/>
          </w:tcPr>
          <w:p w:rsidR="00EF3487" w:rsidRDefault="00EF3487" w:rsidP="00F11347">
            <w:r>
              <w:rPr>
                <w:color w:val="000000"/>
                <w:sz w:val="18"/>
                <w:szCs w:val="18"/>
              </w:rPr>
              <w:t>"Пермский край - территория культуры"</w:t>
            </w:r>
          </w:p>
        </w:tc>
        <w:tc>
          <w:tcPr>
            <w:tcW w:w="2059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201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257" w:type="dxa"/>
            <w:vAlign w:val="center"/>
            <w:hideMark/>
          </w:tcPr>
          <w:p w:rsidR="00EF3487" w:rsidRPr="00A32FCD" w:rsidRDefault="00EF3487" w:rsidP="00F11347">
            <w:pPr>
              <w:jc w:val="right"/>
            </w:pPr>
            <w:r w:rsidRPr="00A32F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EF3487" w:rsidTr="00A62B71">
        <w:tc>
          <w:tcPr>
            <w:tcW w:w="2160" w:type="dxa"/>
            <w:vAlign w:val="center"/>
            <w:hideMark/>
          </w:tcPr>
          <w:p w:rsidR="00EF3487" w:rsidRDefault="00EF3487" w:rsidP="00F11347">
            <w:r>
              <w:rPr>
                <w:color w:val="000000"/>
                <w:sz w:val="18"/>
                <w:szCs w:val="18"/>
              </w:rPr>
              <w:t>"Пермский край - территория культуры"</w:t>
            </w:r>
          </w:p>
        </w:tc>
        <w:tc>
          <w:tcPr>
            <w:tcW w:w="2059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Количество публикаций/сюжетов в СМИ о мероприятиях</w:t>
            </w:r>
          </w:p>
        </w:tc>
        <w:tc>
          <w:tcPr>
            <w:tcW w:w="1201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257" w:type="dxa"/>
            <w:vAlign w:val="center"/>
            <w:hideMark/>
          </w:tcPr>
          <w:p w:rsidR="00EF3487" w:rsidRPr="00A32FCD" w:rsidRDefault="00EF3487" w:rsidP="00F11347">
            <w:pPr>
              <w:jc w:val="right"/>
            </w:pPr>
            <w:r w:rsidRPr="00A32F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EF3487" w:rsidTr="00A62B71">
        <w:tc>
          <w:tcPr>
            <w:tcW w:w="2160" w:type="dxa"/>
            <w:vAlign w:val="center"/>
            <w:hideMark/>
          </w:tcPr>
          <w:p w:rsidR="00EF3487" w:rsidRDefault="00EF3487" w:rsidP="00F11347">
            <w:r>
              <w:rPr>
                <w:color w:val="000000"/>
                <w:sz w:val="18"/>
                <w:szCs w:val="18"/>
              </w:rPr>
              <w:t>"Пермский край - территория культуры"</w:t>
            </w:r>
          </w:p>
        </w:tc>
        <w:tc>
          <w:tcPr>
            <w:tcW w:w="2059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Количество посетителей мероприятий (участники и зрители)</w:t>
            </w:r>
          </w:p>
        </w:tc>
        <w:tc>
          <w:tcPr>
            <w:tcW w:w="1201" w:type="dxa"/>
            <w:vAlign w:val="center"/>
            <w:hideMark/>
          </w:tcPr>
          <w:p w:rsidR="00EF3487" w:rsidRPr="00310856" w:rsidRDefault="00EF3487" w:rsidP="00F11347">
            <w:r w:rsidRPr="0031085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57" w:type="dxa"/>
            <w:vAlign w:val="center"/>
            <w:hideMark/>
          </w:tcPr>
          <w:p w:rsidR="00EF3487" w:rsidRPr="00A32FCD" w:rsidRDefault="00EF3487" w:rsidP="00F11347">
            <w:pPr>
              <w:jc w:val="right"/>
            </w:pPr>
            <w:r w:rsidRPr="00A32FCD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418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  <w:hideMark/>
          </w:tcPr>
          <w:p w:rsidR="00EF3487" w:rsidRPr="00310856" w:rsidRDefault="00EF3487" w:rsidP="00F11347">
            <w:pPr>
              <w:jc w:val="right"/>
            </w:pPr>
            <w:r w:rsidRPr="00310856">
              <w:rPr>
                <w:color w:val="000000"/>
                <w:sz w:val="18"/>
                <w:szCs w:val="18"/>
              </w:rPr>
              <w:t>0.00</w:t>
            </w:r>
          </w:p>
        </w:tc>
      </w:tr>
    </w:tbl>
    <w:p w:rsidR="00F8778B" w:rsidRDefault="00F8778B" w:rsidP="00505A33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9D5AC8" w:rsidRPr="009D5AC8" w:rsidRDefault="00505A33" w:rsidP="004C6A42">
      <w:pPr>
        <w:widowControl w:val="0"/>
        <w:ind w:left="5664"/>
        <w:jc w:val="both"/>
        <w:rPr>
          <w:sz w:val="28"/>
          <w:szCs w:val="28"/>
        </w:rPr>
      </w:pPr>
      <w:r w:rsidRPr="00C26FC8">
        <w:rPr>
          <w:sz w:val="28"/>
          <w:szCs w:val="28"/>
          <w:highlight w:val="yellow"/>
        </w:rPr>
        <w:br w:type="page"/>
      </w:r>
      <w:r w:rsidR="009D5AC8" w:rsidRPr="009D5AC8">
        <w:rPr>
          <w:sz w:val="28"/>
          <w:szCs w:val="28"/>
        </w:rPr>
        <w:lastRenderedPageBreak/>
        <w:t xml:space="preserve">Приложение </w:t>
      </w:r>
      <w:r w:rsidR="008D7B9A">
        <w:rPr>
          <w:sz w:val="28"/>
          <w:szCs w:val="28"/>
        </w:rPr>
        <w:t>2</w:t>
      </w:r>
    </w:p>
    <w:p w:rsidR="00505A33" w:rsidRDefault="009D5AC8" w:rsidP="004C6A42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9D5AC8" w:rsidRDefault="009D5AC8" w:rsidP="009D5AC8">
      <w:pPr>
        <w:widowControl w:val="0"/>
        <w:ind w:left="5664"/>
        <w:jc w:val="both"/>
        <w:rPr>
          <w:sz w:val="28"/>
          <w:szCs w:val="28"/>
          <w:highlight w:val="yellow"/>
        </w:rPr>
      </w:pPr>
    </w:p>
    <w:p w:rsidR="004159F0" w:rsidRDefault="004159F0" w:rsidP="004159F0"/>
    <w:p w:rsidR="004159F0" w:rsidRDefault="004159F0" w:rsidP="004159F0">
      <w:pPr>
        <w:pStyle w:val="1"/>
      </w:pPr>
      <w:r>
        <w:t xml:space="preserve">Промежуточный акт об исполнении обязательств по Соглашению о предоставлении субсидий на проведение мероприятия </w:t>
      </w:r>
      <w:r w:rsidR="00D35AAF">
        <w:t>«</w:t>
      </w:r>
      <w:r>
        <w:t>Пермский край - территория культуры</w:t>
      </w:r>
      <w:r w:rsidR="00D35AAF">
        <w:t>»</w:t>
      </w:r>
      <w:r>
        <w:br/>
      </w:r>
      <w:proofErr w:type="gramStart"/>
      <w:r>
        <w:t>от</w:t>
      </w:r>
      <w:proofErr w:type="gramEnd"/>
      <w:r>
        <w:t xml:space="preserve"> _____________ </w:t>
      </w:r>
      <w:r w:rsidR="00D35AAF">
        <w:t>№</w:t>
      </w:r>
      <w:r>
        <w:t xml:space="preserve"> ______ </w:t>
      </w:r>
      <w:proofErr w:type="gramStart"/>
      <w:r>
        <w:t>за</w:t>
      </w:r>
      <w:proofErr w:type="gramEnd"/>
      <w:r>
        <w:t xml:space="preserve"> _______ квартал 20___ г.</w:t>
      </w:r>
    </w:p>
    <w:p w:rsidR="004159F0" w:rsidRDefault="004159F0" w:rsidP="004159F0"/>
    <w:p w:rsidR="004159F0" w:rsidRPr="004159F0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159F0">
        <w:rPr>
          <w:rFonts w:ascii="Times New Roman" w:hAnsi="Times New Roman" w:cs="Times New Roman"/>
          <w:sz w:val="22"/>
          <w:szCs w:val="22"/>
        </w:rPr>
        <w:t>г. </w:t>
      </w:r>
      <w:r w:rsidR="00BD73A3">
        <w:rPr>
          <w:rFonts w:ascii="Times New Roman" w:hAnsi="Times New Roman" w:cs="Times New Roman"/>
          <w:sz w:val="22"/>
          <w:szCs w:val="22"/>
        </w:rPr>
        <w:t>Чайковский</w:t>
      </w:r>
      <w:r w:rsidRPr="004159F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35A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4159F0">
        <w:rPr>
          <w:rFonts w:ascii="Times New Roman" w:hAnsi="Times New Roman" w:cs="Times New Roman"/>
          <w:sz w:val="22"/>
          <w:szCs w:val="22"/>
        </w:rPr>
        <w:t xml:space="preserve">                "___" _____________ 20__ г.</w:t>
      </w:r>
    </w:p>
    <w:p w:rsidR="004159F0" w:rsidRDefault="004159F0" w:rsidP="004159F0"/>
    <w:p w:rsidR="004159F0" w:rsidRDefault="00BD73A3" w:rsidP="00D35AAF">
      <w:pPr>
        <w:jc w:val="both"/>
      </w:pPr>
      <w:r>
        <w:t>Управление культуры и молодежной политики администрации Чайковского городского округа</w:t>
      </w:r>
      <w:r w:rsidR="004159F0">
        <w:t xml:space="preserve"> в лице _________________________________, действующего на основании ____________________________, именуемое в дальнейшем </w:t>
      </w:r>
      <w:r w:rsidR="00CF6B7D">
        <w:t>«</w:t>
      </w:r>
      <w:r>
        <w:t>Управление КиМП</w:t>
      </w:r>
      <w:r w:rsidR="00CF6B7D">
        <w:t>»</w:t>
      </w:r>
      <w:r w:rsidR="004159F0">
        <w:t xml:space="preserve">, с одной стороны и _____________________________ в лице __________________________, действующего на основании ______________________________, с другой стороны, именуемое в дальнейшем </w:t>
      </w:r>
      <w:r w:rsidR="00CF6B7D">
        <w:t>«</w:t>
      </w:r>
      <w:r>
        <w:t>Учреждение</w:t>
      </w:r>
      <w:r w:rsidR="00CF6B7D">
        <w:t>»</w:t>
      </w:r>
      <w:r w:rsidR="004159F0">
        <w:t xml:space="preserve">, при совместном упоминании именуемые </w:t>
      </w:r>
      <w:r w:rsidR="00CF6B7D">
        <w:t>«</w:t>
      </w:r>
      <w:r w:rsidR="004159F0">
        <w:t>Стороны</w:t>
      </w:r>
      <w:r w:rsidR="00CF6B7D">
        <w:t>»</w:t>
      </w:r>
      <w:r w:rsidR="004159F0">
        <w:t>, составили настоящий промежуточный акт о нижеследующем:</w:t>
      </w:r>
    </w:p>
    <w:p w:rsidR="004159F0" w:rsidRDefault="00BD73A3" w:rsidP="004159F0">
      <w:r>
        <w:t>Учреждение</w:t>
      </w:r>
      <w:r w:rsidR="004159F0">
        <w:t xml:space="preserve"> провело: _____________________________,</w:t>
      </w:r>
    </w:p>
    <w:p w:rsidR="004159F0" w:rsidRDefault="004159F0" w:rsidP="004159F0">
      <w:r>
        <w:t>что составляет _____________________________ руб., в том числе:</w:t>
      </w:r>
    </w:p>
    <w:p w:rsidR="004159F0" w:rsidRDefault="004159F0" w:rsidP="004159F0">
      <w:r>
        <w:t>расходы краевого бюджета _____________________________ руб.,</w:t>
      </w:r>
    </w:p>
    <w:p w:rsidR="004159F0" w:rsidRDefault="004159F0" w:rsidP="004159F0">
      <w:r>
        <w:t>расходы местного бюджета _____________________________ руб.,</w:t>
      </w:r>
    </w:p>
    <w:p w:rsidR="004159F0" w:rsidRDefault="004159F0" w:rsidP="004159F0">
      <w:r>
        <w:t>расходы внебюджетных источников _____________________________ руб.</w:t>
      </w:r>
    </w:p>
    <w:p w:rsidR="004159F0" w:rsidRDefault="004159F0" w:rsidP="004159F0">
      <w:r>
        <w:t>Проведение указанных мероприятий подтверждается: _____________________________</w:t>
      </w:r>
    </w:p>
    <w:p w:rsidR="004159F0" w:rsidRDefault="004159F0" w:rsidP="004159F0">
      <w:r>
        <w:t>____________________________________________________________________ ________</w:t>
      </w:r>
    </w:p>
    <w:p w:rsidR="004159F0" w:rsidRDefault="004159F0" w:rsidP="004159F0"/>
    <w:p w:rsidR="004159F0" w:rsidRPr="00D35AAF" w:rsidRDefault="00BD73A3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Управление КиМП</w:t>
      </w:r>
      <w:r w:rsidR="004159F0" w:rsidRPr="00D35AAF">
        <w:rPr>
          <w:rFonts w:ascii="Times New Roman" w:hAnsi="Times New Roman" w:cs="Times New Roman"/>
          <w:sz w:val="22"/>
          <w:szCs w:val="22"/>
        </w:rPr>
        <w:t xml:space="preserve">:                     </w:t>
      </w:r>
      <w:r w:rsidR="00CF6B7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4159F0" w:rsidRPr="00D35AAF">
        <w:rPr>
          <w:rFonts w:ascii="Times New Roman" w:hAnsi="Times New Roman" w:cs="Times New Roman"/>
          <w:sz w:val="22"/>
          <w:szCs w:val="22"/>
        </w:rPr>
        <w:t xml:space="preserve"> </w:t>
      </w:r>
      <w:r w:rsidRPr="00D35AAF">
        <w:rPr>
          <w:rFonts w:ascii="Times New Roman" w:hAnsi="Times New Roman" w:cs="Times New Roman"/>
          <w:sz w:val="22"/>
          <w:szCs w:val="22"/>
        </w:rPr>
        <w:t>Учреждение</w:t>
      </w:r>
      <w:r w:rsidR="004159F0" w:rsidRPr="00D35AAF">
        <w:rPr>
          <w:rFonts w:ascii="Times New Roman" w:hAnsi="Times New Roman" w:cs="Times New Roman"/>
          <w:sz w:val="22"/>
          <w:szCs w:val="22"/>
        </w:rPr>
        <w:t>:</w:t>
      </w:r>
    </w:p>
    <w:p w:rsidR="004159F0" w:rsidRPr="00D35AA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__________________/______________/</w:t>
      </w:r>
      <w:r w:rsidR="00CF6B7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35AAF">
        <w:rPr>
          <w:rFonts w:ascii="Times New Roman" w:hAnsi="Times New Roman" w:cs="Times New Roman"/>
          <w:sz w:val="22"/>
          <w:szCs w:val="22"/>
        </w:rPr>
        <w:t xml:space="preserve"> __________________/______________/</w:t>
      </w:r>
    </w:p>
    <w:p w:rsidR="004159F0" w:rsidRPr="00D35AA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 xml:space="preserve">М.П.                              </w:t>
      </w:r>
      <w:r w:rsidR="00D35AA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F6B7D">
        <w:rPr>
          <w:rFonts w:ascii="Times New Roman" w:hAnsi="Times New Roman" w:cs="Times New Roman"/>
          <w:sz w:val="22"/>
          <w:szCs w:val="22"/>
        </w:rPr>
        <w:t xml:space="preserve">      </w:t>
      </w:r>
      <w:r w:rsidRPr="00D35AAF">
        <w:rPr>
          <w:rFonts w:ascii="Times New Roman" w:hAnsi="Times New Roman" w:cs="Times New Roman"/>
          <w:sz w:val="22"/>
          <w:szCs w:val="22"/>
        </w:rPr>
        <w:t xml:space="preserve"> </w:t>
      </w:r>
      <w:r w:rsidR="00CF6B7D">
        <w:rPr>
          <w:rFonts w:ascii="Times New Roman" w:hAnsi="Times New Roman" w:cs="Times New Roman"/>
          <w:sz w:val="22"/>
          <w:szCs w:val="22"/>
        </w:rPr>
        <w:t xml:space="preserve"> </w:t>
      </w:r>
      <w:r w:rsidRPr="00D35AAF">
        <w:rPr>
          <w:rFonts w:ascii="Times New Roman" w:hAnsi="Times New Roman" w:cs="Times New Roman"/>
          <w:sz w:val="22"/>
          <w:szCs w:val="22"/>
        </w:rPr>
        <w:t>М.П.</w:t>
      </w:r>
    </w:p>
    <w:p w:rsidR="00A5738F" w:rsidRDefault="00A5738F" w:rsidP="00A5738F">
      <w:pPr>
        <w:widowControl w:val="0"/>
        <w:jc w:val="both"/>
        <w:rPr>
          <w:sz w:val="28"/>
          <w:szCs w:val="28"/>
          <w:highlight w:val="yellow"/>
        </w:rPr>
      </w:pPr>
    </w:p>
    <w:p w:rsidR="004159F0" w:rsidRPr="009D5AC8" w:rsidRDefault="004159F0" w:rsidP="004159F0">
      <w:pPr>
        <w:widowControl w:val="0"/>
        <w:ind w:left="5664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9D5AC8">
        <w:rPr>
          <w:sz w:val="28"/>
          <w:szCs w:val="28"/>
        </w:rPr>
        <w:lastRenderedPageBreak/>
        <w:t xml:space="preserve">Приложение </w:t>
      </w:r>
      <w:r w:rsidR="008D7B9A">
        <w:rPr>
          <w:sz w:val="28"/>
          <w:szCs w:val="28"/>
        </w:rPr>
        <w:t>3</w:t>
      </w:r>
    </w:p>
    <w:p w:rsidR="004159F0" w:rsidRDefault="004159F0" w:rsidP="004159F0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4159F0" w:rsidRDefault="004159F0" w:rsidP="004159F0">
      <w:pPr>
        <w:pStyle w:val="1"/>
      </w:pPr>
    </w:p>
    <w:p w:rsidR="004159F0" w:rsidRDefault="004159F0" w:rsidP="004159F0">
      <w:pPr>
        <w:pStyle w:val="1"/>
      </w:pPr>
      <w:r>
        <w:t>Промежуточный содержательный отчет</w:t>
      </w:r>
      <w:r>
        <w:br/>
        <w:t>о проведении мероприятия за _________ квартал 20___ г.</w:t>
      </w:r>
    </w:p>
    <w:p w:rsidR="004159F0" w:rsidRDefault="004159F0" w:rsidP="004159F0"/>
    <w:p w:rsidR="004159F0" w:rsidRDefault="004159F0" w:rsidP="004159F0">
      <w:bookmarkStart w:id="5" w:name="sub_80055"/>
      <w:r>
        <w:t>1. Все распорядительные и учредительные документы (копии приказов, распоряжений и т.п.).</w:t>
      </w:r>
    </w:p>
    <w:p w:rsidR="004159F0" w:rsidRDefault="004159F0" w:rsidP="004159F0">
      <w:bookmarkStart w:id="6" w:name="sub_80056"/>
      <w:bookmarkEnd w:id="5"/>
      <w:r>
        <w:t>2. Перечень мероприятий по форме:</w:t>
      </w:r>
    </w:p>
    <w:bookmarkEnd w:id="6"/>
    <w:p w:rsidR="004159F0" w:rsidRDefault="004159F0" w:rsidP="004159F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25"/>
        <w:gridCol w:w="1352"/>
        <w:gridCol w:w="1620"/>
        <w:gridCol w:w="1352"/>
        <w:gridCol w:w="2291"/>
      </w:tblGrid>
      <w:tr w:rsidR="004159F0" w:rsidTr="004159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0" w:rsidRDefault="00D35AAF" w:rsidP="00B3559E">
            <w:pPr>
              <w:pStyle w:val="afb"/>
              <w:jc w:val="center"/>
            </w:pPr>
            <w:r>
              <w:t>№</w:t>
            </w:r>
            <w:r w:rsidR="004159F0">
              <w:t>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Наименование мероприятий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Цели,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Сроки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Краткий отчет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Список приложений к краткому отчету</w:t>
            </w:r>
          </w:p>
        </w:tc>
      </w:tr>
      <w:tr w:rsidR="004159F0" w:rsidTr="004159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59F0" w:rsidRDefault="004159F0" w:rsidP="00B3559E">
            <w:pPr>
              <w:pStyle w:val="afb"/>
            </w:pPr>
          </w:p>
        </w:tc>
      </w:tr>
      <w:tr w:rsidR="004159F0" w:rsidTr="004159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0" w:rsidRDefault="004159F0" w:rsidP="00B3559E">
            <w:pPr>
              <w:pStyle w:val="af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9F0" w:rsidRDefault="004159F0" w:rsidP="00B3559E">
            <w:pPr>
              <w:pStyle w:val="af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F0" w:rsidRDefault="004159F0" w:rsidP="00B3559E">
            <w:pPr>
              <w:pStyle w:val="afb"/>
            </w:pPr>
          </w:p>
        </w:tc>
      </w:tr>
    </w:tbl>
    <w:p w:rsidR="004159F0" w:rsidRDefault="004159F0" w:rsidP="004159F0"/>
    <w:p w:rsidR="004159F0" w:rsidRDefault="004159F0" w:rsidP="004159F0">
      <w:bookmarkStart w:id="7" w:name="sub_80057"/>
      <w:r>
        <w:t>3. Информация о достижении показателей измеримого результата мероприятия.</w:t>
      </w:r>
    </w:p>
    <w:p w:rsidR="004159F0" w:rsidRDefault="004159F0" w:rsidP="004159F0">
      <w:bookmarkStart w:id="8" w:name="sub_80058"/>
      <w:bookmarkEnd w:id="7"/>
      <w:r>
        <w:t>4. Организационные мероприятия:</w:t>
      </w:r>
    </w:p>
    <w:bookmarkEnd w:id="8"/>
    <w:p w:rsidR="004159F0" w:rsidRDefault="004159F0" w:rsidP="004159F0">
      <w:r>
        <w:t>рекламно-информационное обеспечение;</w:t>
      </w:r>
    </w:p>
    <w:p w:rsidR="004159F0" w:rsidRDefault="004159F0" w:rsidP="004159F0">
      <w:r>
        <w:t>волонтерский труд.</w:t>
      </w:r>
    </w:p>
    <w:p w:rsidR="004159F0" w:rsidRDefault="004159F0" w:rsidP="004159F0">
      <w:r>
        <w:rPr>
          <w:rStyle w:val="af9"/>
        </w:rPr>
        <w:t>Примечание</w:t>
      </w:r>
      <w:r>
        <w:t>: текстовые материалы представлять в печатном виде с приложениями (фото, афиши и др.), а также представлять презентацию результатов в программе POWER POI</w:t>
      </w:r>
      <w:r w:rsidR="00C33288">
        <w:rPr>
          <w:lang w:val="en-US"/>
        </w:rPr>
        <w:t>N</w:t>
      </w:r>
      <w:r>
        <w:t>T</w:t>
      </w:r>
      <w:bookmarkStart w:id="9" w:name="_GoBack"/>
      <w:bookmarkEnd w:id="9"/>
      <w:r>
        <w:t xml:space="preserve"> на электронном носителе или CD.</w:t>
      </w:r>
    </w:p>
    <w:p w:rsidR="004159F0" w:rsidRDefault="004159F0" w:rsidP="004159F0"/>
    <w:p w:rsidR="004159F0" w:rsidRPr="004E1D0F" w:rsidRDefault="00BD73A3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E1D0F">
        <w:rPr>
          <w:rFonts w:ascii="Times New Roman" w:hAnsi="Times New Roman" w:cs="Times New Roman"/>
          <w:sz w:val="22"/>
          <w:szCs w:val="22"/>
        </w:rPr>
        <w:t>Управление КиМП</w:t>
      </w:r>
      <w:r w:rsidR="004159F0" w:rsidRPr="004E1D0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E1D0F">
        <w:rPr>
          <w:rFonts w:ascii="Times New Roman" w:hAnsi="Times New Roman" w:cs="Times New Roman"/>
          <w:sz w:val="22"/>
          <w:szCs w:val="22"/>
        </w:rPr>
        <w:t xml:space="preserve">      </w:t>
      </w:r>
      <w:r w:rsidR="004159F0" w:rsidRPr="004E1D0F">
        <w:rPr>
          <w:rFonts w:ascii="Times New Roman" w:hAnsi="Times New Roman" w:cs="Times New Roman"/>
          <w:sz w:val="22"/>
          <w:szCs w:val="22"/>
        </w:rPr>
        <w:t xml:space="preserve"> </w:t>
      </w:r>
      <w:r w:rsidRPr="004E1D0F">
        <w:rPr>
          <w:rFonts w:ascii="Times New Roman" w:hAnsi="Times New Roman" w:cs="Times New Roman"/>
          <w:sz w:val="22"/>
          <w:szCs w:val="22"/>
        </w:rPr>
        <w:t>Учреждение</w:t>
      </w:r>
    </w:p>
    <w:p w:rsidR="004159F0" w:rsidRPr="004E1D0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E1D0F">
        <w:rPr>
          <w:rFonts w:ascii="Times New Roman" w:hAnsi="Times New Roman" w:cs="Times New Roman"/>
          <w:sz w:val="22"/>
          <w:szCs w:val="22"/>
        </w:rPr>
        <w:t>___________/________________/           ______________/_________________/</w:t>
      </w:r>
    </w:p>
    <w:p w:rsidR="004159F0" w:rsidRPr="004E1D0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E1D0F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 w:rsidR="004E1D0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E1D0F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4159F0" w:rsidRPr="004E1D0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E1D0F">
        <w:rPr>
          <w:rFonts w:ascii="Times New Roman" w:hAnsi="Times New Roman" w:cs="Times New Roman"/>
          <w:sz w:val="22"/>
          <w:szCs w:val="22"/>
        </w:rPr>
        <w:t xml:space="preserve">"___" _____________ 20__ г.     </w:t>
      </w:r>
      <w:r w:rsidR="004E1D0F">
        <w:rPr>
          <w:rFonts w:ascii="Times New Roman" w:hAnsi="Times New Roman" w:cs="Times New Roman"/>
          <w:sz w:val="22"/>
          <w:szCs w:val="22"/>
        </w:rPr>
        <w:t xml:space="preserve"> </w:t>
      </w:r>
      <w:r w:rsidRPr="004E1D0F">
        <w:rPr>
          <w:rFonts w:ascii="Times New Roman" w:hAnsi="Times New Roman" w:cs="Times New Roman"/>
          <w:sz w:val="22"/>
          <w:szCs w:val="22"/>
        </w:rPr>
        <w:t xml:space="preserve">       </w:t>
      </w:r>
      <w:r w:rsidR="004E1D0F">
        <w:rPr>
          <w:rFonts w:ascii="Times New Roman" w:hAnsi="Times New Roman" w:cs="Times New Roman"/>
          <w:sz w:val="22"/>
          <w:szCs w:val="22"/>
        </w:rPr>
        <w:t xml:space="preserve">   </w:t>
      </w:r>
      <w:r w:rsidRPr="004E1D0F">
        <w:rPr>
          <w:rFonts w:ascii="Times New Roman" w:hAnsi="Times New Roman" w:cs="Times New Roman"/>
          <w:sz w:val="22"/>
          <w:szCs w:val="22"/>
        </w:rPr>
        <w:t xml:space="preserve"> "____" _____________ 20__ г.</w:t>
      </w:r>
    </w:p>
    <w:p w:rsidR="004159F0" w:rsidRPr="004E1D0F" w:rsidRDefault="004159F0" w:rsidP="004159F0">
      <w:pPr>
        <w:pStyle w:val="afa"/>
        <w:rPr>
          <w:rFonts w:ascii="Times New Roman" w:hAnsi="Times New Roman" w:cs="Times New Roman"/>
          <w:sz w:val="22"/>
          <w:szCs w:val="22"/>
        </w:rPr>
      </w:pPr>
      <w:r w:rsidRPr="004E1D0F">
        <w:rPr>
          <w:rFonts w:ascii="Times New Roman" w:hAnsi="Times New Roman" w:cs="Times New Roman"/>
          <w:sz w:val="22"/>
          <w:szCs w:val="22"/>
        </w:rPr>
        <w:t xml:space="preserve">М.П.                                    </w:t>
      </w:r>
      <w:r w:rsidR="004E1D0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E1D0F">
        <w:rPr>
          <w:rFonts w:ascii="Times New Roman" w:hAnsi="Times New Roman" w:cs="Times New Roman"/>
          <w:sz w:val="22"/>
          <w:szCs w:val="22"/>
        </w:rPr>
        <w:t>М.П.</w:t>
      </w:r>
    </w:p>
    <w:p w:rsidR="00092BC5" w:rsidRPr="009D5AC8" w:rsidRDefault="00092BC5" w:rsidP="00092BC5">
      <w:pPr>
        <w:widowControl w:val="0"/>
        <w:ind w:left="5664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9D5AC8">
        <w:rPr>
          <w:sz w:val="28"/>
          <w:szCs w:val="28"/>
        </w:rPr>
        <w:lastRenderedPageBreak/>
        <w:t xml:space="preserve">Приложение </w:t>
      </w:r>
      <w:r w:rsidR="008D7B9A">
        <w:rPr>
          <w:sz w:val="28"/>
          <w:szCs w:val="28"/>
        </w:rPr>
        <w:t>4</w:t>
      </w:r>
    </w:p>
    <w:p w:rsidR="00092BC5" w:rsidRDefault="00092BC5" w:rsidP="00092BC5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0B6A95" w:rsidRDefault="000B6A95" w:rsidP="000B6A95">
      <w:pPr>
        <w:pStyle w:val="1"/>
      </w:pPr>
    </w:p>
    <w:p w:rsidR="000B6A95" w:rsidRDefault="000B6A95" w:rsidP="000B6A95">
      <w:pPr>
        <w:pStyle w:val="1"/>
      </w:pPr>
      <w:r>
        <w:t>ОТЧЕТ</w:t>
      </w:r>
      <w:r>
        <w:br/>
        <w:t>о достижении значений показателей результативности использования субсидии в 20__ году</w:t>
      </w:r>
    </w:p>
    <w:p w:rsidR="000B6A95" w:rsidRDefault="000B6A95" w:rsidP="000B6A9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901"/>
        <w:gridCol w:w="1083"/>
        <w:gridCol w:w="1083"/>
        <w:gridCol w:w="1218"/>
        <w:gridCol w:w="1754"/>
      </w:tblGrid>
      <w:tr w:rsidR="000B6A95" w:rsidRPr="00D35AAF" w:rsidTr="00D35AA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D35AAF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№</w:t>
            </w:r>
            <w:r w:rsidR="000B6A95" w:rsidRPr="00D35AAF">
              <w:rPr>
                <w:sz w:val="22"/>
              </w:rPr>
              <w:br/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Наименование показателя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Показатели результативности использования субсидии</w:t>
            </w:r>
          </w:p>
        </w:tc>
      </w:tr>
      <w:tr w:rsidR="000B6A95" w:rsidRPr="00D35AAF" w:rsidTr="00D35AA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Плановое значение показа 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Фактическое значение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Характеристика причин отклонения от плановых значений</w:t>
            </w: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6</w:t>
            </w: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Количество проведенных мероприятий (</w:t>
            </w:r>
            <w:r w:rsidRPr="00D35AAF">
              <w:rPr>
                <w:rStyle w:val="af9"/>
                <w:sz w:val="22"/>
              </w:rPr>
              <w:t>всего</w:t>
            </w:r>
            <w:r w:rsidRPr="00D35AAF">
              <w:rPr>
                <w:sz w:val="22"/>
              </w:rPr>
              <w:t>),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Количество участников мероприятий (непосредственно участники и зрители мероприятий),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Количество публикаций/сюжетов в СМИ о мероприятиях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  <w:tr w:rsidR="000B6A95" w:rsidRPr="00D35AAF" w:rsidTr="00D35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Pr="00D35AAF" w:rsidRDefault="000B6A95" w:rsidP="00B3559E">
            <w:pPr>
              <w:pStyle w:val="afb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Количество малых архитектурных форм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95" w:rsidRPr="00D35AAF" w:rsidRDefault="000B6A95" w:rsidP="00B3559E">
            <w:pPr>
              <w:pStyle w:val="afb"/>
              <w:rPr>
                <w:sz w:val="22"/>
              </w:rPr>
            </w:pPr>
          </w:p>
        </w:tc>
      </w:tr>
    </w:tbl>
    <w:p w:rsidR="000B6A95" w:rsidRDefault="000B6A95" w:rsidP="000B6A95"/>
    <w:p w:rsidR="000B6A95" w:rsidRPr="00D35AAF" w:rsidRDefault="0035760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Учреждение</w:t>
      </w:r>
      <w:r w:rsidR="000B6A95" w:rsidRPr="00D35AAF">
        <w:rPr>
          <w:rFonts w:ascii="Times New Roman" w:hAnsi="Times New Roman" w:cs="Times New Roman"/>
          <w:sz w:val="22"/>
          <w:szCs w:val="22"/>
        </w:rPr>
        <w:t>:</w:t>
      </w:r>
    </w:p>
    <w:p w:rsidR="000B6A95" w:rsidRPr="00D35AAF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__________________/____________________/</w:t>
      </w:r>
    </w:p>
    <w:p w:rsidR="000B6A95" w:rsidRPr="00D35AAF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М.П.</w:t>
      </w:r>
    </w:p>
    <w:p w:rsidR="004159F0" w:rsidRDefault="004159F0" w:rsidP="00A5738F">
      <w:pPr>
        <w:widowControl w:val="0"/>
        <w:jc w:val="both"/>
        <w:rPr>
          <w:sz w:val="28"/>
          <w:szCs w:val="28"/>
          <w:highlight w:val="yellow"/>
        </w:rPr>
      </w:pPr>
    </w:p>
    <w:p w:rsidR="000B6A95" w:rsidRPr="009D5AC8" w:rsidRDefault="000B6A95" w:rsidP="000B6A95">
      <w:pPr>
        <w:widowControl w:val="0"/>
        <w:ind w:left="5664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9D5AC8">
        <w:rPr>
          <w:sz w:val="28"/>
          <w:szCs w:val="28"/>
        </w:rPr>
        <w:lastRenderedPageBreak/>
        <w:t xml:space="preserve">Приложение </w:t>
      </w:r>
      <w:r w:rsidR="008D7B9A">
        <w:rPr>
          <w:sz w:val="28"/>
          <w:szCs w:val="28"/>
        </w:rPr>
        <w:t>5</w:t>
      </w:r>
    </w:p>
    <w:p w:rsidR="000B6A95" w:rsidRDefault="000B6A95" w:rsidP="000B6A95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0B6A95" w:rsidRDefault="000B6A95" w:rsidP="000B6A95">
      <w:pPr>
        <w:pStyle w:val="1"/>
      </w:pPr>
    </w:p>
    <w:p w:rsidR="00F90CC4" w:rsidRDefault="000B6A95" w:rsidP="000B6A95">
      <w:pPr>
        <w:pStyle w:val="1"/>
      </w:pPr>
      <w:r>
        <w:t>Акт</w:t>
      </w:r>
      <w:r>
        <w:br/>
        <w:t xml:space="preserve">об исполнении обязательств о предоставлении субсидий на проведение мероприятия </w:t>
      </w:r>
      <w:r w:rsidR="00F90CC4">
        <w:t>«</w:t>
      </w:r>
      <w:r>
        <w:t>Пермский край - территория культуры</w:t>
      </w:r>
      <w:r w:rsidR="00F90CC4">
        <w:t>»</w:t>
      </w:r>
    </w:p>
    <w:p w:rsidR="000B6A95" w:rsidRDefault="000B6A95" w:rsidP="000B6A95">
      <w:pPr>
        <w:pStyle w:val="1"/>
      </w:pPr>
      <w:r>
        <w:t xml:space="preserve">от _______________ </w:t>
      </w:r>
      <w:r w:rsidR="00D35AAF">
        <w:t>№</w:t>
      </w:r>
      <w:r>
        <w:t xml:space="preserve"> _____ за ______________ 20__ г.</w:t>
      </w:r>
    </w:p>
    <w:p w:rsidR="000B6A95" w:rsidRDefault="000B6A95" w:rsidP="000B6A95">
      <w:pPr>
        <w:pStyle w:val="afa"/>
        <w:rPr>
          <w:sz w:val="22"/>
          <w:szCs w:val="22"/>
        </w:rPr>
      </w:pPr>
    </w:p>
    <w:p w:rsidR="000B6A95" w:rsidRPr="00F17C50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F17C50">
        <w:rPr>
          <w:rFonts w:ascii="Times New Roman" w:hAnsi="Times New Roman" w:cs="Times New Roman"/>
          <w:sz w:val="22"/>
          <w:szCs w:val="22"/>
        </w:rPr>
        <w:t>г. </w:t>
      </w:r>
      <w:r w:rsidR="00357605" w:rsidRPr="00F17C50">
        <w:rPr>
          <w:rFonts w:ascii="Times New Roman" w:hAnsi="Times New Roman" w:cs="Times New Roman"/>
          <w:sz w:val="22"/>
          <w:szCs w:val="22"/>
        </w:rPr>
        <w:t>Чайковский</w:t>
      </w:r>
      <w:r w:rsidRPr="00F17C50">
        <w:rPr>
          <w:rFonts w:ascii="Times New Roman" w:hAnsi="Times New Roman" w:cs="Times New Roman"/>
          <w:sz w:val="22"/>
          <w:szCs w:val="22"/>
        </w:rPr>
        <w:t xml:space="preserve">    </w:t>
      </w:r>
      <w:r w:rsidR="00F17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F17C50">
        <w:rPr>
          <w:rFonts w:ascii="Times New Roman" w:hAnsi="Times New Roman" w:cs="Times New Roman"/>
          <w:sz w:val="22"/>
          <w:szCs w:val="22"/>
        </w:rPr>
        <w:t xml:space="preserve">                            "___" ______________ 20__ г.</w:t>
      </w:r>
    </w:p>
    <w:p w:rsidR="000B6A95" w:rsidRDefault="000B6A95" w:rsidP="000B6A95"/>
    <w:p w:rsidR="000B6A95" w:rsidRDefault="00357605" w:rsidP="00F17C50">
      <w:pPr>
        <w:jc w:val="both"/>
      </w:pPr>
      <w:r>
        <w:t>Управление культуры и молодежной политики администрации Чайковского городского округа</w:t>
      </w:r>
      <w:r w:rsidR="000B6A95">
        <w:t xml:space="preserve"> в лице _________________________________, действующего на основании _________________________, именуемое в дальнейшем </w:t>
      </w:r>
      <w:r w:rsidR="00783E22">
        <w:t>«</w:t>
      </w:r>
      <w:r w:rsidR="00C411A3">
        <w:t>Управление</w:t>
      </w:r>
      <w:r w:rsidR="003503C2">
        <w:t xml:space="preserve"> КиМП</w:t>
      </w:r>
      <w:r w:rsidR="00783E22">
        <w:t>»</w:t>
      </w:r>
      <w:r w:rsidR="000B6A95">
        <w:t xml:space="preserve">, с одной стороны и _____________________ в лице ________________________, действующего на основании _________________________, с другой стороны, именуемое в дальнейшем </w:t>
      </w:r>
      <w:r w:rsidR="00783E22">
        <w:t>«</w:t>
      </w:r>
      <w:r w:rsidR="00C411A3">
        <w:t>Учреждение</w:t>
      </w:r>
      <w:r w:rsidR="00783E22">
        <w:t>»</w:t>
      </w:r>
      <w:r w:rsidR="000B6A95">
        <w:t xml:space="preserve">, при совместном упоминании именуемые </w:t>
      </w:r>
      <w:r w:rsidR="00783E22">
        <w:t>«</w:t>
      </w:r>
      <w:r w:rsidR="000B6A95">
        <w:t>Стороны</w:t>
      </w:r>
      <w:r w:rsidR="00783E22">
        <w:t>»</w:t>
      </w:r>
      <w:r w:rsidR="000B6A95">
        <w:t>, составили настоящий акт о нижеследующем:</w:t>
      </w:r>
    </w:p>
    <w:p w:rsidR="000B6A95" w:rsidRDefault="00C411A3" w:rsidP="000B6A95">
      <w:r>
        <w:t>Учреждение</w:t>
      </w:r>
      <w:r w:rsidR="000B6A95">
        <w:t xml:space="preserve"> провело:</w:t>
      </w:r>
    </w:p>
    <w:p w:rsidR="000B6A95" w:rsidRDefault="000B6A95" w:rsidP="000B6A95">
      <w:r>
        <w:t>что составляет ______________________ руб., в том числе:</w:t>
      </w:r>
    </w:p>
    <w:p w:rsidR="000B6A95" w:rsidRDefault="000B6A95" w:rsidP="000B6A95">
      <w:r>
        <w:t>расходы краевого бюджета ______________________ руб.,</w:t>
      </w:r>
    </w:p>
    <w:p w:rsidR="000B6A95" w:rsidRDefault="000B6A95" w:rsidP="000B6A95">
      <w:r>
        <w:t>расходы местного бюджета ______________________ руб.,</w:t>
      </w:r>
    </w:p>
    <w:p w:rsidR="000B6A95" w:rsidRDefault="000B6A95" w:rsidP="000B6A95">
      <w:r>
        <w:t>расходы внебюджетных источников ______________________ руб.</w:t>
      </w:r>
    </w:p>
    <w:p w:rsidR="000B6A95" w:rsidRDefault="000B6A95" w:rsidP="000B6A95">
      <w:r>
        <w:t>Проведение указанных мероприятий подтверждается:</w:t>
      </w:r>
    </w:p>
    <w:p w:rsidR="000B6A95" w:rsidRDefault="000B6A95" w:rsidP="000B6A95"/>
    <w:p w:rsidR="00C411A3" w:rsidRDefault="00C411A3" w:rsidP="000B6A95"/>
    <w:p w:rsidR="000B6A95" w:rsidRPr="00783E22" w:rsidRDefault="00C411A3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>Управление КиМП</w:t>
      </w:r>
      <w:r w:rsidR="000B6A95" w:rsidRPr="00783E22">
        <w:rPr>
          <w:rFonts w:ascii="Times New Roman" w:hAnsi="Times New Roman" w:cs="Times New Roman"/>
          <w:sz w:val="22"/>
          <w:szCs w:val="22"/>
        </w:rPr>
        <w:t xml:space="preserve">:   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B6A95" w:rsidRPr="00783E2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</w:t>
      </w:r>
      <w:r w:rsidR="000B6A95" w:rsidRPr="00783E22">
        <w:rPr>
          <w:rFonts w:ascii="Times New Roman" w:hAnsi="Times New Roman" w:cs="Times New Roman"/>
          <w:sz w:val="22"/>
          <w:szCs w:val="22"/>
        </w:rPr>
        <w:t xml:space="preserve">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83E22">
        <w:rPr>
          <w:rFonts w:ascii="Times New Roman" w:hAnsi="Times New Roman" w:cs="Times New Roman"/>
          <w:sz w:val="22"/>
          <w:szCs w:val="22"/>
        </w:rPr>
        <w:t>Учреждение</w:t>
      </w:r>
      <w:r w:rsidR="000B6A95" w:rsidRPr="00783E22">
        <w:rPr>
          <w:rFonts w:ascii="Times New Roman" w:hAnsi="Times New Roman" w:cs="Times New Roman"/>
          <w:sz w:val="22"/>
          <w:szCs w:val="22"/>
        </w:rPr>
        <w:t>:</w:t>
      </w:r>
    </w:p>
    <w:p w:rsidR="000B6A95" w:rsidRPr="00783E22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>_________________/____________________/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83E22">
        <w:rPr>
          <w:rFonts w:ascii="Times New Roman" w:hAnsi="Times New Roman" w:cs="Times New Roman"/>
          <w:sz w:val="22"/>
          <w:szCs w:val="22"/>
        </w:rPr>
        <w:t xml:space="preserve">  _______________/_______________/</w:t>
      </w:r>
    </w:p>
    <w:p w:rsidR="000B6A95" w:rsidRPr="00783E22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 xml:space="preserve">М.П.                            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783E22">
        <w:rPr>
          <w:rFonts w:ascii="Times New Roman" w:hAnsi="Times New Roman" w:cs="Times New Roman"/>
          <w:sz w:val="22"/>
          <w:szCs w:val="22"/>
        </w:rPr>
        <w:t>М.П.</w:t>
      </w:r>
    </w:p>
    <w:p w:rsidR="000B6A95" w:rsidRPr="00783E22" w:rsidRDefault="000B6A95" w:rsidP="00A5738F">
      <w:pPr>
        <w:widowControl w:val="0"/>
        <w:jc w:val="both"/>
        <w:rPr>
          <w:sz w:val="28"/>
          <w:szCs w:val="28"/>
          <w:highlight w:val="yellow"/>
        </w:rPr>
      </w:pPr>
    </w:p>
    <w:p w:rsidR="000B6A95" w:rsidRPr="009D5AC8" w:rsidRDefault="000B6A95" w:rsidP="000B6A95">
      <w:pPr>
        <w:widowControl w:val="0"/>
        <w:ind w:left="5664"/>
        <w:jc w:val="both"/>
        <w:rPr>
          <w:sz w:val="28"/>
          <w:szCs w:val="28"/>
        </w:rPr>
      </w:pPr>
      <w:r w:rsidRPr="00783E22">
        <w:rPr>
          <w:sz w:val="28"/>
          <w:szCs w:val="28"/>
          <w:highlight w:val="yellow"/>
        </w:rPr>
        <w:br w:type="page"/>
      </w:r>
      <w:r w:rsidRPr="009D5AC8">
        <w:rPr>
          <w:sz w:val="28"/>
          <w:szCs w:val="28"/>
        </w:rPr>
        <w:lastRenderedPageBreak/>
        <w:t xml:space="preserve">Приложение </w:t>
      </w:r>
      <w:r w:rsidR="008D7B9A">
        <w:rPr>
          <w:sz w:val="28"/>
          <w:szCs w:val="28"/>
        </w:rPr>
        <w:t>6</w:t>
      </w:r>
    </w:p>
    <w:p w:rsidR="000B6A95" w:rsidRDefault="000B6A95" w:rsidP="000B6A95">
      <w:pPr>
        <w:widowControl w:val="0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>к Порядку предоставления и расходования бюджетных средств на проведение мероприятия «Пермский край - территория культуры»</w:t>
      </w:r>
    </w:p>
    <w:p w:rsidR="000B6A95" w:rsidRDefault="000B6A95" w:rsidP="00A5738F">
      <w:pPr>
        <w:widowControl w:val="0"/>
        <w:jc w:val="both"/>
        <w:rPr>
          <w:sz w:val="28"/>
          <w:szCs w:val="28"/>
          <w:highlight w:val="yellow"/>
        </w:rPr>
      </w:pPr>
    </w:p>
    <w:p w:rsidR="000B6A95" w:rsidRDefault="000B6A95" w:rsidP="000B6A95">
      <w:pPr>
        <w:pStyle w:val="1"/>
      </w:pPr>
      <w:r>
        <w:t>Содержательный отчет</w:t>
      </w:r>
      <w:r>
        <w:br/>
        <w:t>о проведении мероприятия за ___________ год</w:t>
      </w:r>
    </w:p>
    <w:p w:rsidR="000B6A95" w:rsidRDefault="000B6A95" w:rsidP="000B6A95"/>
    <w:p w:rsidR="000B6A95" w:rsidRDefault="000B6A95" w:rsidP="000B6A95">
      <w:bookmarkStart w:id="10" w:name="sub_80059"/>
      <w:r>
        <w:t>1. Все распорядительные и учредительные документы (копии приказов, распоряжений и т.п.).</w:t>
      </w:r>
    </w:p>
    <w:p w:rsidR="000B6A95" w:rsidRDefault="000B6A95" w:rsidP="000B6A95">
      <w:bookmarkStart w:id="11" w:name="sub_80060"/>
      <w:bookmarkEnd w:id="10"/>
      <w:r>
        <w:t>2. Перечень мероприятий по форме:</w:t>
      </w:r>
    </w:p>
    <w:bookmarkEnd w:id="11"/>
    <w:p w:rsidR="000B6A95" w:rsidRDefault="000B6A95" w:rsidP="000B6A9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25"/>
        <w:gridCol w:w="1352"/>
        <w:gridCol w:w="1620"/>
        <w:gridCol w:w="1352"/>
        <w:gridCol w:w="2291"/>
      </w:tblGrid>
      <w:tr w:rsidR="000B6A95" w:rsidTr="00783E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Default="00D35AAF" w:rsidP="00B3559E">
            <w:pPr>
              <w:pStyle w:val="afb"/>
              <w:jc w:val="center"/>
            </w:pPr>
            <w:r>
              <w:t>№</w:t>
            </w:r>
            <w:r w:rsidR="000B6A95">
              <w:t>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  <w:jc w:val="center"/>
            </w:pPr>
            <w:r>
              <w:t>Наименование проекта/мероприятия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  <w:jc w:val="center"/>
            </w:pPr>
            <w:r>
              <w:t>Цели,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  <w:jc w:val="center"/>
            </w:pPr>
            <w:r>
              <w:t>Сроки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  <w:jc w:val="center"/>
            </w:pPr>
            <w:r>
              <w:t>Краткий отчет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Default="000B6A95" w:rsidP="00B3559E">
            <w:pPr>
              <w:pStyle w:val="afb"/>
              <w:jc w:val="center"/>
            </w:pPr>
            <w:r>
              <w:t>Список приложений к краткому отчету</w:t>
            </w:r>
          </w:p>
        </w:tc>
      </w:tr>
      <w:tr w:rsidR="000B6A95" w:rsidTr="00783E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A95" w:rsidRDefault="000B6A95" w:rsidP="00B3559E">
            <w:pPr>
              <w:pStyle w:val="afb"/>
            </w:pPr>
          </w:p>
        </w:tc>
      </w:tr>
      <w:tr w:rsidR="000B6A95" w:rsidTr="00783E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A95" w:rsidRDefault="000B6A95" w:rsidP="00B3559E">
            <w:pPr>
              <w:pStyle w:val="af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95" w:rsidRDefault="000B6A95" w:rsidP="00B3559E">
            <w:pPr>
              <w:pStyle w:val="afb"/>
            </w:pPr>
          </w:p>
        </w:tc>
      </w:tr>
    </w:tbl>
    <w:p w:rsidR="000B6A95" w:rsidRDefault="000B6A95" w:rsidP="000B6A95"/>
    <w:p w:rsidR="000B6A95" w:rsidRDefault="000B6A95" w:rsidP="000B6A95">
      <w:bookmarkStart w:id="12" w:name="sub_80061"/>
      <w:r>
        <w:t>3. Информация о достижении показателей измеримого результата мероприятия.</w:t>
      </w:r>
    </w:p>
    <w:p w:rsidR="000B6A95" w:rsidRDefault="000B6A95" w:rsidP="000B6A95">
      <w:bookmarkStart w:id="13" w:name="sub_80062"/>
      <w:bookmarkEnd w:id="12"/>
      <w:r>
        <w:t>4. Организационные мероприятия:</w:t>
      </w:r>
    </w:p>
    <w:bookmarkEnd w:id="13"/>
    <w:p w:rsidR="000B6A95" w:rsidRDefault="000B6A95" w:rsidP="000B6A95">
      <w:r>
        <w:t>рекламно-информационное обеспечение;</w:t>
      </w:r>
    </w:p>
    <w:p w:rsidR="000B6A95" w:rsidRDefault="000B6A95" w:rsidP="000B6A95">
      <w:r>
        <w:t>волонтерский труд.</w:t>
      </w:r>
    </w:p>
    <w:p w:rsidR="000B6A95" w:rsidRDefault="000B6A95" w:rsidP="000B6A95">
      <w:r>
        <w:rPr>
          <w:rStyle w:val="af9"/>
        </w:rPr>
        <w:t>Примечание</w:t>
      </w:r>
      <w:r>
        <w:t>: текстовые материалы представлять в печатном виде с приложениями (фото, афиши и др.), а также представлять презентацию результатов в программе POWER POI</w:t>
      </w:r>
      <w:r w:rsidR="00DA6587">
        <w:rPr>
          <w:lang w:val="en-US"/>
        </w:rPr>
        <w:t>N</w:t>
      </w:r>
      <w:r>
        <w:t>T на электронном носителе или CD.</w:t>
      </w:r>
    </w:p>
    <w:p w:rsidR="000B6A95" w:rsidRDefault="000B6A95" w:rsidP="000B6A95"/>
    <w:p w:rsidR="000B6A95" w:rsidRPr="00783E22" w:rsidRDefault="00C411A3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>Управление КиМП</w:t>
      </w:r>
      <w:r w:rsidR="000B6A95" w:rsidRPr="00783E2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83E22">
        <w:rPr>
          <w:rFonts w:ascii="Times New Roman" w:hAnsi="Times New Roman" w:cs="Times New Roman"/>
          <w:sz w:val="22"/>
          <w:szCs w:val="22"/>
        </w:rPr>
        <w:t>Учреждение</w:t>
      </w:r>
    </w:p>
    <w:p w:rsidR="000B6A95" w:rsidRPr="00783E22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 xml:space="preserve">___________/________________/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</w:t>
      </w:r>
      <w:r w:rsidRPr="00783E22">
        <w:rPr>
          <w:rFonts w:ascii="Times New Roman" w:hAnsi="Times New Roman" w:cs="Times New Roman"/>
          <w:sz w:val="22"/>
          <w:szCs w:val="22"/>
        </w:rPr>
        <w:t xml:space="preserve">  ______________/_________________/</w:t>
      </w:r>
    </w:p>
    <w:p w:rsidR="000B6A95" w:rsidRPr="00783E22" w:rsidRDefault="000B6A95" w:rsidP="000B6A95">
      <w:pPr>
        <w:pStyle w:val="afa"/>
        <w:rPr>
          <w:rFonts w:ascii="Times New Roman" w:hAnsi="Times New Roman" w:cs="Times New Roman"/>
          <w:sz w:val="22"/>
          <w:szCs w:val="22"/>
        </w:rPr>
      </w:pPr>
      <w:r w:rsidRPr="00783E22">
        <w:rPr>
          <w:rFonts w:ascii="Times New Roman" w:hAnsi="Times New Roman" w:cs="Times New Roman"/>
          <w:sz w:val="22"/>
          <w:szCs w:val="22"/>
        </w:rPr>
        <w:t xml:space="preserve">(подпись)                                 </w:t>
      </w:r>
      <w:r w:rsidR="00783E2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83E22">
        <w:rPr>
          <w:rFonts w:ascii="Times New Roman" w:hAnsi="Times New Roman" w:cs="Times New Roman"/>
          <w:sz w:val="22"/>
          <w:szCs w:val="22"/>
        </w:rPr>
        <w:t>(подпись)</w:t>
      </w:r>
    </w:p>
    <w:bookmarkEnd w:id="1"/>
    <w:p w:rsidR="000B6A95" w:rsidRPr="00783E22" w:rsidRDefault="000B6A95" w:rsidP="00A5738F">
      <w:pPr>
        <w:widowControl w:val="0"/>
        <w:jc w:val="both"/>
        <w:rPr>
          <w:sz w:val="28"/>
          <w:szCs w:val="28"/>
          <w:highlight w:val="yellow"/>
        </w:rPr>
      </w:pPr>
    </w:p>
    <w:sectPr w:rsidR="000B6A95" w:rsidRPr="00783E22" w:rsidSect="00D46FC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B459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1" w:rsidRPr="00D46FC1" w:rsidRDefault="00D46FC1" w:rsidP="00D46FC1">
    <w:pPr>
      <w:jc w:val="center"/>
      <w:rPr>
        <w:color w:val="000000"/>
      </w:rPr>
    </w:pPr>
    <w:r w:rsidRPr="00D46FC1">
      <w:rPr>
        <w:color w:val="000000"/>
      </w:rPr>
      <w:t>Проект размещен на сайте 10.03.2021 г. Срок  приема заключений независимых экспертов до 19.03.2021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1" w:rsidRPr="00D46FC1" w:rsidRDefault="00D46FC1" w:rsidP="00D46FC1">
    <w:pPr>
      <w:jc w:val="center"/>
      <w:rPr>
        <w:color w:val="000000"/>
      </w:rPr>
    </w:pPr>
    <w:r w:rsidRPr="00D46FC1">
      <w:rPr>
        <w:color w:val="000000"/>
      </w:rPr>
      <w:t>Проект размещен на сайте 10.03.2021 г. Срок  приема заключений независимых экспертов до 19.03.2021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12E5F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594C"/>
    <w:rsid w:val="00102F6B"/>
    <w:rsid w:val="00104971"/>
    <w:rsid w:val="00105756"/>
    <w:rsid w:val="00112B10"/>
    <w:rsid w:val="0012239F"/>
    <w:rsid w:val="00123D74"/>
    <w:rsid w:val="001320BE"/>
    <w:rsid w:val="00132124"/>
    <w:rsid w:val="0013317C"/>
    <w:rsid w:val="001429E1"/>
    <w:rsid w:val="0015051B"/>
    <w:rsid w:val="0015344A"/>
    <w:rsid w:val="00156F58"/>
    <w:rsid w:val="00157DA0"/>
    <w:rsid w:val="001601E9"/>
    <w:rsid w:val="001770E9"/>
    <w:rsid w:val="00192931"/>
    <w:rsid w:val="001A30EF"/>
    <w:rsid w:val="001A58A6"/>
    <w:rsid w:val="001A5F17"/>
    <w:rsid w:val="001C2C33"/>
    <w:rsid w:val="001C791B"/>
    <w:rsid w:val="001D02CD"/>
    <w:rsid w:val="001D46DC"/>
    <w:rsid w:val="001E268C"/>
    <w:rsid w:val="001E3FAF"/>
    <w:rsid w:val="001F5B6E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85CDB"/>
    <w:rsid w:val="00286C8A"/>
    <w:rsid w:val="002900E9"/>
    <w:rsid w:val="0029739E"/>
    <w:rsid w:val="002A7C95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45B0"/>
    <w:rsid w:val="003233EF"/>
    <w:rsid w:val="00326EF0"/>
    <w:rsid w:val="00330511"/>
    <w:rsid w:val="00344B69"/>
    <w:rsid w:val="003503C2"/>
    <w:rsid w:val="00356D8F"/>
    <w:rsid w:val="00357605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D7CB6"/>
    <w:rsid w:val="003E4C8D"/>
    <w:rsid w:val="003E73AF"/>
    <w:rsid w:val="003F391A"/>
    <w:rsid w:val="003F48F7"/>
    <w:rsid w:val="00413252"/>
    <w:rsid w:val="00414494"/>
    <w:rsid w:val="004159F0"/>
    <w:rsid w:val="0042345A"/>
    <w:rsid w:val="00431CAA"/>
    <w:rsid w:val="00436605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B4597"/>
    <w:rsid w:val="004C5003"/>
    <w:rsid w:val="004C6A42"/>
    <w:rsid w:val="004E18D9"/>
    <w:rsid w:val="004E1D0F"/>
    <w:rsid w:val="004F6E88"/>
    <w:rsid w:val="0050568F"/>
    <w:rsid w:val="00505A33"/>
    <w:rsid w:val="00513AE9"/>
    <w:rsid w:val="0051502C"/>
    <w:rsid w:val="00531C1B"/>
    <w:rsid w:val="00541C2C"/>
    <w:rsid w:val="00542E50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168FE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95E27"/>
    <w:rsid w:val="007A298B"/>
    <w:rsid w:val="007A6F54"/>
    <w:rsid w:val="007A71FC"/>
    <w:rsid w:val="007B637A"/>
    <w:rsid w:val="007B75C5"/>
    <w:rsid w:val="007C565C"/>
    <w:rsid w:val="007D038D"/>
    <w:rsid w:val="007D5805"/>
    <w:rsid w:val="007D75A2"/>
    <w:rsid w:val="007E53B5"/>
    <w:rsid w:val="007E6674"/>
    <w:rsid w:val="007F13E9"/>
    <w:rsid w:val="007F686A"/>
    <w:rsid w:val="008005A0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A5E"/>
    <w:rsid w:val="00860C6F"/>
    <w:rsid w:val="00863DEC"/>
    <w:rsid w:val="00864234"/>
    <w:rsid w:val="00864B75"/>
    <w:rsid w:val="008664A3"/>
    <w:rsid w:val="008667BA"/>
    <w:rsid w:val="00870EF7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F598F"/>
    <w:rsid w:val="00900A1B"/>
    <w:rsid w:val="00904434"/>
    <w:rsid w:val="0091293E"/>
    <w:rsid w:val="00916C54"/>
    <w:rsid w:val="0091770C"/>
    <w:rsid w:val="009239FE"/>
    <w:rsid w:val="0092445B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B0468"/>
    <w:rsid w:val="009B151F"/>
    <w:rsid w:val="009B4F29"/>
    <w:rsid w:val="009B5F4B"/>
    <w:rsid w:val="009B6BD7"/>
    <w:rsid w:val="009B7097"/>
    <w:rsid w:val="009D04CB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3377"/>
    <w:rsid w:val="00A5738F"/>
    <w:rsid w:val="00A61D8D"/>
    <w:rsid w:val="00A62B71"/>
    <w:rsid w:val="00A7257D"/>
    <w:rsid w:val="00A759BB"/>
    <w:rsid w:val="00A76429"/>
    <w:rsid w:val="00A80AD8"/>
    <w:rsid w:val="00A84548"/>
    <w:rsid w:val="00A86579"/>
    <w:rsid w:val="00A96183"/>
    <w:rsid w:val="00AA3B71"/>
    <w:rsid w:val="00AB299D"/>
    <w:rsid w:val="00AC7EF4"/>
    <w:rsid w:val="00AE14A7"/>
    <w:rsid w:val="00AE7E25"/>
    <w:rsid w:val="00AF6986"/>
    <w:rsid w:val="00B06EE0"/>
    <w:rsid w:val="00B24664"/>
    <w:rsid w:val="00B24D1F"/>
    <w:rsid w:val="00B25096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70397"/>
    <w:rsid w:val="00B857E7"/>
    <w:rsid w:val="00B87617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35AAF"/>
    <w:rsid w:val="00D4140E"/>
    <w:rsid w:val="00D46FC1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F71"/>
    <w:rsid w:val="00EB63E5"/>
    <w:rsid w:val="00EB7BE3"/>
    <w:rsid w:val="00EC0012"/>
    <w:rsid w:val="00EC10A4"/>
    <w:rsid w:val="00EC5A63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5DB3"/>
    <w:rsid w:val="00F81DBE"/>
    <w:rsid w:val="00F82624"/>
    <w:rsid w:val="00F8778B"/>
    <w:rsid w:val="00F90CC4"/>
    <w:rsid w:val="00F91543"/>
    <w:rsid w:val="00F91D3D"/>
    <w:rsid w:val="00F920CA"/>
    <w:rsid w:val="00FA3C66"/>
    <w:rsid w:val="00FA4106"/>
    <w:rsid w:val="00FB78F8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8A7-EA57-4EDE-8131-5DD7CA4E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2959</Words>
  <Characters>23774</Characters>
  <Application>Microsoft Office Word</Application>
  <DocSecurity>0</DocSecurity>
  <Lines>198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26680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2021-03-10T09:46:00Z</dcterms:created>
  <dcterms:modified xsi:type="dcterms:W3CDTF">2021-03-10T09:46:00Z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