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9B" w:rsidRDefault="00E77B2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7.05pt;margin-top:261pt;width:225pt;height:86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My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" filled="f" stroked="f">
            <v:textbox style="mso-next-textbox:#Text Box 2" inset="0,0,0,0">
              <w:txbxContent>
                <w:p w:rsidR="00090035" w:rsidRPr="004D199B" w:rsidRDefault="004D199B" w:rsidP="004D199B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 внесении изменения в С</w:t>
                  </w:r>
                  <w:r w:rsidRPr="004D199B">
                    <w:rPr>
                      <w:rFonts w:ascii="Times New Roman" w:hAnsi="Times New Roman"/>
                      <w:b/>
                      <w:sz w:val="28"/>
                    </w:rPr>
                    <w:t>хему размещения рекламных конструкций Чайковского городского округа, утвержденную постановлением администрации Чайковского городского округа от 10.12.2019 г. № 1941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 style="mso-next-textbox:#Text Box 11"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 style="mso-next-textbox:#Text Box 10"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A27640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99B" w:rsidRPr="004D199B" w:rsidRDefault="004D199B" w:rsidP="004D199B"/>
    <w:p w:rsidR="004D199B" w:rsidRPr="004D199B" w:rsidRDefault="004D199B" w:rsidP="004D199B"/>
    <w:p w:rsidR="004D199B" w:rsidRDefault="004D199B" w:rsidP="004D199B"/>
    <w:p w:rsidR="003A383E" w:rsidRDefault="003A383E" w:rsidP="004D199B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4D199B" w:rsidRPr="00C5548E" w:rsidRDefault="004D199B" w:rsidP="004D199B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16</w:t>
      </w:r>
      <w:r w:rsidRPr="00C5548E">
        <w:rPr>
          <w:sz w:val="28"/>
          <w:szCs w:val="28"/>
        </w:rPr>
        <w:t xml:space="preserve"> Федерального закона от 6 октября 2003 г</w:t>
      </w:r>
      <w:r w:rsidR="00927EFD">
        <w:rPr>
          <w:sz w:val="28"/>
          <w:szCs w:val="28"/>
        </w:rPr>
        <w:t>.</w:t>
      </w:r>
      <w:r w:rsidRPr="00C5548E">
        <w:rPr>
          <w:sz w:val="28"/>
          <w:szCs w:val="28"/>
        </w:rPr>
        <w:t xml:space="preserve"> №</w:t>
      </w:r>
      <w:r w:rsidR="00927EFD">
        <w:rPr>
          <w:sz w:val="28"/>
          <w:szCs w:val="28"/>
        </w:rPr>
        <w:t> </w:t>
      </w:r>
      <w:r w:rsidRPr="00C5548E">
        <w:rPr>
          <w:sz w:val="28"/>
          <w:szCs w:val="28"/>
        </w:rPr>
        <w:t>131-ФЗ «Об общих принципах организации местного самоуправления в Российской Федерации», статьи 19 Федер</w:t>
      </w:r>
      <w:r w:rsidR="00927EFD">
        <w:rPr>
          <w:sz w:val="28"/>
          <w:szCs w:val="28"/>
        </w:rPr>
        <w:t xml:space="preserve">ального закона от 13 марта 2006 г. </w:t>
      </w:r>
      <w:r w:rsidRPr="00C5548E">
        <w:rPr>
          <w:sz w:val="28"/>
          <w:szCs w:val="28"/>
        </w:rPr>
        <w:t>№</w:t>
      </w:r>
      <w:r w:rsidR="00927EFD">
        <w:rPr>
          <w:sz w:val="28"/>
          <w:szCs w:val="28"/>
        </w:rPr>
        <w:t> </w:t>
      </w:r>
      <w:r w:rsidRPr="00C5548E">
        <w:rPr>
          <w:sz w:val="28"/>
          <w:szCs w:val="28"/>
        </w:rPr>
        <w:t xml:space="preserve">38-ФЗ «О рекламе», Устава Чайковского </w:t>
      </w:r>
      <w:r>
        <w:rPr>
          <w:sz w:val="28"/>
          <w:szCs w:val="28"/>
        </w:rPr>
        <w:t>городского округа</w:t>
      </w:r>
    </w:p>
    <w:p w:rsidR="004D199B" w:rsidRDefault="004D199B" w:rsidP="004D199B">
      <w:pPr>
        <w:pStyle w:val="a5"/>
        <w:spacing w:after="0"/>
        <w:ind w:firstLine="708"/>
        <w:rPr>
          <w:sz w:val="28"/>
          <w:szCs w:val="28"/>
        </w:rPr>
      </w:pPr>
      <w:r w:rsidRPr="00C5548E">
        <w:rPr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4D199B" w:rsidRDefault="004D199B" w:rsidP="004D199B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5548E">
        <w:rPr>
          <w:sz w:val="28"/>
          <w:szCs w:val="28"/>
        </w:rPr>
        <w:t xml:space="preserve">. Внести в Схему размещения рекламных конструкций Чайковского </w:t>
      </w:r>
      <w:r>
        <w:rPr>
          <w:sz w:val="28"/>
          <w:szCs w:val="28"/>
        </w:rPr>
        <w:t>городского округа</w:t>
      </w:r>
      <w:r w:rsidRPr="00C5548E">
        <w:rPr>
          <w:sz w:val="28"/>
          <w:szCs w:val="28"/>
        </w:rPr>
        <w:t xml:space="preserve">, утвержденную постановлением администрации Чайковского </w:t>
      </w:r>
      <w:r>
        <w:rPr>
          <w:sz w:val="28"/>
          <w:szCs w:val="28"/>
        </w:rPr>
        <w:t xml:space="preserve">городского округа </w:t>
      </w:r>
      <w:r w:rsidRPr="00C5548E">
        <w:rPr>
          <w:sz w:val="28"/>
          <w:szCs w:val="28"/>
        </w:rPr>
        <w:t xml:space="preserve">от </w:t>
      </w:r>
      <w:r>
        <w:rPr>
          <w:sz w:val="28"/>
          <w:szCs w:val="28"/>
        </w:rPr>
        <w:t>10 декабря</w:t>
      </w:r>
      <w:r w:rsidRPr="00C5548E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C5548E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1941</w:t>
      </w:r>
      <w:r w:rsidRPr="00C5548E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с</w:t>
      </w:r>
      <w:r w:rsidRPr="00C5548E">
        <w:rPr>
          <w:sz w:val="28"/>
          <w:szCs w:val="28"/>
        </w:rPr>
        <w:t xml:space="preserve">хемы размещения рекламных конструкций Чайковского </w:t>
      </w:r>
      <w:r>
        <w:rPr>
          <w:sz w:val="28"/>
          <w:szCs w:val="28"/>
        </w:rPr>
        <w:t>городского о</w:t>
      </w:r>
      <w:r w:rsidR="00927EFD">
        <w:rPr>
          <w:sz w:val="28"/>
          <w:szCs w:val="28"/>
        </w:rPr>
        <w:t>круга» (в редакции постановления</w:t>
      </w:r>
      <w:r>
        <w:rPr>
          <w:sz w:val="28"/>
          <w:szCs w:val="28"/>
        </w:rPr>
        <w:t xml:space="preserve"> администрации Чайковского городского округа от 22.06.2020 г. № 591) следующие изменение</w:t>
      </w:r>
      <w:r w:rsidRPr="00C5548E">
        <w:rPr>
          <w:sz w:val="28"/>
          <w:szCs w:val="28"/>
        </w:rPr>
        <w:t>:</w:t>
      </w:r>
    </w:p>
    <w:p w:rsidR="004D199B" w:rsidRDefault="004D199B" w:rsidP="004D199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27EFD">
        <w:rPr>
          <w:sz w:val="28"/>
          <w:szCs w:val="28"/>
        </w:rPr>
        <w:t>д</w:t>
      </w:r>
      <w:r>
        <w:rPr>
          <w:sz w:val="28"/>
          <w:szCs w:val="28"/>
        </w:rPr>
        <w:t>ополнить схему размещения рекламных конструкций Чайковского городского округа (текстовая часть, часть 1) позицией 391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1471"/>
        <w:gridCol w:w="1119"/>
        <w:gridCol w:w="1025"/>
        <w:gridCol w:w="412"/>
        <w:gridCol w:w="657"/>
        <w:gridCol w:w="1571"/>
        <w:gridCol w:w="879"/>
        <w:gridCol w:w="1830"/>
      </w:tblGrid>
      <w:tr w:rsidR="004D199B" w:rsidRPr="004D199B" w:rsidTr="00210EBC">
        <w:tc>
          <w:tcPr>
            <w:tcW w:w="716" w:type="dxa"/>
            <w:shd w:val="clear" w:color="auto" w:fill="auto"/>
          </w:tcPr>
          <w:p w:rsidR="004D199B" w:rsidRPr="004D199B" w:rsidRDefault="004D199B" w:rsidP="00210E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199B">
              <w:rPr>
                <w:rFonts w:ascii="Times New Roman" w:hAnsi="Times New Roman"/>
                <w:color w:val="000000"/>
              </w:rPr>
              <w:t>391</w:t>
            </w:r>
          </w:p>
        </w:tc>
        <w:tc>
          <w:tcPr>
            <w:tcW w:w="1471" w:type="dxa"/>
            <w:shd w:val="clear" w:color="auto" w:fill="auto"/>
          </w:tcPr>
          <w:p w:rsidR="004D199B" w:rsidRPr="004D199B" w:rsidRDefault="004D199B" w:rsidP="00210E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199B">
              <w:rPr>
                <w:rFonts w:ascii="Times New Roman" w:hAnsi="Times New Roman"/>
                <w:color w:val="000000"/>
              </w:rPr>
              <w:t>Ул. Декабристов, 1 «Г»</w:t>
            </w:r>
          </w:p>
        </w:tc>
        <w:tc>
          <w:tcPr>
            <w:tcW w:w="1119" w:type="dxa"/>
            <w:shd w:val="clear" w:color="auto" w:fill="auto"/>
          </w:tcPr>
          <w:p w:rsidR="004D199B" w:rsidRPr="004D199B" w:rsidRDefault="004D199B" w:rsidP="00210EBC">
            <w:pPr>
              <w:rPr>
                <w:rFonts w:ascii="Times New Roman" w:hAnsi="Times New Roman"/>
                <w:color w:val="000000"/>
              </w:rPr>
            </w:pPr>
            <w:r w:rsidRPr="004D199B">
              <w:rPr>
                <w:rFonts w:ascii="Times New Roman" w:hAnsi="Times New Roman"/>
                <w:color w:val="000000"/>
              </w:rPr>
              <w:t xml:space="preserve">Отдельно стоящая </w:t>
            </w:r>
          </w:p>
        </w:tc>
        <w:tc>
          <w:tcPr>
            <w:tcW w:w="1043" w:type="dxa"/>
            <w:shd w:val="clear" w:color="auto" w:fill="auto"/>
          </w:tcPr>
          <w:p w:rsidR="004D199B" w:rsidRPr="004D199B" w:rsidRDefault="004D199B" w:rsidP="00210EB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D199B">
              <w:rPr>
                <w:rFonts w:ascii="Times New Roman" w:hAnsi="Times New Roman"/>
                <w:color w:val="000000"/>
              </w:rPr>
              <w:t>Билборд</w:t>
            </w:r>
            <w:proofErr w:type="spellEnd"/>
          </w:p>
        </w:tc>
        <w:tc>
          <w:tcPr>
            <w:tcW w:w="563" w:type="dxa"/>
            <w:shd w:val="clear" w:color="auto" w:fill="auto"/>
          </w:tcPr>
          <w:p w:rsidR="004D199B" w:rsidRPr="004D199B" w:rsidRDefault="004D199B" w:rsidP="00210E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199B">
              <w:rPr>
                <w:rFonts w:ascii="Times New Roman" w:hAnsi="Times New Roman"/>
                <w:color w:val="000000"/>
              </w:rPr>
              <w:t>3 х 6</w:t>
            </w:r>
          </w:p>
        </w:tc>
        <w:tc>
          <w:tcPr>
            <w:tcW w:w="755" w:type="dxa"/>
            <w:shd w:val="clear" w:color="auto" w:fill="auto"/>
          </w:tcPr>
          <w:p w:rsidR="004D199B" w:rsidRPr="004D199B" w:rsidRDefault="004D199B" w:rsidP="00210E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199B">
              <w:rPr>
                <w:rFonts w:ascii="Times New Roman" w:hAnsi="Times New Roman"/>
                <w:color w:val="000000"/>
              </w:rPr>
              <w:t>18,0</w:t>
            </w:r>
          </w:p>
        </w:tc>
        <w:tc>
          <w:tcPr>
            <w:tcW w:w="1571" w:type="dxa"/>
            <w:shd w:val="clear" w:color="auto" w:fill="auto"/>
          </w:tcPr>
          <w:p w:rsidR="004D199B" w:rsidRPr="004D199B" w:rsidRDefault="004D199B" w:rsidP="00210E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199B">
              <w:rPr>
                <w:rFonts w:ascii="Times New Roman" w:hAnsi="Times New Roman"/>
                <w:color w:val="000000"/>
              </w:rPr>
              <w:t>Частная собственность</w:t>
            </w:r>
            <w:r w:rsidRPr="004D199B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29" w:type="dxa"/>
            <w:shd w:val="clear" w:color="auto" w:fill="auto"/>
          </w:tcPr>
          <w:p w:rsidR="004D199B" w:rsidRPr="004D199B" w:rsidRDefault="004D199B" w:rsidP="00210E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199B">
              <w:rPr>
                <w:rFonts w:ascii="Times New Roman" w:hAnsi="Times New Roman"/>
                <w:color w:val="000000"/>
              </w:rPr>
              <w:t>-</w:t>
            </w:r>
            <w:r w:rsidRPr="004D199B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1830" w:type="dxa"/>
            <w:shd w:val="clear" w:color="auto" w:fill="auto"/>
          </w:tcPr>
          <w:p w:rsidR="004D199B" w:rsidRPr="004D199B" w:rsidRDefault="004D199B" w:rsidP="00210E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199B">
              <w:rPr>
                <w:rFonts w:ascii="Times New Roman" w:hAnsi="Times New Roman"/>
                <w:shd w:val="clear" w:color="auto" w:fill="F8F9FA"/>
              </w:rPr>
              <w:t>59:12:0010727:15</w:t>
            </w:r>
          </w:p>
        </w:tc>
      </w:tr>
    </w:tbl>
    <w:p w:rsidR="004D199B" w:rsidRPr="004D199B" w:rsidRDefault="00927EFD" w:rsidP="004D199B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д</w:t>
      </w:r>
      <w:r w:rsidR="004D199B" w:rsidRPr="004D199B">
        <w:rPr>
          <w:sz w:val="28"/>
          <w:szCs w:val="28"/>
        </w:rPr>
        <w:t>ополнить схему размещения рекламных конструкций Чайковского городского округа (графическая часть) позицией 1.1 (39</w:t>
      </w:r>
      <w:r w:rsidR="004D199B">
        <w:rPr>
          <w:sz w:val="28"/>
          <w:szCs w:val="28"/>
        </w:rPr>
        <w:t>1</w:t>
      </w:r>
      <w:r w:rsidR="004D199B" w:rsidRPr="004D199B">
        <w:rPr>
          <w:sz w:val="28"/>
          <w:szCs w:val="28"/>
        </w:rPr>
        <w:t>)</w:t>
      </w:r>
      <w:r w:rsidR="00E95CBC">
        <w:rPr>
          <w:sz w:val="28"/>
          <w:szCs w:val="28"/>
        </w:rPr>
        <w:t xml:space="preserve"> согласно приложению к настоящему постановлению</w:t>
      </w:r>
      <w:r w:rsidR="004D199B" w:rsidRPr="004D199B">
        <w:rPr>
          <w:sz w:val="28"/>
          <w:szCs w:val="28"/>
        </w:rPr>
        <w:t>.</w:t>
      </w:r>
    </w:p>
    <w:p w:rsidR="004D199B" w:rsidRPr="004D199B" w:rsidRDefault="004D199B" w:rsidP="004D199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4D199B">
        <w:rPr>
          <w:rFonts w:ascii="Times New Roman" w:hAnsi="Times New Roman"/>
          <w:sz w:val="28"/>
          <w:szCs w:val="20"/>
        </w:rPr>
        <w:t>2. Опубликовать постановление в муниципальной газете «Огни Камы» и разместить его на официальном сайте администрации Чайковского городского округа.</w:t>
      </w:r>
    </w:p>
    <w:p w:rsidR="004D199B" w:rsidRDefault="004D199B" w:rsidP="00927EFD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0"/>
        </w:rPr>
      </w:pPr>
      <w:r w:rsidRPr="004D199B">
        <w:rPr>
          <w:rFonts w:ascii="Times New Roman" w:hAnsi="Times New Roman"/>
          <w:sz w:val="28"/>
          <w:szCs w:val="20"/>
        </w:rPr>
        <w:lastRenderedPageBreak/>
        <w:t>3. Постановление вступает в силу после его официального опубликования.</w:t>
      </w:r>
    </w:p>
    <w:p w:rsidR="00927EFD" w:rsidRPr="00927EFD" w:rsidRDefault="00927EFD" w:rsidP="00927EFD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199B" w:rsidRPr="004D199B" w:rsidRDefault="004D199B" w:rsidP="00927E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199B">
        <w:rPr>
          <w:rFonts w:ascii="Times New Roman" w:hAnsi="Times New Roman"/>
          <w:sz w:val="28"/>
          <w:szCs w:val="28"/>
        </w:rPr>
        <w:t>Глава городского округа  –</w:t>
      </w:r>
      <w:bookmarkStart w:id="0" w:name="_GoBack"/>
      <w:bookmarkEnd w:id="0"/>
    </w:p>
    <w:p w:rsidR="004D199B" w:rsidRPr="004D199B" w:rsidRDefault="004D199B" w:rsidP="00927E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199B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70AE4" w:rsidRDefault="004D199B" w:rsidP="00927E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199B">
        <w:rPr>
          <w:rFonts w:ascii="Times New Roman" w:hAnsi="Times New Roman"/>
          <w:sz w:val="28"/>
          <w:szCs w:val="28"/>
        </w:rPr>
        <w:t>Чайковского городского округа                                                   Ю.Г. Востриков</w:t>
      </w: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3A383E">
      <w:pPr>
        <w:autoSpaceDE w:val="0"/>
        <w:autoSpaceDN w:val="0"/>
        <w:adjustRightInd w:val="0"/>
        <w:spacing w:after="0" w:line="240" w:lineRule="exact"/>
        <w:jc w:val="center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3A383E" w:rsidRDefault="003A383E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6C015C" w:rsidRDefault="006C015C" w:rsidP="00927EFD">
      <w:pPr>
        <w:autoSpaceDE w:val="0"/>
        <w:autoSpaceDN w:val="0"/>
        <w:adjustRightInd w:val="0"/>
        <w:spacing w:after="0" w:line="240" w:lineRule="exact"/>
        <w:jc w:val="both"/>
      </w:pPr>
    </w:p>
    <w:p w:rsidR="006C015C" w:rsidRPr="006C015C" w:rsidRDefault="006C015C" w:rsidP="006C015C"/>
    <w:p w:rsidR="006C015C" w:rsidRDefault="006C015C" w:rsidP="006C015C">
      <w:pPr>
        <w:tabs>
          <w:tab w:val="left" w:pos="3450"/>
        </w:tabs>
        <w:sectPr w:rsidR="006C015C" w:rsidSect="00927EFD">
          <w:headerReference w:type="default" r:id="rId7"/>
          <w:footerReference w:type="default" r:id="rId8"/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3A383E" w:rsidRPr="006C015C" w:rsidRDefault="006C015C" w:rsidP="006C015C">
      <w:pPr>
        <w:tabs>
          <w:tab w:val="left" w:pos="3450"/>
        </w:tabs>
      </w:pPr>
      <w:r w:rsidRPr="006C015C"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-213360</wp:posOffset>
            </wp:positionV>
            <wp:extent cx="10414635" cy="6296120"/>
            <wp:effectExtent l="19050" t="0" r="5715" b="0"/>
            <wp:wrapNone/>
            <wp:docPr id="6" name="Рисунок 3" descr="C:\Users\kostireva\Downloads\Схема изменения 2020 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tireva\Downloads\Схема изменения 2020 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635" cy="629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A383E" w:rsidRPr="006C015C" w:rsidSect="006C015C">
      <w:pgSz w:w="16838" w:h="11906" w:orient="landscape"/>
      <w:pgMar w:top="170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6E" w:rsidRDefault="00FC136E" w:rsidP="00927EFD">
      <w:pPr>
        <w:spacing w:after="0" w:line="240" w:lineRule="auto"/>
      </w:pPr>
      <w:r>
        <w:separator/>
      </w:r>
    </w:p>
  </w:endnote>
  <w:endnote w:type="continuationSeparator" w:id="0">
    <w:p w:rsidR="00FC136E" w:rsidRDefault="00FC136E" w:rsidP="0092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FD" w:rsidRDefault="00927EFD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6E" w:rsidRDefault="00FC136E" w:rsidP="00927EFD">
      <w:pPr>
        <w:spacing w:after="0" w:line="240" w:lineRule="auto"/>
      </w:pPr>
      <w:r>
        <w:separator/>
      </w:r>
    </w:p>
  </w:footnote>
  <w:footnote w:type="continuationSeparator" w:id="0">
    <w:p w:rsidR="00FC136E" w:rsidRDefault="00FC136E" w:rsidP="00927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3E" w:rsidRPr="003A383E" w:rsidRDefault="003A383E" w:rsidP="003A383E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3A383E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08.02.2021 г. Срок  приема заключений независимых экспертов до 17.02.2021 г. на электронный адрес tchaikovsky@permonline.ru</w:t>
    </w:r>
  </w:p>
  <w:p w:rsidR="003A383E" w:rsidRDefault="003A383E" w:rsidP="003A383E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40"/>
    <w:rsid w:val="00090035"/>
    <w:rsid w:val="001D6C0F"/>
    <w:rsid w:val="00265A1C"/>
    <w:rsid w:val="002E7D81"/>
    <w:rsid w:val="00321C10"/>
    <w:rsid w:val="003A383E"/>
    <w:rsid w:val="0049355E"/>
    <w:rsid w:val="004D199B"/>
    <w:rsid w:val="005D1DAB"/>
    <w:rsid w:val="006C015C"/>
    <w:rsid w:val="007A0A87"/>
    <w:rsid w:val="007C0DE8"/>
    <w:rsid w:val="00810FC4"/>
    <w:rsid w:val="00927EFD"/>
    <w:rsid w:val="00970AE4"/>
    <w:rsid w:val="00A27640"/>
    <w:rsid w:val="00A717C9"/>
    <w:rsid w:val="00B27042"/>
    <w:rsid w:val="00C922CB"/>
    <w:rsid w:val="00D43689"/>
    <w:rsid w:val="00E77B20"/>
    <w:rsid w:val="00E95CBC"/>
    <w:rsid w:val="00FC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D199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D199B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27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7EF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27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7EF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(3).dot</Template>
  <TotalTime>10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kostireva</cp:lastModifiedBy>
  <cp:revision>2</cp:revision>
  <dcterms:created xsi:type="dcterms:W3CDTF">2021-02-08T12:09:00Z</dcterms:created>
  <dcterms:modified xsi:type="dcterms:W3CDTF">2021-02-08T12:09:00Z</dcterms:modified>
</cp:coreProperties>
</file>