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D5" w:rsidRDefault="002A2BC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249.85pt;width:240.15pt;height:148.2pt;z-index:25165670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WwrQ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" filled="f" stroked="f">
            <v:textbox inset="0,0,0,0">
              <w:txbxContent>
                <w:p w:rsidR="00090035" w:rsidRPr="002F5303" w:rsidRDefault="00F67532" w:rsidP="00F67532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внесении изменений</w:t>
                  </w:r>
                  <w:r w:rsidRPr="003E326E">
                    <w:rPr>
                      <w:b/>
                      <w:sz w:val="28"/>
                      <w:szCs w:val="28"/>
                    </w:rPr>
                    <w:t xml:space="preserve"> в</w:t>
                  </w:r>
                  <w:r>
                    <w:rPr>
                      <w:b/>
                      <w:sz w:val="28"/>
                      <w:szCs w:val="28"/>
                    </w:rPr>
                    <w:t xml:space="preserve"> раздел 2  административного регламента </w:t>
                  </w:r>
                  <w:r w:rsidRPr="003E326E">
                    <w:rPr>
                      <w:b/>
                      <w:sz w:val="28"/>
                      <w:szCs w:val="28"/>
                    </w:rPr>
                    <w:t xml:space="preserve">предоставления муниципальной услуги </w:t>
                  </w:r>
                  <w:r w:rsidR="0062473D">
                    <w:rPr>
                      <w:b/>
                      <w:sz w:val="28"/>
                      <w:szCs w:val="28"/>
                    </w:rPr>
                    <w:t>«</w:t>
                  </w:r>
                  <w:fldSimple w:instr=" DOCPROPERTY  doc_summary  \* MERGEFORMAT ">
                    <w:r w:rsidR="002B5F4E">
                      <w:rPr>
                        <w:b/>
                        <w:sz w:val="28"/>
                      </w:rPr>
                      <w:t>Отнесение земель или земельных участков в составе таких земель к определенной категории</w:t>
                    </w:r>
                    <w:r w:rsidR="0029275E">
                      <w:rPr>
                        <w:b/>
                        <w:sz w:val="28"/>
                      </w:rPr>
                      <w:t xml:space="preserve"> или перевод земель и земельных участков </w:t>
                    </w:r>
                    <w:r w:rsidR="002B5F4E">
                      <w:rPr>
                        <w:b/>
                        <w:sz w:val="28"/>
                      </w:rPr>
                      <w:t>из одной категории в другую</w:t>
                    </w:r>
                    <w:r w:rsidR="0062473D" w:rsidRPr="00320995">
                      <w:rPr>
                        <w:b/>
                        <w:sz w:val="28"/>
                      </w:rPr>
                      <w:t>»</w:t>
                    </w:r>
                  </w:fldSimple>
                  <w:r>
                    <w:rPr>
                      <w:b/>
                      <w:sz w:val="28"/>
                    </w:rPr>
                    <w:t xml:space="preserve">, утвержденного постановлением  администрации </w:t>
                  </w:r>
                  <w:r w:rsidRPr="006A70A3">
                    <w:rPr>
                      <w:b/>
                      <w:sz w:val="28"/>
                      <w:szCs w:val="28"/>
                    </w:rPr>
                    <w:t>Чай</w:t>
                  </w:r>
                  <w:r>
                    <w:rPr>
                      <w:b/>
                      <w:sz w:val="28"/>
                      <w:szCs w:val="28"/>
                    </w:rPr>
                    <w:t>ковского городского округа от 27.04.2021</w:t>
                  </w:r>
                  <w:r w:rsidRPr="006A70A3">
                    <w:rPr>
                      <w:b/>
                      <w:sz w:val="28"/>
                      <w:szCs w:val="28"/>
                    </w:rPr>
                    <w:t xml:space="preserve"> № </w:t>
                  </w:r>
                  <w:r>
                    <w:rPr>
                      <w:b/>
                      <w:sz w:val="28"/>
                      <w:szCs w:val="28"/>
                    </w:rPr>
                    <w:t>395</w:t>
                  </w:r>
                </w:p>
              </w:txbxContent>
            </v:textbox>
            <w10:wrap anchorx="margin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E544EF">
        <w:rPr>
          <w:noProof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AD5" w:rsidRPr="00FB4AD5" w:rsidRDefault="00FB4AD5" w:rsidP="00FB4AD5"/>
    <w:p w:rsidR="00FB4AD5" w:rsidRPr="00FB4AD5" w:rsidRDefault="00FB4AD5" w:rsidP="00FB4AD5"/>
    <w:p w:rsidR="00FB4AD5" w:rsidRPr="00FB4AD5" w:rsidRDefault="00FB4AD5" w:rsidP="00FB4AD5"/>
    <w:p w:rsidR="00FB4AD5" w:rsidRPr="00FB4AD5" w:rsidRDefault="00FB4AD5" w:rsidP="00FB4AD5"/>
    <w:p w:rsidR="00FB4AD5" w:rsidRPr="00FB4AD5" w:rsidRDefault="00FB4AD5" w:rsidP="00FB4AD5"/>
    <w:p w:rsidR="00FB4AD5" w:rsidRPr="00FB4AD5" w:rsidRDefault="00FB4AD5" w:rsidP="00FB4AD5"/>
    <w:p w:rsidR="00FB4AD5" w:rsidRPr="00FB4AD5" w:rsidRDefault="00FB4AD5" w:rsidP="00FB4AD5"/>
    <w:p w:rsidR="00FB4AD5" w:rsidRDefault="00FB4AD5" w:rsidP="00FB4AD5"/>
    <w:p w:rsidR="00FB4AD5" w:rsidRDefault="00FB4AD5" w:rsidP="00FB4AD5">
      <w:pPr>
        <w:ind w:firstLine="709"/>
        <w:jc w:val="both"/>
        <w:rPr>
          <w:sz w:val="28"/>
        </w:rPr>
      </w:pPr>
    </w:p>
    <w:p w:rsidR="00744A92" w:rsidRDefault="00744A92" w:rsidP="00FB4AD5">
      <w:pPr>
        <w:ind w:firstLine="709"/>
        <w:jc w:val="both"/>
        <w:rPr>
          <w:sz w:val="28"/>
        </w:rPr>
      </w:pPr>
    </w:p>
    <w:p w:rsidR="0062473D" w:rsidRDefault="0062473D" w:rsidP="00FB4AD5">
      <w:pPr>
        <w:ind w:firstLine="709"/>
        <w:jc w:val="both"/>
        <w:rPr>
          <w:sz w:val="28"/>
        </w:rPr>
      </w:pPr>
    </w:p>
    <w:p w:rsidR="00F67532" w:rsidRDefault="00F67532" w:rsidP="0062473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222222"/>
          <w:sz w:val="28"/>
          <w:szCs w:val="28"/>
        </w:rPr>
      </w:pPr>
    </w:p>
    <w:p w:rsidR="0062473D" w:rsidRPr="002D46F4" w:rsidRDefault="0062473D" w:rsidP="0062473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2D46F4">
        <w:rPr>
          <w:color w:val="222222"/>
          <w:sz w:val="28"/>
          <w:szCs w:val="28"/>
        </w:rPr>
        <w:t>В соответствии с Федеральным законом от 27 июля 2010 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на основании Устава Чайковского городского округа</w:t>
      </w:r>
    </w:p>
    <w:p w:rsidR="0062473D" w:rsidRPr="002D46F4" w:rsidRDefault="0062473D" w:rsidP="0062473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222222"/>
          <w:sz w:val="28"/>
          <w:szCs w:val="28"/>
        </w:rPr>
      </w:pPr>
      <w:r w:rsidRPr="002D46F4">
        <w:rPr>
          <w:color w:val="222222"/>
          <w:sz w:val="28"/>
          <w:szCs w:val="28"/>
        </w:rPr>
        <w:t>ПОСТАНОВЛЯЮ:</w:t>
      </w:r>
    </w:p>
    <w:p w:rsidR="005253E0" w:rsidRPr="005253E0" w:rsidRDefault="0062473D" w:rsidP="0062473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5253E0">
        <w:rPr>
          <w:sz w:val="28"/>
          <w:szCs w:val="28"/>
        </w:rPr>
        <w:t>р</w:t>
      </w:r>
      <w:r>
        <w:rPr>
          <w:sz w:val="28"/>
          <w:szCs w:val="28"/>
        </w:rPr>
        <w:t>аздел 2 «Стандарт предоставления муниципальной услуги» административного</w:t>
      </w:r>
      <w:r w:rsidRPr="002D46F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2D46F4">
        <w:rPr>
          <w:sz w:val="28"/>
          <w:szCs w:val="28"/>
        </w:rPr>
        <w:t xml:space="preserve"> предоставления муниципальной услуги </w:t>
      </w:r>
      <w:r w:rsidRPr="005253E0">
        <w:rPr>
          <w:sz w:val="28"/>
          <w:szCs w:val="28"/>
        </w:rPr>
        <w:t>«</w:t>
      </w:r>
      <w:r w:rsidR="005253E0" w:rsidRPr="005253E0">
        <w:rPr>
          <w:sz w:val="28"/>
        </w:rPr>
        <w:t>Отнесение земель или земельных участков в составе таких земель к определенной категории или перевод земель и земельных участков из одной категории в другую</w:t>
      </w:r>
      <w:r w:rsidRPr="005253E0">
        <w:rPr>
          <w:color w:val="000000"/>
          <w:sz w:val="28"/>
          <w:szCs w:val="28"/>
        </w:rPr>
        <w:t>»</w:t>
      </w:r>
      <w:r w:rsidR="005253E0">
        <w:rPr>
          <w:color w:val="000000"/>
          <w:sz w:val="28"/>
          <w:szCs w:val="28"/>
        </w:rPr>
        <w:t>, утвержденного постановлением администрации Чайковского городского округа от 27 апреля 2021 г</w:t>
      </w:r>
      <w:r w:rsidR="00F67532">
        <w:rPr>
          <w:color w:val="000000"/>
          <w:sz w:val="28"/>
          <w:szCs w:val="28"/>
        </w:rPr>
        <w:t>. № 395,</w:t>
      </w:r>
      <w:r w:rsidR="005253E0">
        <w:rPr>
          <w:color w:val="000000"/>
          <w:sz w:val="28"/>
          <w:szCs w:val="28"/>
        </w:rPr>
        <w:t xml:space="preserve"> следующ</w:t>
      </w:r>
      <w:r w:rsidR="00F67532">
        <w:rPr>
          <w:color w:val="000000"/>
          <w:sz w:val="28"/>
          <w:szCs w:val="28"/>
        </w:rPr>
        <w:t>ие</w:t>
      </w:r>
      <w:r w:rsidR="005253E0">
        <w:rPr>
          <w:color w:val="000000"/>
          <w:sz w:val="28"/>
          <w:szCs w:val="28"/>
        </w:rPr>
        <w:t xml:space="preserve"> </w:t>
      </w:r>
      <w:r w:rsidR="00F67532">
        <w:rPr>
          <w:color w:val="000000"/>
          <w:sz w:val="28"/>
          <w:szCs w:val="28"/>
        </w:rPr>
        <w:t>изменения</w:t>
      </w:r>
      <w:r w:rsidR="005253E0">
        <w:rPr>
          <w:color w:val="000000"/>
          <w:sz w:val="28"/>
          <w:szCs w:val="28"/>
        </w:rPr>
        <w:t>:</w:t>
      </w:r>
    </w:p>
    <w:p w:rsidR="00F67532" w:rsidRPr="00F67532" w:rsidRDefault="00F67532" w:rsidP="00F67532">
      <w:pPr>
        <w:pStyle w:val="a5"/>
        <w:ind w:left="0" w:firstLine="709"/>
        <w:jc w:val="both"/>
        <w:rPr>
          <w:sz w:val="28"/>
          <w:szCs w:val="28"/>
        </w:rPr>
      </w:pPr>
      <w:r w:rsidRPr="00F67532">
        <w:rPr>
          <w:sz w:val="28"/>
          <w:szCs w:val="28"/>
        </w:rPr>
        <w:t xml:space="preserve">1.1. </w:t>
      </w:r>
      <w:r w:rsidR="00836EDF">
        <w:rPr>
          <w:sz w:val="28"/>
          <w:szCs w:val="28"/>
        </w:rPr>
        <w:t xml:space="preserve">после пункта 2.4.4 </w:t>
      </w:r>
      <w:r>
        <w:rPr>
          <w:sz w:val="28"/>
          <w:szCs w:val="28"/>
        </w:rPr>
        <w:t>дополнить пункт</w:t>
      </w:r>
      <w:r w:rsidR="003B65BF">
        <w:rPr>
          <w:sz w:val="28"/>
          <w:szCs w:val="28"/>
        </w:rPr>
        <w:t>ом</w:t>
      </w:r>
      <w:r w:rsidRPr="00F67532">
        <w:rPr>
          <w:sz w:val="28"/>
          <w:szCs w:val="28"/>
        </w:rPr>
        <w:t xml:space="preserve"> 2.4.5 следующего содержания:</w:t>
      </w:r>
    </w:p>
    <w:p w:rsidR="00F67532" w:rsidRPr="00F67532" w:rsidRDefault="00F67532" w:rsidP="00F67532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 w:rsidRPr="00F67532">
        <w:rPr>
          <w:sz w:val="28"/>
          <w:szCs w:val="28"/>
        </w:rPr>
        <w:t>«2.4.5 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от 27.02.20210 № 210-ФЗ, за исключением случаев, если нанесение отметок на такие документы, либо их изъятие является необходимым условием предоставления муниципальной услуги, и иных случаев, установленных федеральными законами.»;</w:t>
      </w:r>
      <w:proofErr w:type="gramEnd"/>
    </w:p>
    <w:p w:rsidR="00F67532" w:rsidRPr="00F67532" w:rsidRDefault="00F67532" w:rsidP="00F67532">
      <w:pPr>
        <w:pStyle w:val="a5"/>
        <w:ind w:left="0" w:firstLine="709"/>
        <w:jc w:val="both"/>
        <w:rPr>
          <w:sz w:val="28"/>
          <w:szCs w:val="28"/>
        </w:rPr>
      </w:pPr>
      <w:r w:rsidRPr="00F67532">
        <w:rPr>
          <w:sz w:val="28"/>
          <w:szCs w:val="28"/>
        </w:rPr>
        <w:t xml:space="preserve">1.2. абзац </w:t>
      </w:r>
      <w:r w:rsidR="007F6EE4">
        <w:rPr>
          <w:sz w:val="28"/>
          <w:szCs w:val="28"/>
        </w:rPr>
        <w:t>пятнад</w:t>
      </w:r>
      <w:r w:rsidRPr="00F67532">
        <w:rPr>
          <w:sz w:val="28"/>
          <w:szCs w:val="28"/>
        </w:rPr>
        <w:t>цатый пункта 2.7. изложить в следующей редакции:</w:t>
      </w:r>
    </w:p>
    <w:p w:rsidR="00F67532" w:rsidRPr="00F67532" w:rsidRDefault="00F67532" w:rsidP="00F67532">
      <w:pPr>
        <w:pStyle w:val="a5"/>
        <w:ind w:left="0" w:firstLine="709"/>
        <w:jc w:val="both"/>
        <w:rPr>
          <w:sz w:val="28"/>
          <w:szCs w:val="28"/>
        </w:rPr>
      </w:pPr>
      <w:r w:rsidRPr="00F67532">
        <w:rPr>
          <w:sz w:val="28"/>
          <w:szCs w:val="28"/>
        </w:rPr>
        <w:lastRenderedPageBreak/>
        <w:t>«Постановлением администрации Чай</w:t>
      </w:r>
      <w:r w:rsidR="003B65BF">
        <w:rPr>
          <w:sz w:val="28"/>
          <w:szCs w:val="28"/>
        </w:rPr>
        <w:t>ковского городского округа от 2 </w:t>
      </w:r>
      <w:r w:rsidRPr="00F67532">
        <w:rPr>
          <w:sz w:val="28"/>
          <w:szCs w:val="28"/>
        </w:rPr>
        <w:t>ноября 2021 г. № 1136 «Об утверждении Правил разработки и утверждения административных регламентов предоставления муниципальных услуг».</w:t>
      </w:r>
    </w:p>
    <w:p w:rsidR="0062473D" w:rsidRPr="0062473D" w:rsidRDefault="0062473D" w:rsidP="0062473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2473D">
        <w:rPr>
          <w:sz w:val="28"/>
          <w:szCs w:val="28"/>
        </w:rPr>
        <w:t>Постановление опубликовать в газете «Огни Камы» и разместить на официальном сайте администрации Чайковского городского округа.</w:t>
      </w:r>
    </w:p>
    <w:p w:rsidR="0062473D" w:rsidRPr="002D46F4" w:rsidRDefault="0062473D" w:rsidP="0062473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D46F4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62473D" w:rsidRPr="002D46F4" w:rsidRDefault="0062473D" w:rsidP="0062473D">
      <w:pPr>
        <w:ind w:left="709"/>
        <w:jc w:val="both"/>
        <w:rPr>
          <w:sz w:val="28"/>
          <w:szCs w:val="28"/>
        </w:rPr>
      </w:pPr>
    </w:p>
    <w:p w:rsidR="0062473D" w:rsidRPr="002D46F4" w:rsidRDefault="0062473D" w:rsidP="00F962F9">
      <w:pPr>
        <w:spacing w:line="240" w:lineRule="exact"/>
        <w:ind w:left="709"/>
        <w:jc w:val="both"/>
        <w:rPr>
          <w:sz w:val="28"/>
          <w:szCs w:val="28"/>
        </w:rPr>
      </w:pPr>
    </w:p>
    <w:p w:rsidR="0062473D" w:rsidRPr="002D46F4" w:rsidRDefault="003B65BF" w:rsidP="00F962F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гл</w:t>
      </w:r>
      <w:r w:rsidR="0062473D" w:rsidRPr="002D46F4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r w:rsidR="0062473D" w:rsidRPr="002D46F4">
        <w:rPr>
          <w:sz w:val="28"/>
          <w:szCs w:val="28"/>
        </w:rPr>
        <w:t xml:space="preserve"> городского округа</w:t>
      </w:r>
      <w:r w:rsidR="007F6EE4">
        <w:rPr>
          <w:sz w:val="28"/>
          <w:szCs w:val="28"/>
        </w:rPr>
        <w:t xml:space="preserve"> </w:t>
      </w:r>
      <w:r w:rsidR="0062473D" w:rsidRPr="002D46F4">
        <w:rPr>
          <w:sz w:val="28"/>
          <w:szCs w:val="28"/>
        </w:rPr>
        <w:t>-</w:t>
      </w:r>
    </w:p>
    <w:p w:rsidR="0062473D" w:rsidRPr="002D46F4" w:rsidRDefault="003B65BF" w:rsidP="00F962F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62473D" w:rsidRPr="002D46F4">
        <w:rPr>
          <w:sz w:val="28"/>
          <w:szCs w:val="28"/>
        </w:rPr>
        <w:t xml:space="preserve"> администрации</w:t>
      </w:r>
    </w:p>
    <w:p w:rsidR="0062473D" w:rsidRPr="002D46F4" w:rsidRDefault="0062473D" w:rsidP="00F962F9">
      <w:pPr>
        <w:spacing w:line="240" w:lineRule="exact"/>
        <w:jc w:val="both"/>
        <w:rPr>
          <w:sz w:val="28"/>
          <w:szCs w:val="28"/>
        </w:rPr>
      </w:pPr>
      <w:r w:rsidRPr="002D46F4">
        <w:rPr>
          <w:sz w:val="28"/>
          <w:szCs w:val="28"/>
        </w:rPr>
        <w:t>Ча</w:t>
      </w:r>
      <w:r>
        <w:rPr>
          <w:sz w:val="28"/>
          <w:szCs w:val="28"/>
        </w:rPr>
        <w:t>йковского городского округа</w:t>
      </w:r>
      <w:r>
        <w:rPr>
          <w:sz w:val="28"/>
          <w:szCs w:val="28"/>
        </w:rPr>
        <w:tab/>
      </w:r>
      <w:r w:rsidR="007F6EE4">
        <w:rPr>
          <w:sz w:val="28"/>
          <w:szCs w:val="28"/>
        </w:rPr>
        <w:t xml:space="preserve">                                     </w:t>
      </w:r>
      <w:r w:rsidR="00836EDF">
        <w:rPr>
          <w:sz w:val="28"/>
          <w:szCs w:val="28"/>
        </w:rPr>
        <w:t xml:space="preserve">          </w:t>
      </w:r>
      <w:r w:rsidR="007F6EE4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836EDF">
        <w:rPr>
          <w:sz w:val="28"/>
          <w:szCs w:val="28"/>
        </w:rPr>
        <w:t>А.В. Агафонов</w:t>
      </w:r>
    </w:p>
    <w:p w:rsidR="00970AE4" w:rsidRPr="00FB4AD5" w:rsidRDefault="00970AE4" w:rsidP="00F962F9">
      <w:pPr>
        <w:spacing w:line="240" w:lineRule="exact"/>
        <w:jc w:val="both"/>
      </w:pPr>
    </w:p>
    <w:sectPr w:rsidR="00970AE4" w:rsidRPr="00FB4AD5" w:rsidSect="007F6EE4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ACB" w:rsidRDefault="004C6ACB" w:rsidP="004C6ACB">
      <w:r>
        <w:separator/>
      </w:r>
    </w:p>
  </w:endnote>
  <w:endnote w:type="continuationSeparator" w:id="0">
    <w:p w:rsidR="004C6ACB" w:rsidRDefault="004C6ACB" w:rsidP="004C6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ACB" w:rsidRDefault="004C6ACB" w:rsidP="004C6ACB">
      <w:r>
        <w:separator/>
      </w:r>
    </w:p>
  </w:footnote>
  <w:footnote w:type="continuationSeparator" w:id="0">
    <w:p w:rsidR="004C6ACB" w:rsidRDefault="004C6ACB" w:rsidP="004C6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CB" w:rsidRPr="004C6ACB" w:rsidRDefault="004C6ACB" w:rsidP="004C6ACB">
    <w:pPr>
      <w:jc w:val="center"/>
      <w:rPr>
        <w:color w:val="000000"/>
      </w:rPr>
    </w:pPr>
    <w:r w:rsidRPr="004C6ACB">
      <w:rPr>
        <w:color w:val="000000"/>
      </w:rPr>
      <w:t>Проект размещен на сайте 2</w:t>
    </w:r>
    <w:r w:rsidR="00B27789">
      <w:rPr>
        <w:color w:val="000000"/>
      </w:rPr>
      <w:t>4</w:t>
    </w:r>
    <w:r w:rsidRPr="004C6ACB">
      <w:rPr>
        <w:color w:val="000000"/>
      </w:rPr>
      <w:t>.11.2021 г. Срок  приема заключений независимых экспертов до 08.12.2021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60D"/>
    <w:multiLevelType w:val="multilevel"/>
    <w:tmpl w:val="378C70BE"/>
    <w:lvl w:ilvl="0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30904B8F"/>
    <w:multiLevelType w:val="hybridMultilevel"/>
    <w:tmpl w:val="4B66FA22"/>
    <w:lvl w:ilvl="0" w:tplc="FFFFFFF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4EF"/>
    <w:rsid w:val="00005702"/>
    <w:rsid w:val="00090035"/>
    <w:rsid w:val="000B0CBC"/>
    <w:rsid w:val="000F5A99"/>
    <w:rsid w:val="00122630"/>
    <w:rsid w:val="001C5648"/>
    <w:rsid w:val="001C6D1B"/>
    <w:rsid w:val="001D6C0F"/>
    <w:rsid w:val="00231BC4"/>
    <w:rsid w:val="00265A1C"/>
    <w:rsid w:val="0029275E"/>
    <w:rsid w:val="002A2BC7"/>
    <w:rsid w:val="002B3F0D"/>
    <w:rsid w:val="002B5F4E"/>
    <w:rsid w:val="002E5C6D"/>
    <w:rsid w:val="002E7D81"/>
    <w:rsid w:val="00300F53"/>
    <w:rsid w:val="003B65BF"/>
    <w:rsid w:val="00480919"/>
    <w:rsid w:val="0049355E"/>
    <w:rsid w:val="004C6ACB"/>
    <w:rsid w:val="004D4208"/>
    <w:rsid w:val="004E3237"/>
    <w:rsid w:val="005253E0"/>
    <w:rsid w:val="00556F67"/>
    <w:rsid w:val="00564ACE"/>
    <w:rsid w:val="00591C8D"/>
    <w:rsid w:val="005C2C28"/>
    <w:rsid w:val="005D1DAB"/>
    <w:rsid w:val="006023EA"/>
    <w:rsid w:val="0062473D"/>
    <w:rsid w:val="00661326"/>
    <w:rsid w:val="006C2989"/>
    <w:rsid w:val="00744A92"/>
    <w:rsid w:val="007A0A87"/>
    <w:rsid w:val="007C0DE8"/>
    <w:rsid w:val="007D7D29"/>
    <w:rsid w:val="007F6EE4"/>
    <w:rsid w:val="00836EDF"/>
    <w:rsid w:val="00874485"/>
    <w:rsid w:val="008C1C6C"/>
    <w:rsid w:val="008D30EC"/>
    <w:rsid w:val="00920249"/>
    <w:rsid w:val="0096356B"/>
    <w:rsid w:val="00970AE4"/>
    <w:rsid w:val="009F3432"/>
    <w:rsid w:val="00A60B9B"/>
    <w:rsid w:val="00B27042"/>
    <w:rsid w:val="00B27789"/>
    <w:rsid w:val="00B362C1"/>
    <w:rsid w:val="00B759EC"/>
    <w:rsid w:val="00BC2BDE"/>
    <w:rsid w:val="00BE301C"/>
    <w:rsid w:val="00C40325"/>
    <w:rsid w:val="00C427D9"/>
    <w:rsid w:val="00C50C25"/>
    <w:rsid w:val="00C922CB"/>
    <w:rsid w:val="00CE6807"/>
    <w:rsid w:val="00D26762"/>
    <w:rsid w:val="00D358BF"/>
    <w:rsid w:val="00D43689"/>
    <w:rsid w:val="00D83E08"/>
    <w:rsid w:val="00DA3C79"/>
    <w:rsid w:val="00DB1ADB"/>
    <w:rsid w:val="00DF1549"/>
    <w:rsid w:val="00E544EF"/>
    <w:rsid w:val="00E73D41"/>
    <w:rsid w:val="00E74025"/>
    <w:rsid w:val="00F67532"/>
    <w:rsid w:val="00F962F9"/>
    <w:rsid w:val="00FB4AD5"/>
    <w:rsid w:val="00FF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4AD5"/>
    <w:pPr>
      <w:ind w:left="720"/>
      <w:contextualSpacing/>
    </w:pPr>
  </w:style>
  <w:style w:type="paragraph" w:customStyle="1" w:styleId="a6">
    <w:name w:val="Исполнитель"/>
    <w:basedOn w:val="a7"/>
    <w:rsid w:val="00FB4AD5"/>
    <w:pPr>
      <w:suppressAutoHyphens/>
      <w:spacing w:line="240" w:lineRule="exact"/>
    </w:pPr>
    <w:rPr>
      <w:szCs w:val="20"/>
    </w:rPr>
  </w:style>
  <w:style w:type="paragraph" w:customStyle="1" w:styleId="ConsPlusNormal">
    <w:name w:val="ConsPlusNormal"/>
    <w:rsid w:val="00FB4AD5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Body Text"/>
    <w:basedOn w:val="a"/>
    <w:link w:val="a8"/>
    <w:uiPriority w:val="99"/>
    <w:semiHidden/>
    <w:unhideWhenUsed/>
    <w:rsid w:val="00FB4AD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B4AD5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C6A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C6ACB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6A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C6AC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usihinaAS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Мусихина Альфия Смагиловна</dc:creator>
  <cp:lastModifiedBy>kostireva</cp:lastModifiedBy>
  <cp:revision>3</cp:revision>
  <cp:lastPrinted>2021-09-28T05:02:00Z</cp:lastPrinted>
  <dcterms:created xsi:type="dcterms:W3CDTF">2021-11-24T05:10:00Z</dcterms:created>
  <dcterms:modified xsi:type="dcterms:W3CDTF">2021-11-24T09:57:00Z</dcterms:modified>
</cp:coreProperties>
</file>