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3C" w:rsidRDefault="00421D7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9pt;margin-top:247.15pt;width:192.05pt;height:107.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L8rg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" filled="f" stroked="f">
            <v:textbox inset="0,0,0,0">
              <w:txbxContent>
                <w:p w:rsidR="00090035" w:rsidRPr="0098023C" w:rsidRDefault="0098023C" w:rsidP="000F020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98023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Об установлении расходного обязательства Чайковского городского округа по разработке генерального плана, правил землепользования и застройки 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4456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3C" w:rsidRPr="0098023C" w:rsidRDefault="0098023C" w:rsidP="0098023C"/>
    <w:p w:rsidR="0098023C" w:rsidRPr="0098023C" w:rsidRDefault="0098023C" w:rsidP="0098023C"/>
    <w:p w:rsidR="0098023C" w:rsidRPr="0098023C" w:rsidRDefault="0098023C" w:rsidP="0098023C"/>
    <w:p w:rsidR="0098023C" w:rsidRPr="0098023C" w:rsidRDefault="0098023C" w:rsidP="0098023C"/>
    <w:p w:rsidR="002C6B15" w:rsidRDefault="002C6B15" w:rsidP="000F0202">
      <w:pPr>
        <w:tabs>
          <w:tab w:val="left" w:pos="9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3C" w:rsidRPr="0098023C" w:rsidRDefault="0098023C" w:rsidP="000F0202">
      <w:pPr>
        <w:tabs>
          <w:tab w:val="left" w:pos="9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>В соответствии со статьей 86 Бюджетного кодекса Российской Федерации, статьями 24,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23C">
        <w:rPr>
          <w:rFonts w:ascii="Times New Roman" w:hAnsi="Times New Roman"/>
          <w:sz w:val="28"/>
          <w:szCs w:val="28"/>
        </w:rPr>
        <w:t>31 Градостроительного кодекса Российской Федерации, Федеральным законом от 6 октября 2003 г</w:t>
      </w:r>
      <w:r w:rsidR="001265A6">
        <w:rPr>
          <w:rFonts w:ascii="Times New Roman" w:hAnsi="Times New Roman"/>
          <w:sz w:val="28"/>
          <w:szCs w:val="28"/>
        </w:rPr>
        <w:t xml:space="preserve">. </w:t>
      </w:r>
      <w:r w:rsidRPr="009802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023C">
        <w:rPr>
          <w:rFonts w:ascii="Times New Roman" w:hAnsi="Times New Roman"/>
          <w:sz w:val="28"/>
          <w:szCs w:val="28"/>
        </w:rPr>
        <w:t>№131-ФЗ</w:t>
      </w:r>
      <w:r w:rsidR="001265A6">
        <w:rPr>
          <w:rFonts w:ascii="Times New Roman" w:hAnsi="Times New Roman"/>
          <w:sz w:val="28"/>
          <w:szCs w:val="28"/>
        </w:rPr>
        <w:t xml:space="preserve"> </w:t>
      </w:r>
      <w:r w:rsidRPr="0098023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Чайковского городского округа, постановлением администрации города Чайковского от 21 января 2019 г. № 14/1 «Об утверждении муниципальной программы «Территориальное развитие Чайковского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(в редакции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16 марта 2021 г</w:t>
      </w:r>
      <w:r w:rsidR="001265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№217)</w:t>
      </w:r>
      <w:r w:rsidRPr="0098023C">
        <w:rPr>
          <w:rFonts w:ascii="Times New Roman" w:hAnsi="Times New Roman"/>
          <w:sz w:val="28"/>
          <w:szCs w:val="28"/>
        </w:rPr>
        <w:t>, в целях актуализации генерального плана, правил землепользования и застройки Чайковского городского округа</w:t>
      </w:r>
      <w:proofErr w:type="gramEnd"/>
    </w:p>
    <w:p w:rsidR="0098023C" w:rsidRPr="0098023C" w:rsidRDefault="0098023C" w:rsidP="000F0202">
      <w:pPr>
        <w:tabs>
          <w:tab w:val="left" w:pos="9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ПОСТАНОВЛЯЮ: </w:t>
      </w:r>
    </w:p>
    <w:p w:rsidR="0098023C" w:rsidRPr="0098023C" w:rsidRDefault="0098023C" w:rsidP="0098023C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Установить на </w:t>
      </w:r>
      <w:r w:rsidR="00591A4D">
        <w:rPr>
          <w:rFonts w:ascii="Times New Roman" w:hAnsi="Times New Roman"/>
          <w:sz w:val="28"/>
          <w:szCs w:val="28"/>
        </w:rPr>
        <w:t>2021 год</w:t>
      </w:r>
      <w:bookmarkStart w:id="0" w:name="_GoBack"/>
      <w:bookmarkEnd w:id="0"/>
      <w:r w:rsidRPr="0098023C">
        <w:rPr>
          <w:rFonts w:ascii="Times New Roman" w:hAnsi="Times New Roman"/>
          <w:sz w:val="28"/>
          <w:szCs w:val="28"/>
        </w:rPr>
        <w:t xml:space="preserve"> расходное обязательство Чайковского городского округа по разработке генерального плана, правил землепользования и застройки Чайковского городского округа.</w:t>
      </w:r>
    </w:p>
    <w:p w:rsidR="0098023C" w:rsidRDefault="0098023C" w:rsidP="0098023C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>Включить в реестр расходных обязательств Чайковского городского округа расходы на разработку генерального плана, правил землепользования и застройки Чайковского городского округа, за счет средств бюджета Чайковского городского округа, предусмотренных решением Думы Чайковского городского округа о бюджете Чайковского городского округа на соответствующий финансовый год и на плановый период.</w:t>
      </w:r>
    </w:p>
    <w:p w:rsidR="0098023C" w:rsidRDefault="0098023C" w:rsidP="0098023C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Определить главным распорядителем средств бюджета Чайковского городского округа по расходам</w:t>
      </w:r>
      <w:r w:rsidRPr="0098023C">
        <w:t xml:space="preserve"> </w:t>
      </w:r>
      <w:r w:rsidRPr="0098023C">
        <w:rPr>
          <w:rFonts w:ascii="Times New Roman" w:hAnsi="Times New Roman"/>
          <w:sz w:val="28"/>
          <w:szCs w:val="28"/>
        </w:rPr>
        <w:t>на разработку генерального плана, правил землепользования и застройки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Управление строительства и архитектуры администрации Чайковского городского округа.</w:t>
      </w:r>
    </w:p>
    <w:p w:rsidR="00622457" w:rsidRDefault="0098023C" w:rsidP="0098023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98023C">
        <w:rPr>
          <w:rFonts w:ascii="Times New Roman" w:hAnsi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8023C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  <w:r w:rsidR="00622457">
        <w:rPr>
          <w:rFonts w:ascii="Times New Roman" w:hAnsi="Times New Roman"/>
          <w:sz w:val="28"/>
          <w:szCs w:val="28"/>
        </w:rPr>
        <w:t>:</w:t>
      </w:r>
    </w:p>
    <w:p w:rsidR="00622457" w:rsidRDefault="000F0202" w:rsidP="0062245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98023C">
        <w:rPr>
          <w:rFonts w:ascii="Times New Roman" w:hAnsi="Times New Roman"/>
          <w:sz w:val="28"/>
          <w:szCs w:val="28"/>
        </w:rPr>
        <w:t>6</w:t>
      </w:r>
      <w:r w:rsidR="0098023C" w:rsidRPr="0098023C">
        <w:rPr>
          <w:rFonts w:ascii="Times New Roman" w:hAnsi="Times New Roman"/>
          <w:sz w:val="28"/>
          <w:szCs w:val="28"/>
        </w:rPr>
        <w:t xml:space="preserve"> апреля 2020 г</w:t>
      </w:r>
      <w:r>
        <w:rPr>
          <w:rFonts w:ascii="Times New Roman" w:hAnsi="Times New Roman"/>
          <w:sz w:val="28"/>
          <w:szCs w:val="28"/>
        </w:rPr>
        <w:t>.</w:t>
      </w:r>
      <w:r w:rsidR="0098023C" w:rsidRPr="0098023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="0098023C">
        <w:rPr>
          <w:rFonts w:ascii="Times New Roman" w:hAnsi="Times New Roman"/>
          <w:sz w:val="28"/>
          <w:szCs w:val="28"/>
        </w:rPr>
        <w:t>380</w:t>
      </w:r>
      <w:r w:rsidR="0098023C" w:rsidRPr="0098023C">
        <w:rPr>
          <w:rFonts w:ascii="Times New Roman" w:hAnsi="Times New Roman"/>
          <w:sz w:val="28"/>
          <w:szCs w:val="28"/>
        </w:rPr>
        <w:t xml:space="preserve"> «Об установлении расходного обязательства Чайковского городского округа по разработке генерального плана, правил землепользования и застройки Чайковского городского округа</w:t>
      </w:r>
      <w:r w:rsidR="00622457">
        <w:rPr>
          <w:rFonts w:ascii="Times New Roman" w:hAnsi="Times New Roman"/>
          <w:sz w:val="28"/>
          <w:szCs w:val="28"/>
        </w:rPr>
        <w:t>»;</w:t>
      </w:r>
    </w:p>
    <w:p w:rsidR="0098023C" w:rsidRPr="0098023C" w:rsidRDefault="002C6B15" w:rsidP="0062245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023C">
        <w:rPr>
          <w:rFonts w:ascii="Times New Roman" w:hAnsi="Times New Roman"/>
          <w:sz w:val="28"/>
          <w:szCs w:val="28"/>
        </w:rPr>
        <w:t>от 30 июля 2020 г</w:t>
      </w:r>
      <w:r w:rsidR="001265A6">
        <w:rPr>
          <w:rFonts w:ascii="Times New Roman" w:hAnsi="Times New Roman"/>
          <w:sz w:val="28"/>
          <w:szCs w:val="28"/>
        </w:rPr>
        <w:t>.</w:t>
      </w:r>
      <w:r w:rsidR="0098023C">
        <w:rPr>
          <w:rFonts w:ascii="Times New Roman" w:hAnsi="Times New Roman"/>
          <w:sz w:val="28"/>
          <w:szCs w:val="28"/>
        </w:rPr>
        <w:t xml:space="preserve"> №</w:t>
      </w:r>
      <w:r w:rsidR="000F0202">
        <w:rPr>
          <w:rFonts w:ascii="Times New Roman" w:hAnsi="Times New Roman"/>
          <w:sz w:val="28"/>
          <w:szCs w:val="28"/>
        </w:rPr>
        <w:t> </w:t>
      </w:r>
      <w:r w:rsidR="0098023C">
        <w:rPr>
          <w:rFonts w:ascii="Times New Roman" w:hAnsi="Times New Roman"/>
          <w:sz w:val="28"/>
          <w:szCs w:val="28"/>
        </w:rPr>
        <w:t>681 «О внесении изменения в постановление администрации Чайковского городского округа от 6 апреля 2020 г</w:t>
      </w:r>
      <w:r w:rsidR="001265A6">
        <w:rPr>
          <w:rFonts w:ascii="Times New Roman" w:hAnsi="Times New Roman"/>
          <w:sz w:val="28"/>
          <w:szCs w:val="28"/>
        </w:rPr>
        <w:t xml:space="preserve">. </w:t>
      </w:r>
      <w:r w:rsidR="0098023C">
        <w:rPr>
          <w:rFonts w:ascii="Times New Roman" w:hAnsi="Times New Roman"/>
          <w:sz w:val="28"/>
          <w:szCs w:val="28"/>
        </w:rPr>
        <w:t xml:space="preserve"> №380 «Об </w:t>
      </w:r>
      <w:r w:rsidR="0098023C" w:rsidRPr="0098023C">
        <w:rPr>
          <w:rFonts w:ascii="Times New Roman" w:hAnsi="Times New Roman"/>
          <w:sz w:val="28"/>
          <w:szCs w:val="28"/>
        </w:rPr>
        <w:t>установлении расходного обязательства Чайковского городского округа по разработке генерального плана, правил землепользования и застройки Чайковского городского округа»</w:t>
      </w:r>
      <w:r w:rsidR="0098023C">
        <w:rPr>
          <w:rFonts w:ascii="Times New Roman" w:hAnsi="Times New Roman"/>
          <w:sz w:val="28"/>
          <w:szCs w:val="28"/>
        </w:rPr>
        <w:t>.</w:t>
      </w:r>
    </w:p>
    <w:p w:rsidR="0098023C" w:rsidRPr="0098023C" w:rsidRDefault="002C6B15" w:rsidP="0098023C">
      <w:pPr>
        <w:tabs>
          <w:tab w:val="left" w:pos="9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023C">
        <w:rPr>
          <w:rFonts w:ascii="Times New Roman" w:hAnsi="Times New Roman"/>
          <w:sz w:val="28"/>
          <w:szCs w:val="28"/>
        </w:rPr>
        <w:t>5</w:t>
      </w:r>
      <w:r w:rsidR="0098023C" w:rsidRPr="0098023C">
        <w:rPr>
          <w:rFonts w:ascii="Times New Roman" w:hAnsi="Times New Roman"/>
          <w:sz w:val="28"/>
          <w:szCs w:val="28"/>
        </w:rPr>
        <w:t>.</w:t>
      </w:r>
      <w:r w:rsidR="0098023C" w:rsidRPr="0098023C">
        <w:rPr>
          <w:rFonts w:ascii="Times New Roman" w:hAnsi="Times New Roman"/>
          <w:sz w:val="28"/>
          <w:szCs w:val="28"/>
        </w:rPr>
        <w:tab/>
        <w:t xml:space="preserve">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98023C" w:rsidRPr="0098023C" w:rsidRDefault="002C6B15" w:rsidP="0098023C">
      <w:pPr>
        <w:tabs>
          <w:tab w:val="left" w:pos="9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023C">
        <w:rPr>
          <w:rFonts w:ascii="Times New Roman" w:hAnsi="Times New Roman"/>
          <w:sz w:val="28"/>
          <w:szCs w:val="28"/>
        </w:rPr>
        <w:t>6</w:t>
      </w:r>
      <w:r w:rsidR="0098023C" w:rsidRPr="0098023C">
        <w:rPr>
          <w:rFonts w:ascii="Times New Roman" w:hAnsi="Times New Roman"/>
          <w:sz w:val="28"/>
          <w:szCs w:val="28"/>
        </w:rPr>
        <w:t>.</w:t>
      </w:r>
      <w:r w:rsidR="0098023C" w:rsidRPr="0098023C"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опубликования и распространяется на правоотношения, возникшие с 11 января 2021 г.</w:t>
      </w:r>
    </w:p>
    <w:p w:rsidR="0098023C" w:rsidRPr="0098023C" w:rsidRDefault="002C6B15" w:rsidP="0098023C">
      <w:pPr>
        <w:tabs>
          <w:tab w:val="left" w:pos="9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023C">
        <w:rPr>
          <w:rFonts w:ascii="Times New Roman" w:hAnsi="Times New Roman"/>
          <w:sz w:val="28"/>
          <w:szCs w:val="28"/>
        </w:rPr>
        <w:t>7</w:t>
      </w:r>
      <w:r w:rsidR="0098023C" w:rsidRPr="0098023C">
        <w:rPr>
          <w:rFonts w:ascii="Times New Roman" w:hAnsi="Times New Roman"/>
          <w:sz w:val="28"/>
          <w:szCs w:val="28"/>
        </w:rPr>
        <w:t>.</w:t>
      </w:r>
      <w:r w:rsidR="0098023C" w:rsidRPr="0098023C">
        <w:rPr>
          <w:rFonts w:ascii="Times New Roman" w:hAnsi="Times New Roman"/>
          <w:sz w:val="28"/>
          <w:szCs w:val="28"/>
        </w:rPr>
        <w:tab/>
      </w:r>
      <w:proofErr w:type="gramStart"/>
      <w:r w:rsidR="0098023C" w:rsidRPr="009802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023C" w:rsidRPr="0098023C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</w:t>
      </w:r>
      <w:proofErr w:type="spellStart"/>
      <w:r w:rsidR="0098023C" w:rsidRPr="0098023C">
        <w:rPr>
          <w:rFonts w:ascii="Times New Roman" w:hAnsi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8023C" w:rsidRPr="0098023C">
        <w:rPr>
          <w:rFonts w:ascii="Times New Roman" w:hAnsi="Times New Roman"/>
          <w:sz w:val="28"/>
          <w:szCs w:val="28"/>
        </w:rPr>
        <w:t>- имущественным отношениям.</w:t>
      </w:r>
    </w:p>
    <w:p w:rsidR="0098023C" w:rsidRPr="0098023C" w:rsidRDefault="0098023C" w:rsidP="0098023C">
      <w:pPr>
        <w:tabs>
          <w:tab w:val="left" w:pos="9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3C" w:rsidRPr="0098023C" w:rsidRDefault="0098023C" w:rsidP="0098023C">
      <w:pPr>
        <w:tabs>
          <w:tab w:val="left" w:pos="96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23C" w:rsidRPr="0098023C" w:rsidRDefault="0098023C" w:rsidP="000F0202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>И.о. главы городского округа –</w:t>
      </w:r>
    </w:p>
    <w:p w:rsidR="0098023C" w:rsidRPr="0098023C" w:rsidRDefault="0098023C" w:rsidP="000F0202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98023C" w:rsidRPr="0098023C" w:rsidRDefault="0098023C" w:rsidP="000F0202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98023C">
        <w:rPr>
          <w:rFonts w:ascii="Times New Roman" w:hAnsi="Times New Roman"/>
          <w:sz w:val="28"/>
          <w:szCs w:val="28"/>
        </w:rPr>
        <w:tab/>
        <w:t xml:space="preserve"> </w:t>
      </w:r>
      <w:r w:rsidRPr="0098023C">
        <w:rPr>
          <w:rFonts w:ascii="Times New Roman" w:hAnsi="Times New Roman"/>
          <w:sz w:val="28"/>
          <w:szCs w:val="28"/>
        </w:rPr>
        <w:tab/>
      </w:r>
      <w:r w:rsidRPr="0098023C">
        <w:rPr>
          <w:rFonts w:ascii="Times New Roman" w:hAnsi="Times New Roman"/>
          <w:sz w:val="28"/>
          <w:szCs w:val="28"/>
        </w:rPr>
        <w:tab/>
      </w:r>
      <w:r w:rsidRPr="0098023C">
        <w:rPr>
          <w:rFonts w:ascii="Times New Roman" w:hAnsi="Times New Roman"/>
          <w:sz w:val="28"/>
          <w:szCs w:val="28"/>
        </w:rPr>
        <w:tab/>
      </w:r>
      <w:r w:rsidRPr="0098023C">
        <w:rPr>
          <w:rFonts w:ascii="Times New Roman" w:hAnsi="Times New Roman"/>
          <w:sz w:val="28"/>
          <w:szCs w:val="28"/>
        </w:rPr>
        <w:tab/>
        <w:t xml:space="preserve">       А.В. Агафонов</w:t>
      </w:r>
    </w:p>
    <w:p w:rsidR="0098023C" w:rsidRPr="0098023C" w:rsidRDefault="0098023C" w:rsidP="000F0202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8023C" w:rsidRPr="0098023C" w:rsidRDefault="0098023C" w:rsidP="0098023C">
      <w:pPr>
        <w:tabs>
          <w:tab w:val="left" w:pos="96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AE4" w:rsidRPr="0098023C" w:rsidRDefault="00970AE4" w:rsidP="0098023C">
      <w:pPr>
        <w:tabs>
          <w:tab w:val="left" w:pos="964"/>
        </w:tabs>
      </w:pPr>
    </w:p>
    <w:sectPr w:rsidR="00970AE4" w:rsidRPr="0098023C" w:rsidSect="000F0202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FDE" w:rsidRDefault="00EF2FDE" w:rsidP="000F0202">
      <w:pPr>
        <w:spacing w:after="0" w:line="240" w:lineRule="auto"/>
      </w:pPr>
      <w:r>
        <w:separator/>
      </w:r>
    </w:p>
  </w:endnote>
  <w:endnote w:type="continuationSeparator" w:id="0">
    <w:p w:rsidR="00EF2FDE" w:rsidRDefault="00EF2FDE" w:rsidP="000F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02" w:rsidRDefault="000F0202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FDE" w:rsidRDefault="00EF2FDE" w:rsidP="000F0202">
      <w:pPr>
        <w:spacing w:after="0" w:line="240" w:lineRule="auto"/>
      </w:pPr>
      <w:r>
        <w:separator/>
      </w:r>
    </w:p>
  </w:footnote>
  <w:footnote w:type="continuationSeparator" w:id="0">
    <w:p w:rsidR="00EF2FDE" w:rsidRDefault="00EF2FDE" w:rsidP="000F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B15" w:rsidRPr="002C6B15" w:rsidRDefault="002C6B15" w:rsidP="002C6B15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2C6B1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15.04.2021 г. Срок  приема заключений независимых экспертов до 24.04.2021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7694"/>
    <w:multiLevelType w:val="hybridMultilevel"/>
    <w:tmpl w:val="76146D5A"/>
    <w:lvl w:ilvl="0" w:tplc="A89007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56D"/>
    <w:rsid w:val="00090035"/>
    <w:rsid w:val="000F0202"/>
    <w:rsid w:val="001265A6"/>
    <w:rsid w:val="001D6C0F"/>
    <w:rsid w:val="00265A1C"/>
    <w:rsid w:val="002C6B15"/>
    <w:rsid w:val="002E7D81"/>
    <w:rsid w:val="00421D7D"/>
    <w:rsid w:val="0044456D"/>
    <w:rsid w:val="0049355E"/>
    <w:rsid w:val="00522656"/>
    <w:rsid w:val="00591A4D"/>
    <w:rsid w:val="005D1DAB"/>
    <w:rsid w:val="00622457"/>
    <w:rsid w:val="006440FF"/>
    <w:rsid w:val="006E7529"/>
    <w:rsid w:val="007A0A87"/>
    <w:rsid w:val="007C0DE8"/>
    <w:rsid w:val="00970AE4"/>
    <w:rsid w:val="0098023C"/>
    <w:rsid w:val="00A96E30"/>
    <w:rsid w:val="00B27042"/>
    <w:rsid w:val="00C922CB"/>
    <w:rsid w:val="00D43689"/>
    <w:rsid w:val="00EF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23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F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020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F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02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TyukalovaEV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Тюкалова Елена Владимировна</dc:creator>
  <cp:lastModifiedBy>kostireva</cp:lastModifiedBy>
  <cp:revision>2</cp:revision>
  <dcterms:created xsi:type="dcterms:W3CDTF">2021-04-15T04:46:00Z</dcterms:created>
  <dcterms:modified xsi:type="dcterms:W3CDTF">2021-04-15T04:46:00Z</dcterms:modified>
</cp:coreProperties>
</file>