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3A5B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9F4C4C" w:rsidRPr="00C922CB" w:rsidRDefault="009F4C4C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9F4C4C" w:rsidRPr="00D43689" w:rsidRDefault="009F4C4C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F13501" w:rsidP="002C0409">
      <w:r>
        <w:rPr>
          <w:noProof/>
        </w:rPr>
        <w:pict>
          <v:shape id="Text Box 2" o:spid="_x0000_s1026" type="#_x0000_t202" style="position:absolute;margin-left:89.15pt;margin-top:261.5pt;width:192.05pt;height:88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w6sAIAAKo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" filled="f" stroked="f">
            <v:textbox inset="0,0,0,0">
              <w:txbxContent>
                <w:p w:rsidR="009F4C4C" w:rsidRPr="008A3248" w:rsidRDefault="003A5B1E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9F4C4C" w:rsidRPr="008A3248">
                      <w:rPr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9F4C4C">
                      <w:rPr>
                        <w:b/>
                        <w:sz w:val="28"/>
                      </w:rPr>
                      <w:t>"</w:t>
                    </w:r>
                    <w:r w:rsidR="009F4C4C" w:rsidRPr="008A3248">
                      <w:rPr>
                        <w:b/>
                        <w:sz w:val="28"/>
                      </w:rPr>
                      <w:t>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9F4C4C" w:rsidRPr="008A3248">
                    <w:rPr>
                      <w:b/>
                      <w:sz w:val="28"/>
                    </w:rPr>
                    <w:t>"</w:t>
                  </w:r>
                </w:p>
                <w:p w:rsidR="009F4C4C" w:rsidRPr="002F5303" w:rsidRDefault="009F4C4C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>
      <w:bookmarkStart w:id="0" w:name="_GoBack"/>
      <w:bookmarkEnd w:id="0"/>
    </w:p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BB52D1" w:rsidRPr="003866FD" w:rsidRDefault="00BB52D1" w:rsidP="00BB52D1">
      <w:pPr>
        <w:ind w:firstLine="709"/>
        <w:jc w:val="both"/>
        <w:rPr>
          <w:sz w:val="28"/>
          <w:szCs w:val="24"/>
        </w:rPr>
      </w:pPr>
      <w:r w:rsidRPr="003866FD">
        <w:rPr>
          <w:sz w:val="28"/>
          <w:szCs w:val="24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Pr="00546EB2">
        <w:rPr>
          <w:sz w:val="28"/>
          <w:szCs w:val="24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="00AB275D">
        <w:rPr>
          <w:sz w:val="28"/>
          <w:szCs w:val="28"/>
        </w:rPr>
        <w:t xml:space="preserve">Внести изменения </w:t>
      </w:r>
      <w:r w:rsidR="001C1ED7" w:rsidRPr="007C027B">
        <w:rPr>
          <w:sz w:val="28"/>
          <w:szCs w:val="28"/>
        </w:rPr>
        <w:t>в</w:t>
      </w:r>
      <w:r w:rsidRPr="001527AD">
        <w:rPr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</w:t>
      </w:r>
      <w:r w:rsidR="00E71F0C">
        <w:rPr>
          <w:sz w:val="28"/>
          <w:szCs w:val="28"/>
        </w:rPr>
        <w:t xml:space="preserve"> января </w:t>
      </w:r>
      <w:r w:rsidRPr="004160F5">
        <w:rPr>
          <w:sz w:val="28"/>
          <w:szCs w:val="28"/>
        </w:rPr>
        <w:t>2019</w:t>
      </w:r>
      <w:r w:rsidR="00E71F0C">
        <w:rPr>
          <w:sz w:val="28"/>
          <w:szCs w:val="28"/>
        </w:rPr>
        <w:t xml:space="preserve"> г.</w:t>
      </w:r>
      <w:r w:rsidRPr="004160F5">
        <w:rPr>
          <w:sz w:val="28"/>
          <w:szCs w:val="28"/>
        </w:rPr>
        <w:t xml:space="preserve"> №</w:t>
      </w:r>
      <w:r w:rsidR="00566E18">
        <w:rPr>
          <w:sz w:val="28"/>
          <w:szCs w:val="28"/>
        </w:rPr>
        <w:t>7/1 (в редакции</w:t>
      </w:r>
      <w:r w:rsidR="001C1ED7">
        <w:rPr>
          <w:sz w:val="28"/>
          <w:szCs w:val="28"/>
        </w:rPr>
        <w:t xml:space="preserve"> постановлений</w:t>
      </w:r>
      <w:r w:rsidR="00566E18">
        <w:rPr>
          <w:sz w:val="28"/>
          <w:szCs w:val="28"/>
        </w:rPr>
        <w:t xml:space="preserve"> от 17.06.2019 №</w:t>
      </w:r>
      <w:r w:rsidRPr="004160F5">
        <w:rPr>
          <w:sz w:val="28"/>
          <w:szCs w:val="28"/>
        </w:rPr>
        <w:t>1111, от 09</w:t>
      </w:r>
      <w:r w:rsidR="00566E18">
        <w:rPr>
          <w:sz w:val="28"/>
          <w:szCs w:val="28"/>
        </w:rPr>
        <w:t>.08.2019 №1375, от 11.10.2019</w:t>
      </w:r>
      <w:proofErr w:type="gramEnd"/>
      <w:r w:rsidR="00566E18">
        <w:rPr>
          <w:sz w:val="28"/>
          <w:szCs w:val="28"/>
        </w:rPr>
        <w:t xml:space="preserve"> </w:t>
      </w:r>
      <w:proofErr w:type="gramStart"/>
      <w:r w:rsidR="00566E18">
        <w:rPr>
          <w:sz w:val="28"/>
          <w:szCs w:val="28"/>
        </w:rPr>
        <w:t>№</w:t>
      </w:r>
      <w:r w:rsidRPr="004160F5">
        <w:rPr>
          <w:sz w:val="28"/>
          <w:szCs w:val="28"/>
        </w:rPr>
        <w:t>1673, от 11.12.2019 №1947, от 20.02.2020 №170, от 01.04.20</w:t>
      </w:r>
      <w:r w:rsidR="00566E18">
        <w:rPr>
          <w:sz w:val="28"/>
          <w:szCs w:val="28"/>
        </w:rPr>
        <w:t>20 №366, от 15.05.2020 №</w:t>
      </w:r>
      <w:r w:rsidR="002A3EA1">
        <w:rPr>
          <w:sz w:val="28"/>
          <w:szCs w:val="28"/>
        </w:rPr>
        <w:t xml:space="preserve">491, </w:t>
      </w:r>
      <w:r w:rsidRPr="004160F5">
        <w:rPr>
          <w:sz w:val="28"/>
          <w:szCs w:val="28"/>
        </w:rPr>
        <w:t>от 17.06.2020 №574, от 05.10.2020 №915</w:t>
      </w:r>
      <w:r w:rsidR="00566E18">
        <w:rPr>
          <w:sz w:val="28"/>
          <w:szCs w:val="28"/>
        </w:rPr>
        <w:t>, от 24.11.2020 №</w:t>
      </w:r>
      <w:r>
        <w:rPr>
          <w:sz w:val="28"/>
          <w:szCs w:val="28"/>
        </w:rPr>
        <w:t>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="00566E18">
        <w:rPr>
          <w:sz w:val="28"/>
          <w:szCs w:val="28"/>
        </w:rPr>
        <w:t>, от 10.01.2022 №7</w:t>
      </w:r>
      <w:r w:rsidR="001C1ED7">
        <w:rPr>
          <w:sz w:val="28"/>
          <w:szCs w:val="28"/>
        </w:rPr>
        <w:t>, от 15.03.2022 №266</w:t>
      </w:r>
      <w:r w:rsidR="00615BC5">
        <w:rPr>
          <w:sz w:val="28"/>
          <w:szCs w:val="28"/>
        </w:rPr>
        <w:t>, от 20.05.2022 №550</w:t>
      </w:r>
      <w:r w:rsidR="0046754D">
        <w:rPr>
          <w:sz w:val="28"/>
          <w:szCs w:val="28"/>
        </w:rPr>
        <w:t>, от 22.07.2022 №800</w:t>
      </w:r>
      <w:r w:rsidR="00057D51">
        <w:rPr>
          <w:sz w:val="28"/>
          <w:szCs w:val="28"/>
        </w:rPr>
        <w:t>, от 11.10.2022</w:t>
      </w:r>
      <w:proofErr w:type="gramEnd"/>
      <w:r w:rsidR="00057D51">
        <w:rPr>
          <w:sz w:val="28"/>
          <w:szCs w:val="28"/>
        </w:rPr>
        <w:t xml:space="preserve"> №1101</w:t>
      </w:r>
      <w:r w:rsidR="00892DAF">
        <w:rPr>
          <w:sz w:val="28"/>
          <w:szCs w:val="28"/>
        </w:rPr>
        <w:t>, от 02.12.2022 №1308</w:t>
      </w:r>
      <w:r w:rsidR="00986EF5">
        <w:rPr>
          <w:sz w:val="28"/>
          <w:szCs w:val="28"/>
        </w:rPr>
        <w:t>, от 09.01.2023 №9</w:t>
      </w:r>
      <w:r w:rsidR="00AB275D">
        <w:rPr>
          <w:sz w:val="28"/>
          <w:szCs w:val="28"/>
        </w:rPr>
        <w:t>), согласно приложению.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</w:t>
      </w:r>
      <w:r w:rsidR="006F2F42">
        <w:rPr>
          <w:bCs/>
          <w:sz w:val="28"/>
          <w:szCs w:val="28"/>
        </w:rPr>
        <w:t>ть постановление в</w:t>
      </w:r>
      <w:r w:rsidRPr="00D75D03">
        <w:rPr>
          <w:bCs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1C1ED7">
        <w:rPr>
          <w:sz w:val="28"/>
          <w:szCs w:val="28"/>
        </w:rPr>
        <w:t>.</w:t>
      </w:r>
      <w:r w:rsidRPr="00D75D03">
        <w:rPr>
          <w:sz w:val="28"/>
          <w:szCs w:val="28"/>
        </w:rPr>
        <w:t xml:space="preserve"> </w:t>
      </w:r>
    </w:p>
    <w:p w:rsidR="002C0409" w:rsidRDefault="002C0409" w:rsidP="002C0409">
      <w:pPr>
        <w:jc w:val="both"/>
        <w:rPr>
          <w:sz w:val="26"/>
          <w:szCs w:val="26"/>
        </w:rPr>
      </w:pPr>
    </w:p>
    <w:p w:rsidR="00BB52D1" w:rsidRPr="00615BC5" w:rsidRDefault="00BB52D1" w:rsidP="002C0409">
      <w:pPr>
        <w:jc w:val="both"/>
        <w:rPr>
          <w:sz w:val="26"/>
          <w:szCs w:val="26"/>
        </w:rPr>
      </w:pPr>
    </w:p>
    <w:p w:rsidR="002C0409" w:rsidRPr="00D75D03" w:rsidRDefault="00057D51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409" w:rsidRPr="00D75D03">
        <w:rPr>
          <w:sz w:val="28"/>
          <w:szCs w:val="28"/>
        </w:rPr>
        <w:t xml:space="preserve"> городского округа-</w:t>
      </w:r>
    </w:p>
    <w:p w:rsidR="002C0409" w:rsidRPr="00D75D03" w:rsidRDefault="00057D51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409" w:rsidRPr="00D75D03">
        <w:rPr>
          <w:sz w:val="28"/>
          <w:szCs w:val="28"/>
        </w:rPr>
        <w:t xml:space="preserve"> администрации</w:t>
      </w:r>
    </w:p>
    <w:p w:rsidR="002C0409" w:rsidRDefault="00FA3CC6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</w:t>
      </w:r>
      <w:r w:rsidR="00057D51">
        <w:rPr>
          <w:sz w:val="28"/>
          <w:szCs w:val="28"/>
        </w:rPr>
        <w:t>Ю.Г. Востриков</w:t>
      </w:r>
      <w:r w:rsidR="002C0409" w:rsidRPr="00D75D03">
        <w:rPr>
          <w:sz w:val="28"/>
          <w:szCs w:val="28"/>
        </w:rPr>
        <w:t xml:space="preserve"> </w:t>
      </w:r>
    </w:p>
    <w:p w:rsidR="00BB52D1" w:rsidRDefault="00BB52D1" w:rsidP="002C59AB">
      <w:pPr>
        <w:ind w:left="5245"/>
        <w:rPr>
          <w:rFonts w:eastAsia="Calibri"/>
          <w:sz w:val="28"/>
          <w:szCs w:val="28"/>
        </w:rPr>
      </w:pPr>
    </w:p>
    <w:p w:rsidR="00BB52D1" w:rsidRDefault="00BB52D1" w:rsidP="002C59AB">
      <w:pPr>
        <w:ind w:left="5245"/>
        <w:rPr>
          <w:rFonts w:eastAsia="Calibri"/>
          <w:sz w:val="28"/>
          <w:szCs w:val="28"/>
        </w:rPr>
      </w:pP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  <w:r w:rsidR="002C59AB" w:rsidRPr="00D75D03">
        <w:rPr>
          <w:rFonts w:eastAsia="Calibri"/>
          <w:sz w:val="28"/>
          <w:szCs w:val="28"/>
        </w:rPr>
        <w:t xml:space="preserve"> </w:t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C59AB" w:rsidRPr="00D75D03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C59AB" w:rsidRPr="00D75D03">
        <w:rPr>
          <w:rFonts w:eastAsia="Calibri"/>
          <w:sz w:val="28"/>
          <w:szCs w:val="28"/>
        </w:rPr>
        <w:t xml:space="preserve"> администрации 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E71F0C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№_____</w:t>
      </w:r>
    </w:p>
    <w:p w:rsidR="002C59AB" w:rsidRDefault="002C59AB" w:rsidP="002C59AB">
      <w:pPr>
        <w:pStyle w:val="aff3"/>
        <w:ind w:left="0"/>
        <w:jc w:val="center"/>
        <w:rPr>
          <w:b/>
          <w:sz w:val="28"/>
          <w:szCs w:val="28"/>
        </w:rPr>
      </w:pPr>
    </w:p>
    <w:p w:rsidR="00247A26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2C59AB" w:rsidRPr="002C59AB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которые вносятся в м</w:t>
      </w:r>
      <w:r w:rsidR="002C59AB" w:rsidRPr="002C59A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</w:t>
      </w:r>
    </w:p>
    <w:p w:rsid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«Развитие физической культуры, спорта и формирование здорового образа жизни в Чайковском городском округе»</w:t>
      </w:r>
    </w:p>
    <w:p w:rsidR="00BB52D1" w:rsidRPr="00BB52D1" w:rsidRDefault="00BB52D1" w:rsidP="002C59AB">
      <w:pPr>
        <w:pStyle w:val="aff3"/>
        <w:ind w:left="0"/>
        <w:jc w:val="center"/>
        <w:rPr>
          <w:rFonts w:ascii="Times New Roman" w:hAnsi="Times New Roman"/>
          <w:sz w:val="28"/>
          <w:szCs w:val="28"/>
        </w:rPr>
      </w:pPr>
    </w:p>
    <w:p w:rsidR="00BB52D1" w:rsidRDefault="00BB52D1" w:rsidP="00BB52D1">
      <w:pPr>
        <w:pStyle w:val="af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866FD">
        <w:rPr>
          <w:rFonts w:ascii="Times New Roman" w:hAnsi="Times New Roman"/>
          <w:sz w:val="28"/>
          <w:szCs w:val="24"/>
        </w:rPr>
        <w:t>Паспорт Программы изложить в новой редакции: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783"/>
        <w:gridCol w:w="1003"/>
        <w:gridCol w:w="1004"/>
        <w:gridCol w:w="1004"/>
        <w:gridCol w:w="981"/>
        <w:gridCol w:w="985"/>
        <w:gridCol w:w="1046"/>
      </w:tblGrid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физической культуры и спорта администрации Чайковского городского округа (далее по тексту – Управление физической культуры и спорта)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BB52D1" w:rsidRPr="00FB4B2B" w:rsidRDefault="00BB52D1" w:rsidP="00BB52D1">
            <w:pPr>
              <w:contextualSpacing/>
              <w:jc w:val="both"/>
              <w:rPr>
                <w:strike/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культуры и молодёжной политики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1.Развитие физической культуры и массового спорта;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2.Спорт высших достижений;</w:t>
            </w:r>
          </w:p>
          <w:p w:rsidR="00BB52D1" w:rsidRPr="00FB4B2B" w:rsidRDefault="00BB52D1" w:rsidP="00BB52D1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3.Развитие спортивной инфраструктуры;</w:t>
            </w:r>
          </w:p>
          <w:p w:rsidR="00BB52D1" w:rsidRPr="00FB4B2B" w:rsidRDefault="00BB52D1" w:rsidP="00BB52D1">
            <w:pPr>
              <w:ind w:firstLine="35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4.Обеспечение реализации муниципальной программы</w:t>
            </w:r>
          </w:p>
          <w:p w:rsidR="00BB52D1" w:rsidRPr="00FB4B2B" w:rsidRDefault="00BB52D1" w:rsidP="00BB52D1">
            <w:pPr>
              <w:ind w:firstLine="35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спортом. Создание условий и механизмов, обеспечивающих формирование здорового образа жизни</w:t>
            </w:r>
          </w:p>
          <w:p w:rsidR="00BB52D1" w:rsidRPr="00FB4B2B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tabs>
                <w:tab w:val="left" w:pos="612"/>
              </w:tabs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1. Привлечение к занятиям физической культурой и спортом жителей Чайковского городского округа;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lastRenderedPageBreak/>
              <w:t>2.Формирование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3.Вовлечение лиц с ограниченными физическими возможностями и пожилых людей в систематические занятия физической культурой и спортом;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4.Организация предоставления физкультурно-оздоровительных услуг по подготовке спортивного резерва в муниципальных учреждениях Управления физической культуры и спорта;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5.Участие спортсменов Чайковского городского округа в краевых, российских и международных соревнованиях;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6.Создание условий для развития спорта высших достижений на территории Чайковского городского округа;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7.Создание и развитие эффективной и доступной спортивной инфраструктуры для различных групп населения;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8.Приведение в нормативное состояние муниципальных учреждений физической культуры и спорта;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9.Обновление материально-технической базы муниципальных учреждений физической культуры и спорта;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10.Обеспечение деятельности органов местного самоуправления;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11.Привлечение граждан Чайковского городского округа к сдаче нормативов ВФСК ГТО</w:t>
            </w:r>
          </w:p>
          <w:p w:rsidR="00BB52D1" w:rsidRPr="00FB4B2B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trHeight w:val="2400"/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806" w:type="dxa"/>
            <w:gridSpan w:val="7"/>
          </w:tcPr>
          <w:tbl>
            <w:tblPr>
              <w:tblStyle w:val="ac"/>
              <w:tblW w:w="0" w:type="auto"/>
              <w:tblLook w:val="04A0"/>
            </w:tblPr>
            <w:tblGrid>
              <w:gridCol w:w="3454"/>
              <w:gridCol w:w="717"/>
              <w:gridCol w:w="722"/>
              <w:gridCol w:w="727"/>
              <w:gridCol w:w="722"/>
              <w:gridCol w:w="619"/>
              <w:gridCol w:w="619"/>
            </w:tblGrid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2020           факт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2021            факт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2022             план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2023            план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2024</w:t>
                  </w:r>
                </w:p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план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202</w:t>
                  </w:r>
                  <w:r>
                    <w:t>5</w:t>
                  </w:r>
                </w:p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план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46,7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52,2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52,0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57,1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58,8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84,9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87,5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87,9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88,4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88,9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89,3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35,5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41,6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46,7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59,6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62,7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15,3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9,2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9,6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10,2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18,8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lastRenderedPageBreak/>
                    <w:t>Уровень обеспеченности граждан спортивными сооружениями исходя из единовременной пропускной способности объектов спорта,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91,9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96,8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92,9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93,4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93,9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94,3</w:t>
                  </w:r>
                </w:p>
              </w:tc>
            </w:tr>
            <w:tr w:rsidR="00BB52D1" w:rsidRPr="00FB4B2B" w:rsidTr="00BB52D1"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Эффективность использования существующих объектов спортивной инфраструктуры, %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81,9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80,0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80,0</w:t>
                  </w:r>
                </w:p>
              </w:tc>
            </w:tr>
            <w:tr w:rsidR="00BB52D1" w:rsidRPr="00FB4B2B" w:rsidTr="00BB52D1">
              <w:trPr>
                <w:trHeight w:val="1319"/>
              </w:trPr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both"/>
                  </w:pPr>
                  <w:r w:rsidRPr="00FB4B2B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56,4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50,0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50,5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 w:rsidRPr="00FB4B2B">
                    <w:t>51,0</w:t>
                  </w:r>
                </w:p>
              </w:tc>
              <w:tc>
                <w:tcPr>
                  <w:tcW w:w="0" w:type="auto"/>
                </w:tcPr>
                <w:p w:rsidR="00BB52D1" w:rsidRPr="00FB4B2B" w:rsidRDefault="00BB52D1" w:rsidP="00BB52D1">
                  <w:pPr>
                    <w:contextualSpacing/>
                    <w:jc w:val="center"/>
                  </w:pPr>
                  <w:r>
                    <w:t>51,5</w:t>
                  </w:r>
                </w:p>
              </w:tc>
            </w:tr>
          </w:tbl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FB4B2B">
              <w:rPr>
                <w:sz w:val="28"/>
                <w:szCs w:val="28"/>
              </w:rPr>
              <w:t xml:space="preserve"> годы</w:t>
            </w:r>
          </w:p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Реализация программы по этапам не предусмотрена</w:t>
            </w:r>
          </w:p>
        </w:tc>
      </w:tr>
      <w:tr w:rsidR="00BB52D1" w:rsidRPr="00FB4B2B" w:rsidTr="00BB52D1">
        <w:trPr>
          <w:trHeight w:val="160"/>
          <w:jc w:val="center"/>
        </w:trPr>
        <w:tc>
          <w:tcPr>
            <w:tcW w:w="2083" w:type="dxa"/>
            <w:vMerge w:val="restart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83" w:type="dxa"/>
            <w:vMerge w:val="restart"/>
          </w:tcPr>
          <w:p w:rsidR="00BB52D1" w:rsidRPr="00FB4B2B" w:rsidRDefault="00BB52D1" w:rsidP="00BB52D1">
            <w:pPr>
              <w:tabs>
                <w:tab w:val="center" w:pos="3795"/>
              </w:tabs>
              <w:contextualSpacing/>
            </w:pPr>
            <w:r w:rsidRPr="00FB4B2B">
              <w:t>Источники финансирования</w:t>
            </w:r>
          </w:p>
        </w:tc>
        <w:tc>
          <w:tcPr>
            <w:tcW w:w="6023" w:type="dxa"/>
            <w:gridSpan w:val="6"/>
          </w:tcPr>
          <w:p w:rsidR="00BB52D1" w:rsidRPr="00FB4B2B" w:rsidRDefault="00BB52D1" w:rsidP="00BB52D1">
            <w:pPr>
              <w:tabs>
                <w:tab w:val="center" w:pos="3795"/>
              </w:tabs>
              <w:contextualSpacing/>
              <w:jc w:val="center"/>
            </w:pPr>
            <w:r w:rsidRPr="00FB4B2B">
              <w:t>Расходы (тыс. руб.)</w:t>
            </w:r>
          </w:p>
        </w:tc>
      </w:tr>
      <w:tr w:rsidR="00BB52D1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BB52D1" w:rsidRPr="00FB4B2B" w:rsidRDefault="00BB52D1" w:rsidP="00BB52D1">
            <w:pPr>
              <w:tabs>
                <w:tab w:val="center" w:pos="3795"/>
              </w:tabs>
              <w:contextualSpacing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FB4B2B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FB4B2B">
              <w:rPr>
                <w:sz w:val="18"/>
                <w:szCs w:val="18"/>
              </w:rPr>
              <w:t>2020г.   факт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FB4B2B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FB4B2B">
              <w:rPr>
                <w:sz w:val="18"/>
                <w:szCs w:val="18"/>
              </w:rPr>
              <w:t xml:space="preserve">2021г.   </w:t>
            </w:r>
            <w:r>
              <w:rPr>
                <w:sz w:val="18"/>
                <w:szCs w:val="18"/>
              </w:rPr>
              <w:t>факт</w:t>
            </w:r>
            <w:r w:rsidRPr="00FB4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FB4B2B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2022г.  план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2023г.  план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2024г.  план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  <w:rPr>
                <w:sz w:val="18"/>
                <w:szCs w:val="18"/>
              </w:rPr>
            </w:pPr>
            <w:r w:rsidRPr="003C736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3C7362">
              <w:rPr>
                <w:sz w:val="18"/>
                <w:szCs w:val="18"/>
              </w:rPr>
              <w:t>г.  план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Всего, в том числе: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B4B2B">
              <w:rPr>
                <w:b/>
                <w:bCs/>
                <w:sz w:val="16"/>
                <w:szCs w:val="16"/>
                <w:lang w:val="en-US"/>
              </w:rPr>
              <w:t>128812</w:t>
            </w:r>
            <w:r w:rsidRPr="00FB4B2B">
              <w:rPr>
                <w:b/>
                <w:bCs/>
                <w:sz w:val="16"/>
                <w:szCs w:val="16"/>
              </w:rPr>
              <w:t>,</w:t>
            </w:r>
            <w:r w:rsidRPr="00FB4B2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FB4B2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06437"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9F4C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174745,177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173407,110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139117,830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120758,355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местной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B4B2B">
              <w:rPr>
                <w:bCs/>
                <w:sz w:val="16"/>
                <w:szCs w:val="16"/>
                <w:lang w:val="en-US"/>
              </w:rPr>
              <w:t>112771</w:t>
            </w:r>
            <w:r w:rsidRPr="00FB4B2B">
              <w:rPr>
                <w:bCs/>
                <w:sz w:val="16"/>
                <w:szCs w:val="16"/>
              </w:rPr>
              <w:t>,</w:t>
            </w:r>
            <w:r w:rsidRPr="00FB4B2B">
              <w:rPr>
                <w:bCs/>
                <w:sz w:val="16"/>
                <w:szCs w:val="16"/>
                <w:lang w:val="en-US"/>
              </w:rPr>
              <w:t>335</w:t>
            </w:r>
            <w:r w:rsidRPr="00FB4B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06437"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9F4C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131455,935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136282,780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139117,830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120758,355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краевой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B4B2B">
              <w:rPr>
                <w:bCs/>
                <w:sz w:val="16"/>
                <w:szCs w:val="16"/>
                <w:lang w:val="en-US"/>
              </w:rPr>
              <w:t>16041</w:t>
            </w:r>
            <w:r w:rsidRPr="00FB4B2B">
              <w:rPr>
                <w:bCs/>
                <w:sz w:val="16"/>
                <w:szCs w:val="16"/>
              </w:rPr>
              <w:t>,</w:t>
            </w:r>
            <w:r w:rsidRPr="00FB4B2B">
              <w:rPr>
                <w:bCs/>
                <w:sz w:val="16"/>
                <w:szCs w:val="16"/>
                <w:lang w:val="en-US"/>
              </w:rPr>
              <w:t>51</w:t>
            </w:r>
            <w:r w:rsidRPr="00FB4B2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06437">
              <w:rPr>
                <w:bCs/>
                <w:sz w:val="16"/>
                <w:szCs w:val="16"/>
              </w:rPr>
              <w:t xml:space="preserve">  30178,303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01142">
              <w:rPr>
                <w:bCs/>
                <w:sz w:val="16"/>
                <w:szCs w:val="16"/>
              </w:rPr>
              <w:t xml:space="preserve">43289,242 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34935,483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3C354C" w:rsidRPr="00FB4B2B" w:rsidTr="00BB52D1">
        <w:trPr>
          <w:trHeight w:val="160"/>
          <w:jc w:val="center"/>
        </w:trPr>
        <w:tc>
          <w:tcPr>
            <w:tcW w:w="2083" w:type="dxa"/>
            <w:vMerge/>
          </w:tcPr>
          <w:p w:rsidR="003C354C" w:rsidRPr="00FB4B2B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3C354C" w:rsidRPr="00FB4B2B" w:rsidRDefault="003C354C" w:rsidP="003C354C">
            <w:pPr>
              <w:tabs>
                <w:tab w:val="center" w:pos="3795"/>
              </w:tabs>
              <w:contextualSpacing/>
            </w:pPr>
            <w:r w:rsidRPr="00FB4B2B">
              <w:t>федеральный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B4B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B4B2B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06437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4052A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C7362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BB52D1" w:rsidRPr="00FB4B2B" w:rsidTr="00BB52D1">
        <w:trPr>
          <w:jc w:val="center"/>
        </w:trPr>
        <w:tc>
          <w:tcPr>
            <w:tcW w:w="2083" w:type="dxa"/>
          </w:tcPr>
          <w:p w:rsidR="00BB52D1" w:rsidRPr="00FB4B2B" w:rsidRDefault="00BB52D1" w:rsidP="00BB52D1">
            <w:pPr>
              <w:contextualSpacing/>
              <w:rPr>
                <w:sz w:val="28"/>
                <w:szCs w:val="28"/>
              </w:rPr>
            </w:pPr>
            <w:r w:rsidRPr="00FB4B2B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06" w:type="dxa"/>
            <w:gridSpan w:val="7"/>
          </w:tcPr>
          <w:p w:rsidR="00BB52D1" w:rsidRPr="00FB4B2B" w:rsidRDefault="00BB52D1" w:rsidP="00BB52D1">
            <w:pPr>
              <w:contextualSpacing/>
              <w:jc w:val="both"/>
            </w:pPr>
            <w:r w:rsidRPr="00FB4B2B">
              <w:t>1</w:t>
            </w:r>
            <w:r w:rsidRPr="00FB4B2B">
              <w:rPr>
                <w:sz w:val="28"/>
                <w:szCs w:val="28"/>
              </w:rPr>
              <w:t>.</w:t>
            </w:r>
            <w:r w:rsidRPr="00FB4B2B">
              <w:t xml:space="preserve"> Увеличение доли населения, систематически занимающегося физической культурой и спортом, в общей численности населения в возрасте 3-79 лет к 202</w:t>
            </w:r>
            <w:r>
              <w:t>5</w:t>
            </w:r>
            <w:r w:rsidRPr="00FB4B2B">
              <w:t xml:space="preserve"> году до </w:t>
            </w:r>
            <w:r>
              <w:t>58,8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</w:t>
            </w:r>
            <w:r>
              <w:t>5</w:t>
            </w:r>
            <w:r w:rsidRPr="00FB4B2B">
              <w:t xml:space="preserve"> году до 8</w:t>
            </w:r>
            <w:r>
              <w:t>9,3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</w:t>
            </w:r>
            <w:r>
              <w:t>5</w:t>
            </w:r>
            <w:r w:rsidRPr="00FB4B2B">
              <w:t xml:space="preserve"> году до </w:t>
            </w:r>
            <w:r>
              <w:t>62,7</w:t>
            </w:r>
            <w:r w:rsidRPr="00FB4B2B">
              <w:t xml:space="preserve">%. 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</w:t>
            </w:r>
            <w:r>
              <w:t>5</w:t>
            </w:r>
            <w:r w:rsidRPr="00FB4B2B">
              <w:t xml:space="preserve"> году до </w:t>
            </w:r>
            <w:r>
              <w:t>18,8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5.Уровень обеспеченности граждан спортивными сооружениями исходя из единовременной пропускной способности объектов спорта к 202</w:t>
            </w:r>
            <w:r>
              <w:t>5</w:t>
            </w:r>
            <w:r w:rsidRPr="00FB4B2B">
              <w:t xml:space="preserve"> году до </w:t>
            </w:r>
            <w:r>
              <w:t>94,3</w:t>
            </w:r>
            <w:r w:rsidRPr="00FB4B2B">
              <w:t>%.</w:t>
            </w:r>
          </w:p>
          <w:p w:rsidR="00BB52D1" w:rsidRPr="00FB4B2B" w:rsidRDefault="00BB52D1" w:rsidP="00BB52D1">
            <w:pPr>
              <w:contextualSpacing/>
              <w:jc w:val="both"/>
            </w:pPr>
            <w:r w:rsidRPr="00FB4B2B">
              <w:t>6.Эффективность использования существующих объектов спортивной инфраструктуры к 202</w:t>
            </w:r>
            <w:r>
              <w:t>5</w:t>
            </w:r>
            <w:r w:rsidRPr="00FB4B2B">
              <w:t xml:space="preserve"> году до 80%.</w:t>
            </w:r>
          </w:p>
          <w:p w:rsidR="00BB52D1" w:rsidRPr="00FB4B2B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FB4B2B">
              <w:rPr>
                <w:bCs/>
              </w:rPr>
              <w:t>7. Увеличение доли граждан Чайковского городского округа сдавших нормы ГТО к 202</w:t>
            </w:r>
            <w:r>
              <w:rPr>
                <w:bCs/>
              </w:rPr>
              <w:t>5</w:t>
            </w:r>
            <w:r w:rsidRPr="00FB4B2B">
              <w:rPr>
                <w:bCs/>
              </w:rPr>
              <w:t xml:space="preserve"> году 51</w:t>
            </w:r>
            <w:r>
              <w:rPr>
                <w:bCs/>
              </w:rPr>
              <w:t>,5</w:t>
            </w:r>
            <w:r w:rsidRPr="00FB4B2B">
              <w:rPr>
                <w:bCs/>
              </w:rPr>
              <w:t>%.</w:t>
            </w:r>
          </w:p>
        </w:tc>
      </w:tr>
    </w:tbl>
    <w:p w:rsidR="00BB52D1" w:rsidRDefault="00BB52D1" w:rsidP="00BB52D1">
      <w:pPr>
        <w:ind w:firstLine="709"/>
        <w:jc w:val="both"/>
        <w:rPr>
          <w:sz w:val="28"/>
          <w:szCs w:val="24"/>
        </w:rPr>
      </w:pPr>
      <w:r w:rsidRPr="00E6140B">
        <w:rPr>
          <w:sz w:val="28"/>
          <w:szCs w:val="24"/>
        </w:rPr>
        <w:t>2</w:t>
      </w:r>
      <w:r>
        <w:rPr>
          <w:sz w:val="28"/>
          <w:szCs w:val="24"/>
        </w:rPr>
        <w:t xml:space="preserve">. </w:t>
      </w:r>
      <w:r w:rsidRPr="004E0644">
        <w:rPr>
          <w:sz w:val="28"/>
        </w:rPr>
        <w:t xml:space="preserve">Паспорт </w:t>
      </w:r>
      <w:r w:rsidRPr="004E0644">
        <w:rPr>
          <w:sz w:val="28"/>
          <w:szCs w:val="28"/>
        </w:rPr>
        <w:t xml:space="preserve">подпрограммы </w:t>
      </w:r>
      <w:r w:rsidR="00E71F0C">
        <w:rPr>
          <w:sz w:val="28"/>
          <w:szCs w:val="28"/>
        </w:rPr>
        <w:t xml:space="preserve">1 </w:t>
      </w:r>
      <w:r w:rsidRPr="004E0644">
        <w:rPr>
          <w:sz w:val="28"/>
          <w:szCs w:val="28"/>
        </w:rPr>
        <w:t>«</w:t>
      </w:r>
      <w:r w:rsidRPr="00BB52D1">
        <w:rPr>
          <w:sz w:val="28"/>
          <w:szCs w:val="28"/>
        </w:rPr>
        <w:t>Развитие физической культуры и массового спорта</w:t>
      </w:r>
      <w:r w:rsidRPr="004E0644">
        <w:rPr>
          <w:sz w:val="28"/>
          <w:szCs w:val="28"/>
        </w:rPr>
        <w:t>»</w:t>
      </w:r>
      <w:r w:rsidRPr="004E0644">
        <w:rPr>
          <w:sz w:val="28"/>
          <w:szCs w:val="24"/>
        </w:rPr>
        <w:t xml:space="preserve"> изложить в новой редакции: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776"/>
        <w:gridCol w:w="993"/>
        <w:gridCol w:w="1002"/>
        <w:gridCol w:w="1028"/>
        <w:gridCol w:w="976"/>
        <w:gridCol w:w="1028"/>
        <w:gridCol w:w="1023"/>
      </w:tblGrid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Совершенствование форм организации и проведения спортивно-массовых мероприятий для населения, повышения </w:t>
            </w:r>
            <w:r w:rsidRPr="00D73818">
              <w:rPr>
                <w:sz w:val="28"/>
                <w:szCs w:val="28"/>
              </w:rPr>
              <w:lastRenderedPageBreak/>
              <w:t>их зрелищности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1.Привлечение к занятиям физической культурой и спортом жителей Чайковского городского округа;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 Формирование у детей, подростков и молодежи устойчивого интереса к систематическим занятиям физической культурой и спортом и потребности в здоровом образе жизни;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3.Вовлечение лиц с ограниченными физическими возможностями и пожилых людей к занятиям физической культурой и спортом;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4.Организация предоставления физкультурно-оздоровительных и спортивных услуг (работ) в сфере физической культуры и спорта;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5.Привлечение граждан Чайковского городского округа к сдаче нормативов ВФСК ГТО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D73818" w:rsidTr="00BB52D1">
        <w:trPr>
          <w:trHeight w:val="4587"/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826" w:type="dxa"/>
            <w:gridSpan w:val="7"/>
          </w:tcPr>
          <w:tbl>
            <w:tblPr>
              <w:tblStyle w:val="ac"/>
              <w:tblW w:w="0" w:type="auto"/>
              <w:jc w:val="center"/>
              <w:tblLook w:val="04A0"/>
            </w:tblPr>
            <w:tblGrid>
              <w:gridCol w:w="3550"/>
              <w:gridCol w:w="677"/>
              <w:gridCol w:w="677"/>
              <w:gridCol w:w="677"/>
              <w:gridCol w:w="677"/>
              <w:gridCol w:w="671"/>
              <w:gridCol w:w="671"/>
            </w:tblGrid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2020  факт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2021  факт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2022  план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2023  план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2024 план</w:t>
                  </w:r>
                </w:p>
              </w:tc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202</w:t>
                  </w:r>
                  <w:r>
                    <w:t>5</w:t>
                  </w:r>
                  <w:r w:rsidRPr="00D73818">
                    <w:t xml:space="preserve"> план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населения, систематически занимающегося физической культурой и спортом, в общей численности населения в возрасте 3-79 лет,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52,2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52,0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57,1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58,8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84,9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87,5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87,9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88,4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88,9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89,3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35,5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41,6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46,7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59,6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62,7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8,9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15,3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9,2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9,6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10,2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>
                    <w:t>18,8</w:t>
                  </w:r>
                </w:p>
              </w:tc>
            </w:tr>
            <w:tr w:rsidR="00BB52D1" w:rsidRPr="00D73818" w:rsidTr="00BB52D1">
              <w:trPr>
                <w:jc w:val="center"/>
              </w:trPr>
              <w:tc>
                <w:tcPr>
                  <w:tcW w:w="0" w:type="auto"/>
                </w:tcPr>
                <w:p w:rsidR="00BB52D1" w:rsidRPr="00D73818" w:rsidRDefault="00BB52D1" w:rsidP="00BB52D1">
                  <w:pPr>
                    <w:contextualSpacing/>
                    <w:jc w:val="both"/>
                  </w:pPr>
                  <w:r w:rsidRPr="00D73818">
      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56,4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50,0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50,5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51,0</w:t>
                  </w:r>
                </w:p>
              </w:tc>
              <w:tc>
                <w:tcPr>
                  <w:tcW w:w="0" w:type="auto"/>
                  <w:vAlign w:val="center"/>
                </w:tcPr>
                <w:p w:rsidR="00BB52D1" w:rsidRPr="00D73818" w:rsidRDefault="00BB52D1" w:rsidP="00BB52D1">
                  <w:pPr>
                    <w:contextualSpacing/>
                    <w:jc w:val="center"/>
                  </w:pPr>
                  <w:r w:rsidRPr="00D73818">
                    <w:t>51,</w:t>
                  </w:r>
                  <w:r>
                    <w:t>5</w:t>
                  </w:r>
                </w:p>
              </w:tc>
            </w:tr>
          </w:tbl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BB52D1" w:rsidRPr="00D73818" w:rsidTr="00BB52D1">
        <w:trPr>
          <w:trHeight w:val="1315"/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годы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BB52D1" w:rsidRPr="00D73818" w:rsidTr="00BB52D1">
        <w:trPr>
          <w:trHeight w:val="216"/>
          <w:jc w:val="center"/>
        </w:trPr>
        <w:tc>
          <w:tcPr>
            <w:tcW w:w="2085" w:type="dxa"/>
            <w:vMerge w:val="restart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Объемы </w:t>
            </w:r>
            <w:r w:rsidRPr="00D73818">
              <w:rPr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1776" w:type="dxa"/>
            <w:vMerge w:val="restart"/>
          </w:tcPr>
          <w:p w:rsidR="00BB52D1" w:rsidRPr="00D73818" w:rsidRDefault="00BB52D1" w:rsidP="00BB52D1">
            <w:pPr>
              <w:tabs>
                <w:tab w:val="center" w:pos="3795"/>
              </w:tabs>
              <w:contextualSpacing/>
              <w:jc w:val="both"/>
            </w:pPr>
            <w:r w:rsidRPr="00D73818">
              <w:lastRenderedPageBreak/>
              <w:t xml:space="preserve">Источники </w:t>
            </w:r>
            <w:r w:rsidRPr="00D73818">
              <w:lastRenderedPageBreak/>
              <w:t>финансирования</w:t>
            </w:r>
          </w:p>
        </w:tc>
        <w:tc>
          <w:tcPr>
            <w:tcW w:w="6050" w:type="dxa"/>
            <w:gridSpan w:val="6"/>
          </w:tcPr>
          <w:p w:rsidR="00BB52D1" w:rsidRPr="00D73818" w:rsidRDefault="00BB52D1" w:rsidP="00BB52D1">
            <w:pPr>
              <w:tabs>
                <w:tab w:val="center" w:pos="3795"/>
              </w:tabs>
              <w:contextualSpacing/>
              <w:jc w:val="center"/>
            </w:pPr>
            <w:r w:rsidRPr="00D73818">
              <w:lastRenderedPageBreak/>
              <w:t>Расходы (тыс. руб.)</w:t>
            </w:r>
          </w:p>
        </w:tc>
      </w:tr>
      <w:tr w:rsidR="00BB52D1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:rsidR="00BB52D1" w:rsidRPr="00D73818" w:rsidRDefault="00BB52D1" w:rsidP="00BB52D1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</w:pPr>
            <w:r w:rsidRPr="00D73818">
              <w:t>2021г.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</w:pPr>
            <w:r w:rsidRPr="003C7362">
              <w:t>2022г.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</w:pPr>
            <w:r w:rsidRPr="003C7362">
              <w:t>2023г. план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</w:pPr>
            <w:r w:rsidRPr="003C7362">
              <w:t>2024г. план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3C7362" w:rsidRDefault="00BB52D1" w:rsidP="00BB52D1">
            <w:pPr>
              <w:contextualSpacing/>
              <w:jc w:val="center"/>
            </w:pPr>
            <w:r w:rsidRPr="003C7362">
              <w:t>202</w:t>
            </w:r>
            <w:r>
              <w:t>5</w:t>
            </w:r>
            <w:r w:rsidRPr="003C7362">
              <w:t>г. план</w:t>
            </w:r>
          </w:p>
        </w:tc>
      </w:tr>
      <w:tr w:rsidR="003C354C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C354C" w:rsidRPr="00D73818" w:rsidRDefault="003C354C" w:rsidP="003C354C">
            <w:pPr>
              <w:tabs>
                <w:tab w:val="center" w:pos="3795"/>
              </w:tabs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D7381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rPr>
                <w:b/>
                <w:sz w:val="16"/>
                <w:szCs w:val="16"/>
              </w:rPr>
            </w:pPr>
            <w:r w:rsidRPr="00F4052A">
              <w:rPr>
                <w:b/>
                <w:sz w:val="16"/>
                <w:szCs w:val="16"/>
              </w:rPr>
              <w:t>101888,068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111885,092</w:t>
            </w:r>
            <w:r w:rsidRPr="003C7362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113469,701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110853,020</w:t>
            </w:r>
          </w:p>
        </w:tc>
      </w:tr>
      <w:tr w:rsidR="003C354C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C354C" w:rsidRPr="00D73818" w:rsidRDefault="003C354C" w:rsidP="003C354C">
            <w:pPr>
              <w:tabs>
                <w:tab w:val="center" w:pos="3795"/>
              </w:tabs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rPr>
                <w:sz w:val="16"/>
                <w:szCs w:val="16"/>
              </w:rPr>
            </w:pPr>
            <w:r w:rsidRPr="00F4052A">
              <w:rPr>
                <w:sz w:val="16"/>
                <w:szCs w:val="16"/>
              </w:rPr>
              <w:t xml:space="preserve">99 291,497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111885,092</w:t>
            </w:r>
            <w:r w:rsidRPr="003C736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113469,701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110853,020</w:t>
            </w:r>
          </w:p>
        </w:tc>
      </w:tr>
      <w:tr w:rsidR="003C354C" w:rsidRPr="00D73818" w:rsidTr="00BB52D1">
        <w:trPr>
          <w:trHeight w:val="216"/>
          <w:jc w:val="center"/>
        </w:trPr>
        <w:tc>
          <w:tcPr>
            <w:tcW w:w="2085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3C354C" w:rsidRPr="00D73818" w:rsidRDefault="003C354C" w:rsidP="003C354C">
            <w:pPr>
              <w:tabs>
                <w:tab w:val="center" w:pos="3795"/>
              </w:tabs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1 802,771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F4052A">
              <w:rPr>
                <w:sz w:val="16"/>
                <w:szCs w:val="16"/>
              </w:rPr>
              <w:t>2 596,571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</w:tr>
      <w:tr w:rsidR="00BB52D1" w:rsidRPr="00D73818" w:rsidTr="00BB52D1">
        <w:trPr>
          <w:jc w:val="center"/>
        </w:trPr>
        <w:tc>
          <w:tcPr>
            <w:tcW w:w="2085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  <w:highlight w:val="green"/>
              </w:rPr>
            </w:pPr>
            <w:r w:rsidRPr="00D738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826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1.Увеличение доли населения, систематически занимающегося физической культурой и спортом, в общей численности населения в возрасте 3-79 лет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5</w:t>
            </w:r>
            <w:r>
              <w:rPr>
                <w:sz w:val="28"/>
                <w:szCs w:val="28"/>
              </w:rPr>
              <w:t>8,8</w:t>
            </w:r>
            <w:r w:rsidRPr="00D73818">
              <w:rPr>
                <w:sz w:val="28"/>
                <w:szCs w:val="28"/>
              </w:rPr>
              <w:t>%.</w:t>
            </w:r>
          </w:p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 Увеличение доли детей и молодежи в возрасте 3-29 лет, систематически занимающихся физической культурой и спортом, в общей численности детей и молодежи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89,3</w:t>
            </w:r>
            <w:r w:rsidRPr="00D73818">
              <w:rPr>
                <w:sz w:val="28"/>
                <w:szCs w:val="28"/>
              </w:rPr>
              <w:t>%.</w:t>
            </w:r>
          </w:p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3. Увеличение доли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62,7</w:t>
            </w:r>
            <w:r w:rsidRPr="00D73818">
              <w:rPr>
                <w:sz w:val="28"/>
                <w:szCs w:val="28"/>
              </w:rPr>
              <w:t xml:space="preserve">%. </w:t>
            </w:r>
          </w:p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4. Увеличение доли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18,8</w:t>
            </w:r>
            <w:r w:rsidRPr="00D73818">
              <w:rPr>
                <w:sz w:val="28"/>
                <w:szCs w:val="28"/>
              </w:rPr>
              <w:t>%.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5. Увеличение доли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 к 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году до 51</w:t>
            </w:r>
            <w:r>
              <w:rPr>
                <w:sz w:val="28"/>
                <w:szCs w:val="28"/>
              </w:rPr>
              <w:t>,5</w:t>
            </w:r>
            <w:r w:rsidRPr="00D73818">
              <w:rPr>
                <w:sz w:val="28"/>
                <w:szCs w:val="28"/>
              </w:rPr>
              <w:t>%.</w:t>
            </w:r>
          </w:p>
        </w:tc>
      </w:tr>
    </w:tbl>
    <w:p w:rsidR="00BB52D1" w:rsidRDefault="00BB52D1" w:rsidP="00BB52D1">
      <w:pPr>
        <w:ind w:firstLine="709"/>
        <w:jc w:val="both"/>
        <w:rPr>
          <w:sz w:val="28"/>
          <w:szCs w:val="24"/>
        </w:rPr>
      </w:pPr>
      <w:r>
        <w:rPr>
          <w:sz w:val="28"/>
        </w:rPr>
        <w:t>3</w:t>
      </w:r>
      <w:r w:rsidRPr="004E0644">
        <w:rPr>
          <w:sz w:val="28"/>
        </w:rPr>
        <w:t xml:space="preserve">. Паспорт </w:t>
      </w:r>
      <w:r w:rsidRPr="004E0644">
        <w:rPr>
          <w:sz w:val="28"/>
          <w:szCs w:val="28"/>
        </w:rPr>
        <w:t xml:space="preserve">подпрограммы </w:t>
      </w:r>
      <w:r w:rsidR="00E71F0C">
        <w:rPr>
          <w:sz w:val="28"/>
          <w:szCs w:val="28"/>
        </w:rPr>
        <w:t xml:space="preserve">2 </w:t>
      </w:r>
      <w:r w:rsidRPr="004E0644">
        <w:rPr>
          <w:sz w:val="28"/>
          <w:szCs w:val="28"/>
        </w:rPr>
        <w:t>«</w:t>
      </w:r>
      <w:r w:rsidRPr="00BB52D1">
        <w:rPr>
          <w:sz w:val="28"/>
          <w:szCs w:val="28"/>
        </w:rPr>
        <w:t>Спорт высших достижений</w:t>
      </w:r>
      <w:r w:rsidRPr="004E0644">
        <w:rPr>
          <w:sz w:val="28"/>
          <w:szCs w:val="28"/>
        </w:rPr>
        <w:t>»</w:t>
      </w:r>
      <w:r w:rsidRPr="004E0644">
        <w:rPr>
          <w:sz w:val="28"/>
          <w:szCs w:val="24"/>
        </w:rPr>
        <w:t xml:space="preserve"> изложить в новой редакции: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1773"/>
        <w:gridCol w:w="966"/>
        <w:gridCol w:w="1036"/>
        <w:gridCol w:w="1036"/>
        <w:gridCol w:w="1036"/>
        <w:gridCol w:w="1036"/>
        <w:gridCol w:w="1036"/>
      </w:tblGrid>
      <w:tr w:rsidR="00BB52D1" w:rsidRPr="00D73818" w:rsidTr="00BB52D1">
        <w:tc>
          <w:tcPr>
            <w:tcW w:w="2061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19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BB52D1" w:rsidRPr="00D73818" w:rsidTr="00BB52D1">
        <w:trPr>
          <w:trHeight w:val="857"/>
        </w:trPr>
        <w:tc>
          <w:tcPr>
            <w:tcW w:w="2061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919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BB52D1" w:rsidRPr="00D73818" w:rsidTr="00BB52D1">
        <w:trPr>
          <w:trHeight w:val="851"/>
        </w:trPr>
        <w:tc>
          <w:tcPr>
            <w:tcW w:w="2061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919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BB52D1" w:rsidRPr="00D73818" w:rsidTr="00BB52D1">
        <w:trPr>
          <w:trHeight w:val="1441"/>
        </w:trPr>
        <w:tc>
          <w:tcPr>
            <w:tcW w:w="2061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19" w:type="dxa"/>
            <w:gridSpan w:val="7"/>
          </w:tcPr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1. Участие спортсменов городского округа в краевых, российских и международных соревнованиях;</w:t>
            </w:r>
          </w:p>
          <w:p w:rsidR="00BB52D1" w:rsidRPr="00D73818" w:rsidRDefault="00BB52D1" w:rsidP="00BB52D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BB52D1" w:rsidRPr="00D73818" w:rsidTr="00BB52D1">
        <w:trPr>
          <w:trHeight w:val="1185"/>
        </w:trPr>
        <w:tc>
          <w:tcPr>
            <w:tcW w:w="2061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919" w:type="dxa"/>
            <w:gridSpan w:val="7"/>
          </w:tcPr>
          <w:tbl>
            <w:tblPr>
              <w:tblStyle w:val="ac"/>
              <w:tblW w:w="0" w:type="auto"/>
              <w:tblLook w:val="04A0"/>
            </w:tblPr>
            <w:tblGrid>
              <w:gridCol w:w="3470"/>
              <w:gridCol w:w="703"/>
              <w:gridCol w:w="704"/>
              <w:gridCol w:w="704"/>
              <w:gridCol w:w="704"/>
              <w:gridCol w:w="704"/>
              <w:gridCol w:w="704"/>
            </w:tblGrid>
            <w:tr w:rsidR="00BB52D1" w:rsidRPr="007A2368" w:rsidTr="00BB52D1"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2020 факт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2021 факт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2022 план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2023 план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2024 план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202</w:t>
                  </w:r>
                  <w:r>
                    <w:t>5</w:t>
                  </w:r>
                  <w:r w:rsidRPr="007A2368">
                    <w:t xml:space="preserve"> план</w:t>
                  </w:r>
                </w:p>
              </w:tc>
            </w:tr>
            <w:tr w:rsidR="00BB52D1" w:rsidRPr="007A2368" w:rsidTr="00BB52D1"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 xml:space="preserve">Количество краевых спортивных мероприятий, в которых приняли участие команды Чайковского </w:t>
                  </w:r>
                  <w:r w:rsidRPr="007A2368">
                    <w:lastRenderedPageBreak/>
                    <w:t>городского округа, шт.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lastRenderedPageBreak/>
                    <w:t>34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53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52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58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62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62</w:t>
                  </w:r>
                </w:p>
              </w:tc>
            </w:tr>
            <w:tr w:rsidR="00BB52D1" w:rsidRPr="007A2368" w:rsidTr="00BB52D1"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lastRenderedPageBreak/>
                    <w:t>Количество призовых мест и медалей, завоеванных спортсменами Чайковского городского округа на выездных соревнованиях, шт.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165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210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175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178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 w:rsidRPr="007A2368">
                    <w:t>185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center"/>
                  </w:pPr>
                  <w:r>
                    <w:t>195</w:t>
                  </w:r>
                </w:p>
              </w:tc>
            </w:tr>
            <w:tr w:rsidR="00BB52D1" w:rsidRPr="007A2368" w:rsidTr="00BB52D1"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Количество выездов лиц с ограниченными возможностями, шт.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3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</w:tr>
            <w:tr w:rsidR="00BB52D1" w:rsidRPr="007A2368" w:rsidTr="00BB52D1"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Деятельность региональных учреждений спортивной направленности на территории Чайковского городского округа, ед.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-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  <w:tc>
                <w:tcPr>
                  <w:tcW w:w="0" w:type="auto"/>
                </w:tcPr>
                <w:p w:rsidR="00BB52D1" w:rsidRPr="007A2368" w:rsidRDefault="00BB52D1" w:rsidP="00BB52D1">
                  <w:pPr>
                    <w:contextualSpacing/>
                    <w:jc w:val="both"/>
                  </w:pPr>
                  <w:r w:rsidRPr="007A2368">
                    <w:t>5</w:t>
                  </w:r>
                </w:p>
              </w:tc>
            </w:tr>
          </w:tbl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52D1" w:rsidRPr="00D73818" w:rsidTr="00BB52D1">
        <w:trPr>
          <w:trHeight w:val="1262"/>
        </w:trPr>
        <w:tc>
          <w:tcPr>
            <w:tcW w:w="2061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919" w:type="dxa"/>
            <w:gridSpan w:val="7"/>
          </w:tcPr>
          <w:p w:rsidR="00BB52D1" w:rsidRPr="00D73818" w:rsidRDefault="00BB52D1" w:rsidP="00BB52D1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годы</w:t>
            </w:r>
          </w:p>
          <w:p w:rsidR="00BB52D1" w:rsidRPr="00D73818" w:rsidRDefault="00BB52D1" w:rsidP="00BB52D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BB52D1" w:rsidRPr="00D73818" w:rsidTr="007F3DA6">
        <w:trPr>
          <w:trHeight w:val="474"/>
        </w:trPr>
        <w:tc>
          <w:tcPr>
            <w:tcW w:w="2061" w:type="dxa"/>
            <w:vMerge w:val="restart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73" w:type="dxa"/>
            <w:vMerge w:val="restart"/>
          </w:tcPr>
          <w:p w:rsidR="00BB52D1" w:rsidRPr="00D73818" w:rsidRDefault="00BB52D1" w:rsidP="00BB52D1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6146" w:type="dxa"/>
            <w:gridSpan w:val="6"/>
          </w:tcPr>
          <w:p w:rsidR="00BB52D1" w:rsidRPr="00D73818" w:rsidRDefault="00BB52D1" w:rsidP="00BB52D1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BB52D1" w:rsidRPr="00D73818" w:rsidTr="007F3DA6">
        <w:trPr>
          <w:trHeight w:val="474"/>
        </w:trPr>
        <w:tc>
          <w:tcPr>
            <w:tcW w:w="2061" w:type="dxa"/>
            <w:vMerge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BB52D1" w:rsidRPr="00D73818" w:rsidRDefault="00BB52D1" w:rsidP="00BB52D1">
            <w:pPr>
              <w:contextualSpacing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Pr="00D73818" w:rsidRDefault="00BB52D1" w:rsidP="00BB52D1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Pr="00D73818" w:rsidRDefault="00BB52D1" w:rsidP="00BB52D1">
            <w:pPr>
              <w:contextualSpacing/>
              <w:jc w:val="center"/>
            </w:pPr>
            <w:r w:rsidRPr="000177D9">
              <w:t>2021г. факт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Pr="000177D9" w:rsidRDefault="00BB52D1" w:rsidP="00BB52D1">
            <w:pPr>
              <w:contextualSpacing/>
              <w:jc w:val="center"/>
            </w:pPr>
            <w:r w:rsidRPr="000177D9">
              <w:t>2022г. план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Pr="000177D9" w:rsidRDefault="00BB52D1" w:rsidP="00BB52D1">
            <w:pPr>
              <w:contextualSpacing/>
              <w:jc w:val="center"/>
            </w:pPr>
            <w:r w:rsidRPr="000177D9">
              <w:t>2023г. план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Pr="000177D9" w:rsidRDefault="00BB52D1" w:rsidP="00BB52D1">
            <w:pPr>
              <w:contextualSpacing/>
              <w:jc w:val="center"/>
            </w:pPr>
            <w:r w:rsidRPr="000177D9">
              <w:t>2024г. план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Pr="000177D9" w:rsidRDefault="00BB52D1" w:rsidP="00BB52D1">
            <w:pPr>
              <w:contextualSpacing/>
              <w:jc w:val="center"/>
            </w:pPr>
            <w:r w:rsidRPr="000177D9">
              <w:t>202</w:t>
            </w:r>
            <w:r>
              <w:t>5</w:t>
            </w:r>
            <w:r w:rsidRPr="000177D9">
              <w:t>г. план</w:t>
            </w:r>
          </w:p>
        </w:tc>
      </w:tr>
      <w:tr w:rsidR="00BB52D1" w:rsidRPr="00D73818" w:rsidTr="007F3DA6">
        <w:trPr>
          <w:trHeight w:val="474"/>
        </w:trPr>
        <w:tc>
          <w:tcPr>
            <w:tcW w:w="2061" w:type="dxa"/>
            <w:vMerge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BB52D1" w:rsidRPr="00D73818" w:rsidRDefault="00BB52D1" w:rsidP="00BB52D1">
            <w:pPr>
              <w:contextualSpacing/>
              <w:jc w:val="both"/>
            </w:pPr>
            <w:r w:rsidRPr="00D73818">
              <w:t>Всего, в  том числе: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  <w:rPr>
                <w:bCs/>
              </w:rPr>
            </w:pPr>
            <w:r w:rsidRPr="00D73818">
              <w:rPr>
                <w:bCs/>
              </w:rPr>
              <w:t>1533,670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  <w:rPr>
                <w:bCs/>
              </w:rPr>
            </w:pPr>
            <w:r w:rsidRPr="000177D9">
              <w:rPr>
                <w:bCs/>
              </w:rPr>
              <w:t>1355,272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pPr>
              <w:contextualSpacing/>
              <w:jc w:val="center"/>
              <w:rPr>
                <w:bCs/>
              </w:rPr>
            </w:pPr>
            <w:r w:rsidRPr="000177D9">
              <w:rPr>
                <w:bCs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pPr>
              <w:contextualSpacing/>
              <w:jc w:val="center"/>
              <w:rPr>
                <w:bCs/>
              </w:rPr>
            </w:pPr>
            <w:r w:rsidRPr="000177D9">
              <w:rPr>
                <w:bCs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pPr>
              <w:contextualSpacing/>
              <w:jc w:val="center"/>
              <w:rPr>
                <w:bCs/>
              </w:rPr>
            </w:pPr>
            <w:r w:rsidRPr="000177D9">
              <w:rPr>
                <w:bCs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pPr>
              <w:contextualSpacing/>
              <w:jc w:val="center"/>
              <w:rPr>
                <w:bCs/>
              </w:rPr>
            </w:pPr>
            <w:r w:rsidRPr="000177D9">
              <w:rPr>
                <w:bCs/>
              </w:rPr>
              <w:t>1410,335</w:t>
            </w:r>
          </w:p>
        </w:tc>
      </w:tr>
      <w:tr w:rsidR="00BB52D1" w:rsidRPr="00D73818" w:rsidTr="007F3DA6">
        <w:trPr>
          <w:trHeight w:val="474"/>
        </w:trPr>
        <w:tc>
          <w:tcPr>
            <w:tcW w:w="2061" w:type="dxa"/>
            <w:vMerge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3" w:type="dxa"/>
          </w:tcPr>
          <w:p w:rsidR="00BB52D1" w:rsidRPr="00D73818" w:rsidRDefault="00BB52D1" w:rsidP="00BB52D1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  <w:rPr>
                <w:bCs/>
              </w:rPr>
            </w:pPr>
            <w:r w:rsidRPr="00D73818">
              <w:rPr>
                <w:bCs/>
              </w:rPr>
              <w:t>1533,670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D73818" w:rsidRDefault="00BB52D1" w:rsidP="00BB52D1">
            <w:pPr>
              <w:contextualSpacing/>
              <w:jc w:val="center"/>
              <w:rPr>
                <w:bCs/>
              </w:rPr>
            </w:pPr>
            <w:r w:rsidRPr="000177D9">
              <w:rPr>
                <w:bCs/>
              </w:rPr>
              <w:t>1355,272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pPr>
              <w:contextualSpacing/>
              <w:jc w:val="center"/>
              <w:rPr>
                <w:bCs/>
              </w:rPr>
            </w:pPr>
            <w:r w:rsidRPr="000177D9">
              <w:rPr>
                <w:bCs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r w:rsidRPr="000177D9">
              <w:rPr>
                <w:bCs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r w:rsidRPr="000177D9">
              <w:rPr>
                <w:bCs/>
              </w:rPr>
              <w:t>1410,335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2D1" w:rsidRPr="000177D9" w:rsidRDefault="00BB52D1" w:rsidP="00BB52D1">
            <w:r w:rsidRPr="000177D9">
              <w:rPr>
                <w:bCs/>
              </w:rPr>
              <w:t>1410,335</w:t>
            </w:r>
          </w:p>
        </w:tc>
      </w:tr>
      <w:tr w:rsidR="00BB52D1" w:rsidRPr="00D73818" w:rsidTr="00BB52D1">
        <w:tc>
          <w:tcPr>
            <w:tcW w:w="2061" w:type="dxa"/>
          </w:tcPr>
          <w:p w:rsidR="00BB52D1" w:rsidRPr="00D73818" w:rsidRDefault="00BB52D1" w:rsidP="00BB52D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19" w:type="dxa"/>
            <w:gridSpan w:val="7"/>
          </w:tcPr>
          <w:p w:rsidR="00BB52D1" w:rsidRPr="00D73818" w:rsidRDefault="00BB52D1" w:rsidP="00BB52D1">
            <w:pPr>
              <w:ind w:firstLine="34"/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Увеличение количества призовых мест и медалей, завоеванных спортсменами Чайковского городского округа на краевых, российских и международных соревнованиях, до 2% ежегодно.</w:t>
            </w:r>
          </w:p>
        </w:tc>
      </w:tr>
    </w:tbl>
    <w:p w:rsidR="007F3DA6" w:rsidRPr="007D68C6" w:rsidRDefault="007F3DA6" w:rsidP="007F3DA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7D68C6">
        <w:rPr>
          <w:sz w:val="28"/>
        </w:rPr>
        <w:t xml:space="preserve">. Паспорт </w:t>
      </w:r>
      <w:r w:rsidRPr="007D68C6">
        <w:rPr>
          <w:sz w:val="28"/>
          <w:szCs w:val="28"/>
        </w:rPr>
        <w:t xml:space="preserve">подпрограммы </w:t>
      </w:r>
      <w:r w:rsidR="00E71F0C">
        <w:rPr>
          <w:sz w:val="28"/>
          <w:szCs w:val="28"/>
        </w:rPr>
        <w:t xml:space="preserve">3 </w:t>
      </w:r>
      <w:r w:rsidRPr="007D68C6">
        <w:rPr>
          <w:sz w:val="28"/>
          <w:szCs w:val="28"/>
        </w:rPr>
        <w:t>«</w:t>
      </w:r>
      <w:r w:rsidRPr="007F3DA6">
        <w:rPr>
          <w:sz w:val="28"/>
          <w:szCs w:val="28"/>
        </w:rPr>
        <w:t>Развитие спортивной инфраструктуры</w:t>
      </w:r>
      <w:r w:rsidRPr="007D68C6">
        <w:rPr>
          <w:sz w:val="28"/>
          <w:szCs w:val="28"/>
        </w:rPr>
        <w:t>»</w:t>
      </w:r>
      <w:r w:rsidRPr="007D68C6">
        <w:rPr>
          <w:sz w:val="28"/>
          <w:szCs w:val="24"/>
        </w:rPr>
        <w:t xml:space="preserve">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774"/>
        <w:gridCol w:w="936"/>
        <w:gridCol w:w="1010"/>
        <w:gridCol w:w="982"/>
        <w:gridCol w:w="978"/>
        <w:gridCol w:w="975"/>
        <w:gridCol w:w="1008"/>
      </w:tblGrid>
      <w:tr w:rsidR="00DE7806" w:rsidRPr="00D73818" w:rsidTr="00DE7806"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63" w:type="dxa"/>
            <w:gridSpan w:val="7"/>
          </w:tcPr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</w:t>
            </w:r>
          </w:p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DE7806" w:rsidRPr="00D73818" w:rsidTr="00DE7806"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63" w:type="dxa"/>
            <w:gridSpan w:val="7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 Управление строительства и архитектуры администрации Чайковского городского округа</w:t>
            </w:r>
          </w:p>
        </w:tc>
      </w:tr>
      <w:tr w:rsidR="00DE7806" w:rsidRPr="00D73818" w:rsidTr="00DE7806">
        <w:trPr>
          <w:trHeight w:val="1471"/>
        </w:trPr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663" w:type="dxa"/>
            <w:gridSpan w:val="7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физической культуры и спорта;</w:t>
            </w:r>
          </w:p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DE7806" w:rsidRPr="00D73818" w:rsidTr="00DE7806"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663" w:type="dxa"/>
            <w:gridSpan w:val="7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Строительство новых спортивных объектов, устройство и ремонт спортивных площадок, спортивных сооружений;</w:t>
            </w:r>
          </w:p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Эффективность использования спортивных сооружений</w:t>
            </w:r>
          </w:p>
        </w:tc>
      </w:tr>
      <w:tr w:rsidR="00DE7806" w:rsidRPr="00D73818" w:rsidTr="00DE7806">
        <w:trPr>
          <w:trHeight w:val="2111"/>
        </w:trPr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lastRenderedPageBreak/>
              <w:t>Задача подпрограммы</w:t>
            </w:r>
          </w:p>
        </w:tc>
        <w:tc>
          <w:tcPr>
            <w:tcW w:w="7663" w:type="dxa"/>
            <w:gridSpan w:val="7"/>
          </w:tcPr>
          <w:p w:rsidR="00DE7806" w:rsidRPr="00D73818" w:rsidRDefault="00DE7806" w:rsidP="00DE780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1. Создание и развитие эффективной и доступной для различных групп населения спортивной инфраструктуры;</w:t>
            </w:r>
          </w:p>
          <w:p w:rsidR="00DE7806" w:rsidRPr="00D73818" w:rsidRDefault="00DE7806" w:rsidP="00DE7806">
            <w:pPr>
              <w:autoSpaceDE w:val="0"/>
              <w:autoSpaceDN w:val="0"/>
              <w:adjustRightInd w:val="0"/>
              <w:contextualSpacing/>
              <w:jc w:val="both"/>
              <w:rPr>
                <w:iCs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2. </w:t>
            </w:r>
            <w:r w:rsidRPr="00D73818">
              <w:rPr>
                <w:iCs/>
                <w:sz w:val="28"/>
                <w:szCs w:val="28"/>
              </w:rPr>
              <w:t>Приведение в нормативное состояние учреждений физической культуры и спорта;</w:t>
            </w:r>
          </w:p>
          <w:p w:rsidR="00DE7806" w:rsidRPr="00D73818" w:rsidRDefault="00DE7806" w:rsidP="00DE7806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iCs/>
                <w:sz w:val="28"/>
                <w:szCs w:val="28"/>
              </w:rPr>
              <w:t>3. Обновление материально-технической базы муниципальных учреждений физической культуры и спорта</w:t>
            </w:r>
          </w:p>
        </w:tc>
      </w:tr>
      <w:tr w:rsidR="00DE7806" w:rsidRPr="00D73818" w:rsidTr="00DE7806"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663" w:type="dxa"/>
            <w:gridSpan w:val="7"/>
          </w:tcPr>
          <w:tbl>
            <w:tblPr>
              <w:tblStyle w:val="ac"/>
              <w:tblW w:w="0" w:type="auto"/>
              <w:tblLook w:val="04A0"/>
            </w:tblPr>
            <w:tblGrid>
              <w:gridCol w:w="3327"/>
              <w:gridCol w:w="685"/>
              <w:gridCol w:w="685"/>
              <w:gridCol w:w="685"/>
              <w:gridCol w:w="685"/>
              <w:gridCol w:w="685"/>
              <w:gridCol w:w="685"/>
            </w:tblGrid>
            <w:tr w:rsidR="00DE7806" w:rsidRPr="000177D9" w:rsidTr="00DE7806">
              <w:tc>
                <w:tcPr>
                  <w:tcW w:w="0" w:type="auto"/>
                </w:tcPr>
                <w:p w:rsidR="00DE7806" w:rsidRPr="000177D9" w:rsidRDefault="00DE7806" w:rsidP="00DE7806">
                  <w:pPr>
                    <w:contextualSpacing/>
                    <w:jc w:val="both"/>
                  </w:pPr>
                  <w:r w:rsidRPr="000177D9">
                    <w:t>Наименование целевого показателя</w:t>
                  </w:r>
                </w:p>
              </w:tc>
              <w:tc>
                <w:tcPr>
                  <w:tcW w:w="0" w:type="auto"/>
                </w:tcPr>
                <w:p w:rsidR="00DE7806" w:rsidRPr="000177D9" w:rsidRDefault="00DE7806" w:rsidP="00DE7806">
                  <w:pPr>
                    <w:contextualSpacing/>
                    <w:jc w:val="both"/>
                  </w:pPr>
                  <w:r w:rsidRPr="000177D9">
                    <w:t>2020 факт</w:t>
                  </w:r>
                </w:p>
              </w:tc>
              <w:tc>
                <w:tcPr>
                  <w:tcW w:w="0" w:type="auto"/>
                </w:tcPr>
                <w:p w:rsidR="00DE7806" w:rsidRPr="000177D9" w:rsidRDefault="00DE7806" w:rsidP="00DE7806">
                  <w:pPr>
                    <w:contextualSpacing/>
                    <w:jc w:val="both"/>
                  </w:pPr>
                  <w:r w:rsidRPr="000177D9">
                    <w:t>2021 факт</w:t>
                  </w:r>
                </w:p>
              </w:tc>
              <w:tc>
                <w:tcPr>
                  <w:tcW w:w="0" w:type="auto"/>
                </w:tcPr>
                <w:p w:rsidR="00DE7806" w:rsidRPr="000177D9" w:rsidRDefault="00DE7806" w:rsidP="00DE7806">
                  <w:pPr>
                    <w:contextualSpacing/>
                    <w:jc w:val="both"/>
                  </w:pPr>
                  <w:r w:rsidRPr="000177D9">
                    <w:t>2022 план</w:t>
                  </w:r>
                </w:p>
              </w:tc>
              <w:tc>
                <w:tcPr>
                  <w:tcW w:w="0" w:type="auto"/>
                </w:tcPr>
                <w:p w:rsidR="00DE7806" w:rsidRPr="000177D9" w:rsidRDefault="00DE7806" w:rsidP="00DE7806">
                  <w:pPr>
                    <w:contextualSpacing/>
                    <w:jc w:val="both"/>
                  </w:pPr>
                  <w:r w:rsidRPr="000177D9">
                    <w:t>2023 план</w:t>
                  </w:r>
                </w:p>
              </w:tc>
              <w:tc>
                <w:tcPr>
                  <w:tcW w:w="0" w:type="auto"/>
                </w:tcPr>
                <w:p w:rsidR="00DE7806" w:rsidRPr="000177D9" w:rsidRDefault="00DE7806" w:rsidP="00DE7806">
                  <w:pPr>
                    <w:contextualSpacing/>
                    <w:jc w:val="both"/>
                  </w:pPr>
                  <w:r w:rsidRPr="000177D9">
                    <w:t>2024 план</w:t>
                  </w:r>
                </w:p>
              </w:tc>
              <w:tc>
                <w:tcPr>
                  <w:tcW w:w="0" w:type="auto"/>
                </w:tcPr>
                <w:p w:rsidR="00DE7806" w:rsidRPr="000177D9" w:rsidRDefault="00DE7806" w:rsidP="00DE7806">
                  <w:pPr>
                    <w:contextualSpacing/>
                    <w:jc w:val="both"/>
                  </w:pPr>
                  <w:r w:rsidRPr="000177D9">
                    <w:t>202</w:t>
                  </w:r>
                  <w:r>
                    <w:t>5</w:t>
                  </w:r>
                  <w:r w:rsidRPr="000177D9">
                    <w:t xml:space="preserve"> план</w:t>
                  </w:r>
                </w:p>
              </w:tc>
            </w:tr>
            <w:tr w:rsidR="00DE7806" w:rsidRPr="000177D9" w:rsidTr="00DE7806">
              <w:tc>
                <w:tcPr>
                  <w:tcW w:w="0" w:type="auto"/>
                </w:tcPr>
                <w:p w:rsidR="00DE7806" w:rsidRPr="000177D9" w:rsidRDefault="00DE7806" w:rsidP="00DE7806">
                  <w:pPr>
                    <w:suppressAutoHyphens/>
                    <w:contextualSpacing/>
                    <w:jc w:val="both"/>
                  </w:pPr>
                  <w:r w:rsidRPr="000177D9">
                    <w:t>Уровень обеспеченности граждан спортивными сооружениями, исходя из единовременной пропускной способности объекта спорта, %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91,9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96,8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92,9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93,4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93,9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>
                    <w:t>94,3</w:t>
                  </w:r>
                </w:p>
              </w:tc>
            </w:tr>
            <w:tr w:rsidR="00DE7806" w:rsidRPr="000177D9" w:rsidTr="00DE7806">
              <w:tc>
                <w:tcPr>
                  <w:tcW w:w="0" w:type="auto"/>
                </w:tcPr>
                <w:p w:rsidR="00DE7806" w:rsidRPr="000177D9" w:rsidRDefault="00DE7806" w:rsidP="00DE7806">
                  <w:pPr>
                    <w:suppressAutoHyphens/>
                    <w:contextualSpacing/>
                    <w:jc w:val="both"/>
                  </w:pPr>
                  <w:r w:rsidRPr="000177D9">
                    <w:t>Эффективность использования существующих объектов спортивной инфраструктуры,%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81,9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  <w:tc>
                <w:tcPr>
                  <w:tcW w:w="0" w:type="auto"/>
                  <w:vAlign w:val="center"/>
                </w:tcPr>
                <w:p w:rsidR="00DE7806" w:rsidRPr="000177D9" w:rsidRDefault="00DE7806" w:rsidP="00DE7806">
                  <w:pPr>
                    <w:contextualSpacing/>
                    <w:jc w:val="center"/>
                  </w:pPr>
                  <w:r w:rsidRPr="000177D9">
                    <w:t>80,0</w:t>
                  </w:r>
                </w:p>
              </w:tc>
            </w:tr>
          </w:tbl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E7806" w:rsidRPr="00D73818" w:rsidTr="00DE7806"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663" w:type="dxa"/>
            <w:gridSpan w:val="7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годы</w:t>
            </w:r>
          </w:p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DE7806" w:rsidRPr="00D73818" w:rsidTr="00DE7806">
        <w:trPr>
          <w:trHeight w:val="120"/>
        </w:trPr>
        <w:tc>
          <w:tcPr>
            <w:tcW w:w="2084" w:type="dxa"/>
            <w:vMerge w:val="restart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74" w:type="dxa"/>
            <w:vMerge w:val="restart"/>
          </w:tcPr>
          <w:p w:rsidR="00DE7806" w:rsidRPr="00D73818" w:rsidRDefault="00DE7806" w:rsidP="00DE7806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5889" w:type="dxa"/>
            <w:gridSpan w:val="6"/>
          </w:tcPr>
          <w:p w:rsidR="00DE7806" w:rsidRPr="00D73818" w:rsidRDefault="00DE7806" w:rsidP="00DE7806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DE7806" w:rsidRPr="00D73818" w:rsidTr="00DE7806">
        <w:trPr>
          <w:trHeight w:val="120"/>
        </w:trPr>
        <w:tc>
          <w:tcPr>
            <w:tcW w:w="2084" w:type="dxa"/>
            <w:vMerge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DE7806" w:rsidRPr="00D73818" w:rsidRDefault="00DE7806" w:rsidP="00DE7806">
            <w:pPr>
              <w:contextualSpacing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6" w:rsidRPr="00D73818" w:rsidRDefault="00DE7806" w:rsidP="00DE7806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6" w:rsidRPr="00D73818" w:rsidRDefault="00DE7806" w:rsidP="00DE7806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6" w:rsidRPr="002A4C28" w:rsidRDefault="00DE7806" w:rsidP="00DE7806">
            <w:pPr>
              <w:contextualSpacing/>
              <w:jc w:val="center"/>
            </w:pPr>
            <w:r w:rsidRPr="003C7362">
              <w:t>2022г. план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6" w:rsidRPr="003C7362" w:rsidRDefault="00DE7806" w:rsidP="00DE7806">
            <w:pPr>
              <w:contextualSpacing/>
              <w:jc w:val="center"/>
            </w:pPr>
            <w:r w:rsidRPr="003C7362">
              <w:t>2023г. план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6" w:rsidRPr="003C7362" w:rsidRDefault="00DE7806" w:rsidP="00DE7806">
            <w:pPr>
              <w:contextualSpacing/>
              <w:jc w:val="center"/>
            </w:pPr>
            <w:r w:rsidRPr="003C7362">
              <w:t>2024г. план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6" w:rsidRPr="003C7362" w:rsidRDefault="00DE7806" w:rsidP="00DE7806">
            <w:pPr>
              <w:contextualSpacing/>
              <w:jc w:val="center"/>
            </w:pPr>
            <w:r w:rsidRPr="003C7362">
              <w:t>202</w:t>
            </w:r>
            <w:r>
              <w:t>5</w:t>
            </w:r>
            <w:r w:rsidRPr="003C7362">
              <w:t>г. план</w:t>
            </w:r>
          </w:p>
        </w:tc>
      </w:tr>
      <w:tr w:rsidR="003C354C" w:rsidRPr="00D73818" w:rsidTr="00DE7806">
        <w:trPr>
          <w:trHeight w:val="120"/>
        </w:trPr>
        <w:tc>
          <w:tcPr>
            <w:tcW w:w="2084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3C354C" w:rsidRPr="00D73818" w:rsidRDefault="003C354C" w:rsidP="003C354C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01142">
              <w:rPr>
                <w:b/>
                <w:bCs/>
                <w:sz w:val="16"/>
                <w:szCs w:val="16"/>
              </w:rPr>
              <w:t xml:space="preserve">65 848,438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54 816,683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18 942,794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3 200,000</w:t>
            </w:r>
          </w:p>
        </w:tc>
      </w:tr>
      <w:tr w:rsidR="003C354C" w:rsidRPr="00D73818" w:rsidTr="00DE7806">
        <w:trPr>
          <w:trHeight w:val="120"/>
        </w:trPr>
        <w:tc>
          <w:tcPr>
            <w:tcW w:w="2084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3C354C" w:rsidRPr="00D73818" w:rsidRDefault="003C354C" w:rsidP="003C354C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01142">
              <w:rPr>
                <w:bCs/>
                <w:sz w:val="16"/>
                <w:szCs w:val="16"/>
              </w:rPr>
              <w:t xml:space="preserve">25 155,767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3C7362">
              <w:rPr>
                <w:bCs/>
                <w:sz w:val="16"/>
                <w:szCs w:val="16"/>
              </w:rPr>
              <w:t xml:space="preserve"> 17</w:t>
            </w:r>
            <w:r>
              <w:rPr>
                <w:bCs/>
                <w:sz w:val="16"/>
                <w:szCs w:val="16"/>
              </w:rPr>
              <w:t> 692,353</w:t>
            </w:r>
            <w:r w:rsidRPr="003C7362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18 942,794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3 200,000</w:t>
            </w:r>
          </w:p>
        </w:tc>
      </w:tr>
      <w:tr w:rsidR="003C354C" w:rsidRPr="00D73818" w:rsidTr="00DE7806">
        <w:trPr>
          <w:trHeight w:val="120"/>
        </w:trPr>
        <w:tc>
          <w:tcPr>
            <w:tcW w:w="2084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3C354C" w:rsidRPr="00D73818" w:rsidRDefault="003C354C" w:rsidP="003C354C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0114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F01142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34 935,483</w:t>
            </w:r>
            <w:r w:rsidRPr="003C7362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C354C" w:rsidRPr="00D73818" w:rsidTr="00DE7806">
        <w:trPr>
          <w:trHeight w:val="120"/>
        </w:trPr>
        <w:tc>
          <w:tcPr>
            <w:tcW w:w="2084" w:type="dxa"/>
            <w:vMerge/>
          </w:tcPr>
          <w:p w:rsidR="003C354C" w:rsidRPr="00D73818" w:rsidRDefault="003C354C" w:rsidP="003C354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3C354C" w:rsidRPr="00D73818" w:rsidRDefault="003C354C" w:rsidP="003C354C">
            <w:pPr>
              <w:contextualSpacing/>
              <w:jc w:val="both"/>
            </w:pPr>
            <w:r w:rsidRPr="00D73818">
              <w:t>Федеральный бюджет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D73818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F4052A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F4052A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4C" w:rsidRPr="003C7362" w:rsidRDefault="003C354C" w:rsidP="003C354C">
            <w:pPr>
              <w:contextualSpacing/>
              <w:jc w:val="center"/>
              <w:rPr>
                <w:sz w:val="16"/>
                <w:szCs w:val="16"/>
              </w:rPr>
            </w:pPr>
            <w:r w:rsidRPr="003C7362">
              <w:rPr>
                <w:sz w:val="16"/>
                <w:szCs w:val="16"/>
              </w:rPr>
              <w:t>-</w:t>
            </w:r>
          </w:p>
        </w:tc>
      </w:tr>
      <w:tr w:rsidR="00DE7806" w:rsidRPr="00D73818" w:rsidTr="00DE7806">
        <w:tc>
          <w:tcPr>
            <w:tcW w:w="2084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63" w:type="dxa"/>
            <w:gridSpan w:val="7"/>
          </w:tcPr>
          <w:p w:rsidR="00DE7806" w:rsidRPr="00D73818" w:rsidRDefault="00DE7806" w:rsidP="00DE7806">
            <w:pPr>
              <w:contextualSpacing/>
              <w:jc w:val="both"/>
              <w:rPr>
                <w:sz w:val="24"/>
                <w:szCs w:val="24"/>
              </w:rPr>
            </w:pPr>
            <w:r w:rsidRPr="00D73818">
              <w:rPr>
                <w:sz w:val="24"/>
                <w:szCs w:val="24"/>
              </w:rPr>
              <w:t>1. Эффективность использования существующих объектов спортивной инфраструктуры к 202</w:t>
            </w:r>
            <w:r>
              <w:rPr>
                <w:sz w:val="24"/>
                <w:szCs w:val="24"/>
              </w:rPr>
              <w:t>5</w:t>
            </w:r>
            <w:r w:rsidRPr="00D73818">
              <w:rPr>
                <w:sz w:val="24"/>
                <w:szCs w:val="24"/>
              </w:rPr>
              <w:t xml:space="preserve"> году 80%. </w:t>
            </w:r>
          </w:p>
          <w:p w:rsidR="00DE7806" w:rsidRPr="00D73818" w:rsidRDefault="00DE7806" w:rsidP="00DE7806">
            <w:pPr>
              <w:contextualSpacing/>
              <w:jc w:val="both"/>
              <w:rPr>
                <w:sz w:val="24"/>
                <w:szCs w:val="24"/>
              </w:rPr>
            </w:pPr>
            <w:r w:rsidRPr="00D73818">
              <w:rPr>
                <w:sz w:val="24"/>
                <w:szCs w:val="24"/>
              </w:rPr>
              <w:t>2. Уровень обеспеченности граждан спортивными сооружениями, исходя из единовременной пропускной способности объекта спорта к 202</w:t>
            </w:r>
            <w:r>
              <w:rPr>
                <w:sz w:val="24"/>
                <w:szCs w:val="24"/>
              </w:rPr>
              <w:t>5</w:t>
            </w:r>
            <w:r w:rsidRPr="00D73818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94,3</w:t>
            </w:r>
            <w:r w:rsidRPr="00D73818">
              <w:rPr>
                <w:sz w:val="24"/>
                <w:szCs w:val="24"/>
              </w:rPr>
              <w:t>%.</w:t>
            </w:r>
          </w:p>
          <w:p w:rsidR="00DE7806" w:rsidRPr="00D73818" w:rsidRDefault="00DE7806" w:rsidP="00DE7806">
            <w:pPr>
              <w:tabs>
                <w:tab w:val="left" w:pos="2292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DE7806" w:rsidRPr="007D68C6" w:rsidRDefault="00DE7806" w:rsidP="00DE7806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7D68C6">
        <w:rPr>
          <w:sz w:val="28"/>
        </w:rPr>
        <w:t xml:space="preserve">. Паспорт </w:t>
      </w:r>
      <w:r w:rsidRPr="007D68C6">
        <w:rPr>
          <w:sz w:val="28"/>
          <w:szCs w:val="28"/>
        </w:rPr>
        <w:t xml:space="preserve">подпрограммы </w:t>
      </w:r>
      <w:r w:rsidR="00E71F0C">
        <w:rPr>
          <w:sz w:val="28"/>
          <w:szCs w:val="28"/>
        </w:rPr>
        <w:t xml:space="preserve">4 </w:t>
      </w:r>
      <w:r w:rsidRPr="007D68C6">
        <w:rPr>
          <w:sz w:val="28"/>
          <w:szCs w:val="28"/>
        </w:rPr>
        <w:t>«</w:t>
      </w:r>
      <w:r w:rsidRPr="00DE7806">
        <w:rPr>
          <w:sz w:val="28"/>
          <w:szCs w:val="28"/>
        </w:rPr>
        <w:t>Обеспечение реализации муниципальной программы</w:t>
      </w:r>
      <w:r w:rsidRPr="007D68C6">
        <w:rPr>
          <w:sz w:val="28"/>
          <w:szCs w:val="28"/>
        </w:rPr>
        <w:t>»</w:t>
      </w:r>
      <w:r w:rsidRPr="007D68C6">
        <w:rPr>
          <w:sz w:val="28"/>
          <w:szCs w:val="24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43"/>
      </w:tblGrid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 xml:space="preserve">Управление физической культуры и спорта </w:t>
            </w:r>
          </w:p>
        </w:tc>
      </w:tr>
      <w:tr w:rsidR="00DE7806" w:rsidRPr="00D73818" w:rsidTr="00DE7806">
        <w:trPr>
          <w:trHeight w:val="1014"/>
        </w:trPr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uppressAutoHyphens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D73818">
              <w:rPr>
                <w:bCs/>
                <w:i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shd w:val="clear" w:color="auto" w:fill="FFFFFF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Уровень достижения показателей Программы составляет не менее 90%</w:t>
            </w: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2019-202</w:t>
            </w:r>
            <w:r>
              <w:rPr>
                <w:sz w:val="28"/>
                <w:szCs w:val="28"/>
              </w:rPr>
              <w:t>5</w:t>
            </w:r>
            <w:r w:rsidRPr="00D73818">
              <w:rPr>
                <w:sz w:val="28"/>
                <w:szCs w:val="28"/>
              </w:rPr>
              <w:t xml:space="preserve"> годы</w:t>
            </w:r>
          </w:p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Подпрограмма не предусматривает разделения на этапы, мероприятия осуществляются на протяжении всего срока ее реализации</w:t>
            </w:r>
          </w:p>
        </w:tc>
      </w:tr>
      <w:tr w:rsidR="00DE7806" w:rsidRPr="00D73818" w:rsidTr="00DE7806">
        <w:tc>
          <w:tcPr>
            <w:tcW w:w="9570" w:type="dxa"/>
            <w:gridSpan w:val="2"/>
          </w:tcPr>
          <w:tbl>
            <w:tblPr>
              <w:tblW w:w="94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2"/>
              <w:gridCol w:w="1275"/>
              <w:gridCol w:w="1134"/>
              <w:gridCol w:w="1071"/>
              <w:gridCol w:w="1056"/>
              <w:gridCol w:w="1134"/>
              <w:gridCol w:w="1134"/>
              <w:gridCol w:w="1216"/>
            </w:tblGrid>
            <w:tr w:rsidR="00DE7806" w:rsidRPr="00D73818" w:rsidTr="00DE7806">
              <w:trPr>
                <w:trHeight w:val="136"/>
                <w:jc w:val="center"/>
              </w:trPr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Объемы бюджетных ассигнований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Источники финансирования</w:t>
                  </w:r>
                </w:p>
              </w:tc>
              <w:tc>
                <w:tcPr>
                  <w:tcW w:w="67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D73818" w:rsidRDefault="00DE7806" w:rsidP="00DE7806">
                  <w:pPr>
                    <w:contextualSpacing/>
                    <w:jc w:val="center"/>
                  </w:pPr>
                  <w:r w:rsidRPr="00D73818">
                    <w:t>Расходы (тыс. руб.)</w:t>
                  </w:r>
                </w:p>
              </w:tc>
            </w:tr>
            <w:tr w:rsidR="00DE7806" w:rsidRPr="00D73818" w:rsidTr="00DE7806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  <w:jc w:val="center"/>
                  </w:pPr>
                  <w:r w:rsidRPr="00D73818">
                    <w:t>2020г. факт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  <w:jc w:val="center"/>
                  </w:pPr>
                  <w:r w:rsidRPr="002A4C28">
                    <w:t>2021г. факт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2A4C28" w:rsidRDefault="00DE7806" w:rsidP="00DE7806">
                  <w:pPr>
                    <w:contextualSpacing/>
                    <w:jc w:val="center"/>
                  </w:pPr>
                  <w:r w:rsidRPr="003C7362">
                    <w:t>2022г.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3C7362" w:rsidRDefault="00DE7806" w:rsidP="00DE7806">
                  <w:pPr>
                    <w:contextualSpacing/>
                    <w:jc w:val="center"/>
                  </w:pPr>
                  <w:r w:rsidRPr="003C7362">
                    <w:t>2023г. план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3C7362" w:rsidRDefault="00DE7806" w:rsidP="00DE7806">
                  <w:pPr>
                    <w:contextualSpacing/>
                    <w:jc w:val="center"/>
                  </w:pPr>
                  <w:r w:rsidRPr="003C7362">
                    <w:t>2024г. план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806" w:rsidRPr="003C7362" w:rsidRDefault="00DE7806" w:rsidP="00DE7806">
                  <w:pPr>
                    <w:contextualSpacing/>
                    <w:jc w:val="center"/>
                  </w:pPr>
                  <w:r w:rsidRPr="003C7362">
                    <w:t>202</w:t>
                  </w:r>
                  <w:r>
                    <w:t>5</w:t>
                  </w:r>
                  <w:r w:rsidRPr="003C7362">
                    <w:t>г. план</w:t>
                  </w:r>
                </w:p>
              </w:tc>
            </w:tr>
            <w:tr w:rsidR="00DE7806" w:rsidRPr="00D73818" w:rsidTr="00DE7806">
              <w:trPr>
                <w:trHeight w:val="357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Всего, в том числе: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D73818">
                    <w:rPr>
                      <w:b/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2A4C28">
                    <w:rPr>
                      <w:b/>
                      <w:bCs/>
                      <w:sz w:val="21"/>
                      <w:szCs w:val="21"/>
                    </w:rPr>
                    <w:t>5 359,697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2A4C28" w:rsidRDefault="00DE7806" w:rsidP="009F4C4C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3C7362">
                    <w:rPr>
                      <w:b/>
                      <w:bCs/>
                      <w:sz w:val="21"/>
                      <w:szCs w:val="21"/>
                    </w:rPr>
                    <w:t>5</w:t>
                  </w:r>
                  <w:r w:rsidR="009F4C4C">
                    <w:rPr>
                      <w:b/>
                      <w:bCs/>
                      <w:sz w:val="21"/>
                      <w:szCs w:val="21"/>
                    </w:rPr>
                    <w:t> 598,336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DE7806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5 295,000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DE7806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5 295,000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DE7806" w:rsidP="00DE7806">
                  <w:pPr>
                    <w:contextualSpacing/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5 295,000</w:t>
                  </w:r>
                </w:p>
              </w:tc>
            </w:tr>
            <w:tr w:rsidR="00DE7806" w:rsidRPr="00D73818" w:rsidTr="00DE7806">
              <w:trPr>
                <w:trHeight w:val="136"/>
                <w:jc w:val="center"/>
              </w:trPr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7806" w:rsidRPr="00D73818" w:rsidRDefault="00DE7806" w:rsidP="00DE7806">
                  <w:pPr>
                    <w:contextualSpacing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7806" w:rsidRPr="00D73818" w:rsidRDefault="00DE7806" w:rsidP="00DE7806">
                  <w:pPr>
                    <w:contextualSpacing/>
                  </w:pPr>
                  <w:r w:rsidRPr="00D73818"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D73818">
                    <w:rPr>
                      <w:bCs/>
                      <w:sz w:val="21"/>
                      <w:szCs w:val="21"/>
                    </w:rPr>
                    <w:t>5 107,797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D73818" w:rsidRDefault="00DE7806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2A4C28">
                    <w:rPr>
                      <w:bCs/>
                      <w:sz w:val="21"/>
                      <w:szCs w:val="21"/>
                    </w:rPr>
                    <w:t>5 359,697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2A4C28" w:rsidRDefault="00DE7806" w:rsidP="009F4C4C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 w:rsidRPr="003C7362">
                    <w:rPr>
                      <w:bCs/>
                      <w:sz w:val="21"/>
                      <w:szCs w:val="21"/>
                    </w:rPr>
                    <w:t>5</w:t>
                  </w:r>
                  <w:r w:rsidR="009F4C4C">
                    <w:rPr>
                      <w:bCs/>
                      <w:sz w:val="21"/>
                      <w:szCs w:val="21"/>
                    </w:rPr>
                    <w:t> 598,336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DE7806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5 295,000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DE7806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5 295,000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806" w:rsidRPr="003C7362" w:rsidRDefault="00DE7806" w:rsidP="00DE7806">
                  <w:pPr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bCs/>
                      <w:sz w:val="21"/>
                      <w:szCs w:val="21"/>
                    </w:rPr>
                    <w:t>5 295,000</w:t>
                  </w:r>
                </w:p>
              </w:tc>
            </w:tr>
          </w:tbl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E7806" w:rsidRPr="00D73818" w:rsidTr="00DE7806">
        <w:tc>
          <w:tcPr>
            <w:tcW w:w="3227" w:type="dxa"/>
          </w:tcPr>
          <w:p w:rsidR="00DE7806" w:rsidRPr="00D73818" w:rsidRDefault="00DE7806" w:rsidP="00DE7806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43" w:type="dxa"/>
          </w:tcPr>
          <w:p w:rsidR="00DE7806" w:rsidRPr="00D73818" w:rsidRDefault="00DE7806" w:rsidP="00DE7806">
            <w:pPr>
              <w:contextualSpacing/>
              <w:jc w:val="both"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Исполнение бюджета, ежегодно 95%.</w:t>
            </w:r>
          </w:p>
          <w:p w:rsidR="00DE7806" w:rsidRPr="00D73818" w:rsidRDefault="00DE7806" w:rsidP="00DE780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B52D1" w:rsidRDefault="00BB52D1" w:rsidP="00392392">
      <w:pPr>
        <w:tabs>
          <w:tab w:val="left" w:pos="3312"/>
        </w:tabs>
        <w:ind w:firstLine="709"/>
        <w:rPr>
          <w:sz w:val="28"/>
          <w:szCs w:val="28"/>
        </w:rPr>
      </w:pPr>
    </w:p>
    <w:p w:rsidR="004B5B3E" w:rsidRDefault="00DE7806" w:rsidP="00392392">
      <w:pPr>
        <w:tabs>
          <w:tab w:val="left" w:pos="331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92392">
        <w:rPr>
          <w:sz w:val="28"/>
          <w:szCs w:val="28"/>
        </w:rPr>
        <w:t>. Приложение 5 к Программе изложить в новой редакции:</w:t>
      </w:r>
    </w:p>
    <w:p w:rsidR="002C59AB" w:rsidRPr="004B5B3E" w:rsidRDefault="004B5B3E" w:rsidP="004B5B3E">
      <w:pPr>
        <w:tabs>
          <w:tab w:val="left" w:pos="3312"/>
        </w:tabs>
        <w:rPr>
          <w:sz w:val="28"/>
          <w:szCs w:val="28"/>
        </w:rPr>
        <w:sectPr w:rsidR="002C59AB" w:rsidRPr="004B5B3E" w:rsidSect="0047339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2C0409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3A5B1E" w:rsidP="00D9467B">
      <w:pPr>
        <w:ind w:left="9356"/>
        <w:rPr>
          <w:rFonts w:ascii="Calibri" w:eastAsia="Calibri" w:hAnsi="Calibri"/>
        </w:rPr>
      </w:pPr>
      <w:r w:rsidRPr="003A5B1E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3A5B1E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3A5B1E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69667A" w:rsidRDefault="0069667A" w:rsidP="002C0409">
      <w:pPr>
        <w:rPr>
          <w:sz w:val="15"/>
          <w:szCs w:val="15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3"/>
        <w:gridCol w:w="6"/>
        <w:gridCol w:w="578"/>
        <w:gridCol w:w="567"/>
        <w:gridCol w:w="831"/>
        <w:gridCol w:w="851"/>
        <w:gridCol w:w="567"/>
        <w:gridCol w:w="708"/>
        <w:gridCol w:w="709"/>
        <w:gridCol w:w="562"/>
        <w:gridCol w:w="562"/>
        <w:gridCol w:w="1269"/>
        <w:gridCol w:w="20"/>
        <w:gridCol w:w="689"/>
        <w:gridCol w:w="20"/>
        <w:gridCol w:w="96"/>
        <w:gridCol w:w="613"/>
        <w:gridCol w:w="709"/>
        <w:gridCol w:w="72"/>
        <w:gridCol w:w="183"/>
        <w:gridCol w:w="255"/>
        <w:gridCol w:w="325"/>
        <w:gridCol w:w="16"/>
        <w:gridCol w:w="627"/>
        <w:gridCol w:w="365"/>
        <w:gridCol w:w="571"/>
        <w:gridCol w:w="695"/>
        <w:gridCol w:w="695"/>
      </w:tblGrid>
      <w:tr w:rsidR="00DE7806" w:rsidRPr="00DE7806" w:rsidTr="00DE7806">
        <w:trPr>
          <w:trHeight w:val="1149"/>
          <w:jc w:val="center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DE7806" w:rsidRPr="00DE7806" w:rsidTr="00DE7806">
        <w:trPr>
          <w:trHeight w:val="645"/>
          <w:jc w:val="center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В том числе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факт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план</w:t>
            </w:r>
          </w:p>
        </w:tc>
      </w:tr>
      <w:tr w:rsidR="00DE7806" w:rsidRPr="00DE7806" w:rsidTr="00DE7806">
        <w:trPr>
          <w:trHeight w:val="225"/>
          <w:jc w:val="center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2022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2024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2025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2020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2025</w:t>
            </w:r>
          </w:p>
        </w:tc>
      </w:tr>
      <w:tr w:rsidR="00DE7806" w:rsidRPr="00DE7806" w:rsidTr="00DE7806">
        <w:trPr>
          <w:trHeight w:val="2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19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DE7806" w:rsidRPr="00DE7806" w:rsidTr="00DE7806">
        <w:trPr>
          <w:trHeight w:val="416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3174,399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625,004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315,395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r w:rsidRPr="00DE7806">
              <w:rPr>
                <w:sz w:val="15"/>
                <w:szCs w:val="15"/>
              </w:rPr>
              <w:t>558,500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46,7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52,2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58,8</w:t>
            </w:r>
          </w:p>
        </w:tc>
      </w:tr>
      <w:tr w:rsidR="00DE7806" w:rsidRPr="00DE7806" w:rsidTr="00DE7806">
        <w:trPr>
          <w:trHeight w:val="165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Доля детей и молодежи в возрасте 3-29 лет, систематически занимающихся физической культурой и спортом, в общей численности </w:t>
            </w:r>
            <w:r w:rsidRPr="00DE7806">
              <w:rPr>
                <w:sz w:val="15"/>
                <w:szCs w:val="15"/>
              </w:rPr>
              <w:lastRenderedPageBreak/>
              <w:t>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84,9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89,3</w:t>
            </w:r>
          </w:p>
        </w:tc>
      </w:tr>
      <w:tr w:rsidR="00DE7806" w:rsidRPr="00DE7806" w:rsidTr="00DE7806">
        <w:trPr>
          <w:trHeight w:val="19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35,5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41,6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46,7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62,7</w:t>
            </w:r>
          </w:p>
        </w:tc>
      </w:tr>
      <w:tr w:rsidR="00DE7806" w:rsidRPr="00DE7806" w:rsidTr="00DE7806">
        <w:trPr>
          <w:trHeight w:val="19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8,9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15,3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18,8</w:t>
            </w:r>
          </w:p>
        </w:tc>
      </w:tr>
      <w:tr w:rsidR="00DE7806" w:rsidRPr="00DE7806" w:rsidTr="00DE7806">
        <w:trPr>
          <w:trHeight w:val="126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1.1.2. Реализация Всероссийского физкультурно-спортивного комплекса «Готов к труду и обороне» (далее – ВФСК </w:t>
            </w:r>
            <w:r w:rsidRPr="00DE7806">
              <w:rPr>
                <w:sz w:val="15"/>
                <w:szCs w:val="15"/>
              </w:rPr>
              <w:lastRenderedPageBreak/>
              <w:t>ГТО)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3459,122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588,652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574,094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</w:t>
            </w:r>
          </w:p>
        </w:tc>
      </w:tr>
      <w:tr w:rsidR="00DE7806" w:rsidRPr="00DE7806" w:rsidTr="00DE7806">
        <w:trPr>
          <w:trHeight w:val="171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56,5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56,4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50,0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51,0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515</w:t>
            </w:r>
          </w:p>
        </w:tc>
      </w:tr>
      <w:tr w:rsidR="00DE7806" w:rsidRPr="00DE7806" w:rsidTr="00DE7806">
        <w:trPr>
          <w:trHeight w:val="109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103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</w:tr>
      <w:tr w:rsidR="00DE7806" w:rsidRPr="00DE7806" w:rsidTr="00DE7806">
        <w:trPr>
          <w:trHeight w:val="75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4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134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94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13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46,7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56,4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52,0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96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Посещение занятий физической культурой и массовым спортом в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Человеко/час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49777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- 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648  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810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1.1.5. Реализация мероприятия «Умею плавать!»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264,600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360,000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учащихся 3-х классов общеобразовательных организаций, не являющихся 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793,800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793,800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учащихся 3-х классов общеобразовательных организаций, участвующих в мероприятии «Умею плавать!», зарегистрированных в электронной базе данных и на интернет-портале ВФСК ГТО (https://user.gto.ru/user/register) и приступивших к сдаче </w:t>
            </w:r>
            <w:r w:rsidRPr="00DE7806">
              <w:rPr>
                <w:sz w:val="15"/>
                <w:szCs w:val="15"/>
              </w:rPr>
              <w:lastRenderedPageBreak/>
              <w:t>испытания (теста) ВФСК ГТО по плаванию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7408,121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1224,098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>914,489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1436,752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1517,594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1157,594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1157,594   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6202,113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1802,771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1802,771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2596,571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13610,234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3026,869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2717,260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023FF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4033,323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1517,594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1157,594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1157,594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27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</w:tr>
      <w:tr w:rsidR="00DE7806" w:rsidRPr="00DE7806" w:rsidTr="00DE7806">
        <w:trPr>
          <w:trHeight w:val="103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64,500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86,000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456</w:t>
            </w:r>
          </w:p>
        </w:tc>
      </w:tr>
      <w:tr w:rsidR="00DE7806" w:rsidRPr="00DE7806" w:rsidTr="00DE7806">
        <w:trPr>
          <w:trHeight w:val="67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108,600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18,100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10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84,9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87,9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89,3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603,100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603,100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DE7806" w:rsidRPr="00DE7806" w:rsidTr="00DE7806">
        <w:trPr>
          <w:trHeight w:val="105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18,600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93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</w:tr>
      <w:tr w:rsidR="00DE7806" w:rsidRPr="00DE7806" w:rsidTr="00DE7806">
        <w:trPr>
          <w:trHeight w:val="15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30,4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27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177,000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177,000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DE7806" w:rsidRPr="00DE7806" w:rsidTr="00DE7806">
        <w:trPr>
          <w:trHeight w:val="7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44001,736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44001,736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-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100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023FF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E023FF">
              <w:rPr>
                <w:sz w:val="15"/>
                <w:szCs w:val="15"/>
              </w:rPr>
              <w:t>149014,055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23142,308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27801,193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023FF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</w:t>
            </w:r>
            <w:r w:rsidR="00E023FF">
              <w:rPr>
                <w:sz w:val="15"/>
                <w:szCs w:val="15"/>
              </w:rPr>
              <w:t>26210,510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23953,348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23953,348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23953,348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42872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29 040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29 840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29 840</w:t>
            </w:r>
          </w:p>
        </w:tc>
      </w:tr>
      <w:tr w:rsidR="00DE7806" w:rsidRPr="00DE7806" w:rsidTr="00DE7806">
        <w:trPr>
          <w:trHeight w:val="204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6643,400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1468,279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1137,174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1137,174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</w:tr>
      <w:tr w:rsidR="00DE7806" w:rsidRPr="00DE7806" w:rsidTr="00DE7806">
        <w:trPr>
          <w:trHeight w:val="76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166,190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F46DC0" w:rsidRPr="00DE7806" w:rsidTr="00DE7806">
        <w:trPr>
          <w:trHeight w:val="8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1.4.5.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</w:p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261642,603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9505,683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35051,814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47683,400</w:t>
            </w:r>
            <w:r w:rsidRPr="00DE7806"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56220,259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</w:p>
          <w:p w:rsidR="00F46DC0" w:rsidRPr="00DE7806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57876,609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DE7806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55304,838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388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1 353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1 257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1179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1183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1183</w:t>
            </w:r>
          </w:p>
        </w:tc>
      </w:tr>
      <w:tr w:rsidR="00F46DC0" w:rsidRPr="00DE7806" w:rsidTr="00DE7806">
        <w:trPr>
          <w:trHeight w:val="8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1.4.6. Реализация дополнительных образовательных программ спортивной подготовки по неолимпийским видам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</w:p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68447,580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1226,587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11922,955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</w:t>
            </w:r>
            <w:r>
              <w:rPr>
                <w:sz w:val="15"/>
                <w:szCs w:val="15"/>
              </w:rPr>
              <w:t>9786,464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14993,322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</w:p>
          <w:p w:rsidR="00F46DC0" w:rsidRPr="00DE7806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15281,581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</w:p>
          <w:p w:rsidR="00F46DC0" w:rsidRPr="00DE7806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15236,671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359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DC0" w:rsidRPr="00DE7806" w:rsidRDefault="00F46DC0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289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293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DC0" w:rsidRPr="00F46DC0" w:rsidRDefault="00F46DC0" w:rsidP="00F46DC0">
            <w:pPr>
              <w:contextualSpacing/>
              <w:jc w:val="center"/>
              <w:rPr>
                <w:sz w:val="15"/>
                <w:szCs w:val="15"/>
              </w:rPr>
            </w:pPr>
            <w:r w:rsidRPr="00F46DC0">
              <w:rPr>
                <w:sz w:val="15"/>
                <w:szCs w:val="15"/>
              </w:rPr>
              <w:t>293</w:t>
            </w:r>
          </w:p>
        </w:tc>
      </w:tr>
      <w:tr w:rsidR="00DE7806" w:rsidRPr="00DE7806" w:rsidTr="00DE7806">
        <w:trPr>
          <w:trHeight w:val="262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2470,748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17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F46DC0">
              <w:rPr>
                <w:sz w:val="15"/>
                <w:szCs w:val="15"/>
              </w:rPr>
              <w:t>67472,199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12783,617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F46DC0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</w:t>
            </w:r>
            <w:r w:rsidR="00F46DC0">
              <w:rPr>
                <w:sz w:val="15"/>
                <w:szCs w:val="15"/>
              </w:rPr>
              <w:t>12902,497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13928,695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13928,695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13928,695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416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452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contextualSpacing/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552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599858,511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81139,677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89027,858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97720,045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110232,798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112177,407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109560,726   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599858,511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81139,677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89027,858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97720,045</w:t>
            </w:r>
            <w:r w:rsidR="00DE7806" w:rsidRPr="00DE7806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110232,798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112177,407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E7806">
              <w:rPr>
                <w:b/>
                <w:bCs/>
                <w:i/>
                <w:iCs/>
                <w:sz w:val="16"/>
                <w:szCs w:val="16"/>
              </w:rPr>
              <w:t xml:space="preserve">109560,726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608046,732</w:t>
            </w:r>
            <w:r w:rsidR="00DE7806" w:rsidRPr="00DE780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82470,375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90077,047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99291,497</w:t>
            </w:r>
            <w:r w:rsidR="00DE7806" w:rsidRPr="00DE780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111885,092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113469,701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110853,020   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6202,113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1802,771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1802,771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2596,571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sz w:val="16"/>
                <w:szCs w:val="16"/>
              </w:rPr>
            </w:pPr>
            <w:r w:rsidRPr="00DE7806">
              <w:rPr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25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614248,845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84273,146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91879,818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F46DC0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101888,068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111885,092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113469,701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6"/>
                <w:szCs w:val="16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110853,020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DE7806" w:rsidRPr="00DE7806" w:rsidTr="00DE7806">
        <w:trPr>
          <w:trHeight w:val="135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8284,502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1311,992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1367,055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1367,055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1367,055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62</w:t>
            </w:r>
          </w:p>
        </w:tc>
      </w:tr>
      <w:tr w:rsidR="00DE7806" w:rsidRPr="00DE7806" w:rsidTr="00DE7806">
        <w:trPr>
          <w:trHeight w:val="138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165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210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195</w:t>
            </w:r>
          </w:p>
        </w:tc>
      </w:tr>
      <w:tr w:rsidR="00DE7806" w:rsidRPr="00DE7806" w:rsidTr="00DE7806">
        <w:trPr>
          <w:trHeight w:val="102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245,780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43,280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43,280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169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26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138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5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</w:t>
            </w:r>
          </w:p>
        </w:tc>
      </w:tr>
      <w:tr w:rsidR="00DE7806" w:rsidRPr="00DE7806" w:rsidTr="00DE7806">
        <w:trPr>
          <w:trHeight w:val="66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66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0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8530,282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1 533,670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178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>8530,282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1 533,670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1355,272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 xml:space="preserve">1410,335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82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DE7806" w:rsidRPr="00DE7806" w:rsidTr="00DE7806">
        <w:trPr>
          <w:trHeight w:val="11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4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</w:tr>
      <w:tr w:rsidR="00DE7806" w:rsidRPr="00DE7806" w:rsidTr="00DE7806">
        <w:trPr>
          <w:trHeight w:val="94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УСиА,  УО,             УФК и</w:t>
            </w:r>
            <w:proofErr w:type="gramStart"/>
            <w:r w:rsidRPr="00DE7806">
              <w:rPr>
                <w:sz w:val="15"/>
                <w:szCs w:val="15"/>
              </w:rPr>
              <w:t xml:space="preserve"> С</w:t>
            </w:r>
            <w:proofErr w:type="gramEnd"/>
            <w:r w:rsidRPr="00DE7806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42888,880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1485,070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7923,520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14859,601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</w:t>
            </w:r>
            <w:r w:rsidR="00AA1B4E">
              <w:rPr>
                <w:sz w:val="15"/>
                <w:szCs w:val="15"/>
              </w:rPr>
              <w:t>9046,659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9574,030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DE7806" w:rsidRPr="00DE7806" w:rsidRDefault="00DE7806" w:rsidP="00DE7806">
            <w:pPr>
              <w:jc w:val="center"/>
              <w:rPr>
                <w:bCs/>
                <w:sz w:val="15"/>
                <w:szCs w:val="15"/>
              </w:rPr>
            </w:pPr>
            <w:r w:rsidRPr="00DE7806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0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AA1B4E">
              <w:rPr>
                <w:sz w:val="15"/>
                <w:szCs w:val="15"/>
              </w:rPr>
              <w:t>61935,598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  16742,606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23900,00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</w:t>
            </w:r>
            <w:r w:rsidR="00AA1B4E">
              <w:rPr>
                <w:sz w:val="15"/>
                <w:szCs w:val="15"/>
              </w:rPr>
              <w:t>21292,992</w:t>
            </w:r>
            <w:r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1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1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-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-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AA1B4E">
              <w:rPr>
                <w:b/>
                <w:bCs/>
                <w:i/>
                <w:iCs/>
                <w:sz w:val="15"/>
                <w:szCs w:val="15"/>
              </w:rPr>
              <w:t>104824,478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1485,070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24666,126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38759,601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AA1B4E">
              <w:rPr>
                <w:b/>
                <w:i/>
                <w:sz w:val="15"/>
                <w:szCs w:val="15"/>
              </w:rPr>
              <w:t>30339,651</w:t>
            </w:r>
            <w:r w:rsidRPr="00DE7806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9574,030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</w:p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82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УСиА,  УО,             УФК и</w:t>
            </w:r>
            <w:proofErr w:type="gramStart"/>
            <w:r w:rsidRPr="00DE7806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17780,080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3707,776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1719,956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1442,559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4509,789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3200,000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3200,000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1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9F4C4C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</w:t>
            </w:r>
            <w:r w:rsidR="009F4C4C">
              <w:rPr>
                <w:sz w:val="15"/>
                <w:szCs w:val="15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</w:t>
            </w:r>
          </w:p>
        </w:tc>
      </w:tr>
      <w:tr w:rsidR="00DE7806" w:rsidRPr="00DE7806" w:rsidTr="00DE7806">
        <w:trPr>
          <w:trHeight w:val="60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31409,428</w:t>
            </w:r>
            <w:r w:rsidR="00DE7806" w:rsidRPr="00DE7806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8394,595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5159,870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4327,674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13527,289</w:t>
            </w:r>
            <w:r w:rsidR="00DE7806" w:rsidRPr="00DE7806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81,9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80</w:t>
            </w:r>
          </w:p>
        </w:tc>
      </w:tr>
      <w:tr w:rsidR="00DE7806" w:rsidRPr="00DE7806" w:rsidTr="00DE7806">
        <w:trPr>
          <w:trHeight w:val="130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91,9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96,8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92,9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93,9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94,3</w:t>
            </w: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AA1B4E">
              <w:rPr>
                <w:b/>
                <w:bCs/>
                <w:i/>
                <w:iCs/>
                <w:sz w:val="15"/>
                <w:szCs w:val="15"/>
              </w:rPr>
              <w:t>49189,508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12102,371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6879,826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5770,233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AA1B4E" w:rsidP="00DE7806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18037,078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УСиА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-   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7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765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С, УСиА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4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- 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4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6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AA1B4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AA1B4E">
              <w:rPr>
                <w:b/>
                <w:bCs/>
                <w:i/>
                <w:iCs/>
                <w:sz w:val="15"/>
                <w:szCs w:val="15"/>
              </w:rPr>
              <w:t>61096,309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5620,195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9643,476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16302,160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13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556,448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12774,030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93772,375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8821,944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21902,476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28227,674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34820,281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154868,684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14442,139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31545,952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44529,834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6031F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6031F8">
              <w:rPr>
                <w:b/>
                <w:bCs/>
                <w:i/>
                <w:iCs/>
                <w:sz w:val="15"/>
                <w:szCs w:val="15"/>
              </w:rPr>
              <w:t>48376,729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12774,030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3200,000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825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УСиА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5903DB" w:rsidRDefault="00DE7806" w:rsidP="005903DB">
            <w:pPr>
              <w:jc w:val="center"/>
              <w:rPr>
                <w:sz w:val="15"/>
                <w:szCs w:val="15"/>
                <w:lang w:val="en-US"/>
              </w:rPr>
            </w:pPr>
            <w:r w:rsidRPr="00DE7806">
              <w:rPr>
                <w:sz w:val="15"/>
                <w:szCs w:val="15"/>
              </w:rPr>
              <w:t xml:space="preserve">  </w:t>
            </w:r>
            <w:r w:rsidR="005903DB">
              <w:rPr>
                <w:sz w:val="15"/>
                <w:szCs w:val="15"/>
                <w:lang w:val="en-US"/>
              </w:rPr>
              <w:t>37535</w:t>
            </w:r>
            <w:r w:rsidR="005903DB">
              <w:rPr>
                <w:sz w:val="15"/>
                <w:szCs w:val="15"/>
              </w:rPr>
              <w:t>,</w:t>
            </w:r>
            <w:r w:rsidR="005903DB">
              <w:rPr>
                <w:sz w:val="15"/>
                <w:szCs w:val="15"/>
                <w:lang w:val="en-US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903DB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</w:t>
            </w:r>
            <w:r w:rsidR="005903DB" w:rsidRPr="005903DB">
              <w:rPr>
                <w:sz w:val="15"/>
                <w:szCs w:val="15"/>
              </w:rPr>
              <w:t>8753</w:t>
            </w:r>
            <w:r w:rsidR="005903DB">
              <w:rPr>
                <w:sz w:val="15"/>
                <w:szCs w:val="15"/>
              </w:rPr>
              <w:t>,</w:t>
            </w:r>
            <w:r w:rsidR="005903DB">
              <w:rPr>
                <w:sz w:val="15"/>
                <w:szCs w:val="15"/>
                <w:lang w:val="en-US"/>
              </w:rPr>
              <w:t>607</w:t>
            </w:r>
            <w:r w:rsidRPr="00DE7806">
              <w:rPr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4014,639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2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3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24354,855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630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903DB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5903DB">
              <w:rPr>
                <w:b/>
                <w:bCs/>
                <w:i/>
                <w:iCs/>
                <w:sz w:val="15"/>
                <w:szCs w:val="15"/>
              </w:rPr>
              <w:t>61890,486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E33B96">
              <w:rPr>
                <w:b/>
                <w:bCs/>
                <w:i/>
                <w:iCs/>
                <w:sz w:val="15"/>
                <w:szCs w:val="15"/>
              </w:rPr>
              <w:t>21218,604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4014,639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7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3.2.2. Ремонт в зданиях учреждений по устранению </w:t>
            </w:r>
            <w:r w:rsidRPr="00DE7806">
              <w:rPr>
                <w:sz w:val="15"/>
                <w:szCs w:val="15"/>
              </w:rPr>
              <w:lastRenderedPageBreak/>
              <w:t>предписаний надзорных органов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</w:t>
            </w:r>
            <w:r w:rsidRPr="00DE7806">
              <w:rPr>
                <w:sz w:val="15"/>
                <w:szCs w:val="15"/>
              </w:rPr>
              <w:lastRenderedPageBreak/>
              <w:t>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устраненных предписаний </w:t>
            </w:r>
            <w:r w:rsidRPr="00DE7806">
              <w:rPr>
                <w:sz w:val="15"/>
                <w:szCs w:val="15"/>
              </w:rPr>
              <w:lastRenderedPageBreak/>
              <w:t>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right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</w:t>
            </w:r>
            <w:r w:rsidR="00E33B96">
              <w:rPr>
                <w:b/>
                <w:i/>
                <w:sz w:val="15"/>
                <w:szCs w:val="15"/>
              </w:rPr>
              <w:t>37535,631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</w:t>
            </w:r>
            <w:r w:rsidR="00E33B96">
              <w:rPr>
                <w:b/>
                <w:i/>
                <w:sz w:val="15"/>
                <w:szCs w:val="15"/>
              </w:rPr>
              <w:t>8753,607</w:t>
            </w:r>
            <w:r w:rsidRPr="00DE7806">
              <w:rPr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4014,639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24354,855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0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E33B96">
              <w:rPr>
                <w:b/>
                <w:bCs/>
                <w:i/>
                <w:iCs/>
                <w:sz w:val="15"/>
                <w:szCs w:val="15"/>
              </w:rPr>
              <w:t>61890,486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E33B96">
              <w:rPr>
                <w:b/>
                <w:bCs/>
                <w:i/>
                <w:iCs/>
                <w:sz w:val="15"/>
                <w:szCs w:val="15"/>
              </w:rPr>
              <w:t>21218,604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4014,639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6168,764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55"/>
          <w:jc w:val="center"/>
        </w:trPr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810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5781A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   3</w:t>
            </w:r>
            <w:r w:rsidR="0055781A">
              <w:rPr>
                <w:sz w:val="15"/>
                <w:szCs w:val="15"/>
              </w:rPr>
              <w:t>3</w:t>
            </w:r>
            <w:r w:rsidRPr="00DE7806">
              <w:rPr>
                <w:sz w:val="15"/>
                <w:szCs w:val="15"/>
              </w:rPr>
              <w:t xml:space="preserve">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3200,592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5781A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="0055781A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55781A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="0055781A">
              <w:rPr>
                <w:b/>
                <w:bCs/>
                <w:i/>
                <w:iCs/>
                <w:sz w:val="15"/>
                <w:szCs w:val="15"/>
              </w:rPr>
              <w:t>3</w:t>
            </w: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55781A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3.4.1.Оснащение объектов спортивной инфраструктуры </w:t>
            </w:r>
            <w:r w:rsidRPr="00DE7806">
              <w:rPr>
                <w:sz w:val="15"/>
                <w:szCs w:val="15"/>
              </w:rPr>
              <w:lastRenderedPageBreak/>
              <w:t>спортивно-технологическим оборудованием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УО, УФКиС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Количество поставленных комплектов спортивного </w:t>
            </w:r>
            <w:r w:rsidRPr="00DE7806">
              <w:rPr>
                <w:sz w:val="15"/>
                <w:szCs w:val="15"/>
              </w:rPr>
              <w:lastRenderedPageBreak/>
              <w:t>оборудования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единиц</w:t>
            </w:r>
          </w:p>
        </w:tc>
        <w:tc>
          <w:tcPr>
            <w:tcW w:w="72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8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-</w:t>
            </w: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2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8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12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121,266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115,202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450"/>
          <w:jc w:val="center"/>
        </w:trPr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7806" w:rsidRPr="00DE7806" w:rsidRDefault="00DE7806" w:rsidP="00DE780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2425,315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102053,798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   23659,493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13403,391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E33B96">
              <w:rPr>
                <w:b/>
                <w:bCs/>
                <w:sz w:val="15"/>
                <w:szCs w:val="15"/>
              </w:rPr>
              <w:t>25155,767</w:t>
            </w:r>
            <w:r w:rsidRPr="00DE7806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E33B96">
              <w:rPr>
                <w:b/>
                <w:bCs/>
                <w:sz w:val="15"/>
                <w:szCs w:val="15"/>
              </w:rPr>
              <w:t>17692,353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18942,794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118242,432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14238,746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28375,532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40692,671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</w:t>
            </w:r>
            <w:r w:rsidR="00E33B96">
              <w:rPr>
                <w:b/>
                <w:bCs/>
                <w:sz w:val="15"/>
                <w:szCs w:val="15"/>
              </w:rPr>
              <w:t>34935,483</w:t>
            </w:r>
            <w:r w:rsidRPr="00DE7806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2188,847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-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-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615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E33B96">
              <w:rPr>
                <w:b/>
                <w:bCs/>
                <w:sz w:val="15"/>
                <w:szCs w:val="15"/>
              </w:rPr>
              <w:t>222485,077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 37898,239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41778,923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E33B9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E33B96">
              <w:rPr>
                <w:b/>
                <w:bCs/>
                <w:sz w:val="15"/>
                <w:szCs w:val="15"/>
              </w:rPr>
              <w:t>65848,438</w:t>
            </w:r>
            <w:r w:rsidRPr="00DE7806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54816,683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18942,794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sz w:val="15"/>
                <w:szCs w:val="15"/>
              </w:rPr>
            </w:pPr>
            <w:r w:rsidRPr="00DE7806">
              <w:rPr>
                <w:b/>
                <w:sz w:val="15"/>
                <w:szCs w:val="15"/>
              </w:rPr>
              <w:t>3200,000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DE7806" w:rsidRPr="00DE7806" w:rsidTr="00DE7806">
        <w:trPr>
          <w:trHeight w:val="315"/>
          <w:jc w:val="center"/>
        </w:trPr>
        <w:tc>
          <w:tcPr>
            <w:tcW w:w="14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Задача 4.1.Обеспечение деятельности органов местного самоуправления </w:t>
            </w: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9F4C4C" w:rsidP="00DE78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B6651A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</w:t>
            </w:r>
            <w:r w:rsidR="00B6651A">
              <w:rPr>
                <w:sz w:val="15"/>
                <w:szCs w:val="15"/>
              </w:rPr>
              <w:t>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 xml:space="preserve">                    5295,000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5295,000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5295,000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99,2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100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95</w:t>
            </w:r>
          </w:p>
        </w:tc>
      </w:tr>
      <w:tr w:rsidR="00DE7806" w:rsidRPr="00DE7806" w:rsidTr="00DE7806">
        <w:trPr>
          <w:trHeight w:val="54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lastRenderedPageBreak/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B6651A" w:rsidP="00DE7806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B6651A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B6651A">
              <w:rPr>
                <w:b/>
                <w:i/>
                <w:sz w:val="15"/>
                <w:szCs w:val="15"/>
              </w:rPr>
              <w:t>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5295,000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5295,000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5295,000</w:t>
            </w:r>
          </w:p>
        </w:tc>
        <w:tc>
          <w:tcPr>
            <w:tcW w:w="7220" w:type="dxa"/>
            <w:gridSpan w:val="1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sz w:val="15"/>
                <w:szCs w:val="15"/>
              </w:rPr>
            </w:pPr>
            <w:r w:rsidRPr="00DE7806">
              <w:rPr>
                <w:sz w:val="15"/>
                <w:szCs w:val="15"/>
              </w:rPr>
              <w:t> </w:t>
            </w:r>
          </w:p>
        </w:tc>
      </w:tr>
      <w:tr w:rsidR="00DE7806" w:rsidRPr="00DE7806" w:rsidTr="00DE7806">
        <w:trPr>
          <w:trHeight w:val="27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E7806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B6651A" w:rsidP="00DE7806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31950,830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B6651A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B6651A">
              <w:rPr>
                <w:b/>
                <w:i/>
                <w:sz w:val="15"/>
                <w:szCs w:val="15"/>
              </w:rPr>
              <w:t>5598,336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 xml:space="preserve">                    5295,000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06" w:rsidRPr="00DE7806" w:rsidRDefault="00DE7806" w:rsidP="00DE7806">
            <w:pPr>
              <w:jc w:val="center"/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5295,000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b/>
                <w:i/>
                <w:sz w:val="15"/>
                <w:szCs w:val="15"/>
              </w:rPr>
            </w:pPr>
            <w:r w:rsidRPr="00DE7806">
              <w:rPr>
                <w:b/>
                <w:i/>
                <w:sz w:val="15"/>
                <w:szCs w:val="15"/>
              </w:rPr>
              <w:t>5295,000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B6651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877215,034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128812,852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140373,710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B6651A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  <w:r w:rsidR="00B6651A">
              <w:rPr>
                <w:b/>
                <w:bCs/>
                <w:sz w:val="16"/>
                <w:szCs w:val="16"/>
              </w:rPr>
              <w:t>745,177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33B9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173407,110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139117,830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b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120758,355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96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B6651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750581,642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112771,335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110195,407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B6651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131455,935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6083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136282,780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139117,830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b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120758,355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6083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124444,545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16041,517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30178,303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43289,242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E6083A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6"/>
                <w:szCs w:val="16"/>
              </w:rPr>
              <w:t>34935,483</w:t>
            </w:r>
            <w:r w:rsidR="00DE7806" w:rsidRPr="00DE7806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b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- 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  <w:tr w:rsidR="00DE7806" w:rsidRPr="00DE7806" w:rsidTr="00DE7806">
        <w:trPr>
          <w:trHeight w:val="510"/>
          <w:jc w:val="center"/>
        </w:trPr>
        <w:tc>
          <w:tcPr>
            <w:tcW w:w="21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2188,847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2188,847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806" w:rsidRPr="00DE7806" w:rsidRDefault="00DE7806" w:rsidP="00DE7806">
            <w:pPr>
              <w:jc w:val="center"/>
              <w:rPr>
                <w:b/>
                <w:bCs/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  <w:r w:rsidRPr="00DE7806">
              <w:rPr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2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7806" w:rsidRPr="00DE7806" w:rsidRDefault="00DE7806" w:rsidP="00DE7806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headerReference w:type="even" r:id="rId11"/>
          <w:headerReference w:type="default" r:id="rId12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0C" w:rsidRDefault="00FA0F0C">
      <w:r>
        <w:separator/>
      </w:r>
    </w:p>
  </w:endnote>
  <w:endnote w:type="continuationSeparator" w:id="0">
    <w:p w:rsidR="00FA0F0C" w:rsidRDefault="00FA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9F4C4C">
    <w:pPr>
      <w:pStyle w:val="af3"/>
      <w:jc w:val="right"/>
    </w:pPr>
  </w:p>
  <w:p w:rsidR="009F4C4C" w:rsidRDefault="009F4C4C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0C" w:rsidRDefault="00FA0F0C">
      <w:r>
        <w:separator/>
      </w:r>
    </w:p>
  </w:footnote>
  <w:footnote w:type="continuationSeparator" w:id="0">
    <w:p w:rsidR="00FA0F0C" w:rsidRDefault="00FA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01" w:rsidRDefault="00F13501" w:rsidP="00F13501">
    <w:pPr>
      <w:pStyle w:val="a7"/>
      <w:jc w:val="center"/>
    </w:pPr>
    <w:r w:rsidRPr="00F13501">
      <w:t>Проект размещен на сайте 01.02.2023 Срок  приема заключений независимых экспертов до 10.02.2023 на электронный адрес mnpa@tchaik.ru</w:t>
    </w:r>
  </w:p>
  <w:p w:rsidR="00F13501" w:rsidRDefault="00F135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3A5B1E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F4C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4C4C" w:rsidRDefault="009F4C4C">
    <w:pPr>
      <w:pStyle w:val="a7"/>
    </w:pPr>
  </w:p>
  <w:p w:rsidR="009F4C4C" w:rsidRDefault="009F4C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4C" w:rsidRDefault="009F4C4C" w:rsidP="00473397">
    <w:pPr>
      <w:pStyle w:val="a7"/>
      <w:framePr w:wrap="around" w:vAnchor="text" w:hAnchor="margin" w:xAlign="center" w:y="1"/>
      <w:rPr>
        <w:rStyle w:val="ab"/>
      </w:rPr>
    </w:pPr>
  </w:p>
  <w:p w:rsidR="009F4C4C" w:rsidRDefault="009F4C4C" w:rsidP="00E24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4ECA"/>
    <w:rsid w:val="00015CCC"/>
    <w:rsid w:val="00017E1C"/>
    <w:rsid w:val="000211D0"/>
    <w:rsid w:val="00025419"/>
    <w:rsid w:val="0002751C"/>
    <w:rsid w:val="00050CEE"/>
    <w:rsid w:val="000530B5"/>
    <w:rsid w:val="00055EBD"/>
    <w:rsid w:val="00057D51"/>
    <w:rsid w:val="00080775"/>
    <w:rsid w:val="00090035"/>
    <w:rsid w:val="00091C6B"/>
    <w:rsid w:val="00097C14"/>
    <w:rsid w:val="000A042E"/>
    <w:rsid w:val="000A0FDE"/>
    <w:rsid w:val="000A2904"/>
    <w:rsid w:val="000A2C11"/>
    <w:rsid w:val="000A33F2"/>
    <w:rsid w:val="000A581B"/>
    <w:rsid w:val="000B01E0"/>
    <w:rsid w:val="000B3F0C"/>
    <w:rsid w:val="000B62C0"/>
    <w:rsid w:val="000C4790"/>
    <w:rsid w:val="000D67DA"/>
    <w:rsid w:val="000D724F"/>
    <w:rsid w:val="000E63FC"/>
    <w:rsid w:val="000F3079"/>
    <w:rsid w:val="000F3528"/>
    <w:rsid w:val="001020E2"/>
    <w:rsid w:val="00107002"/>
    <w:rsid w:val="00107F6B"/>
    <w:rsid w:val="00110D3F"/>
    <w:rsid w:val="00123B7D"/>
    <w:rsid w:val="001250FF"/>
    <w:rsid w:val="00131782"/>
    <w:rsid w:val="001329FA"/>
    <w:rsid w:val="00135EF0"/>
    <w:rsid w:val="00155CB4"/>
    <w:rsid w:val="00156218"/>
    <w:rsid w:val="00156B92"/>
    <w:rsid w:val="00157DB8"/>
    <w:rsid w:val="00171245"/>
    <w:rsid w:val="00175755"/>
    <w:rsid w:val="00177BF7"/>
    <w:rsid w:val="00193778"/>
    <w:rsid w:val="00194AB7"/>
    <w:rsid w:val="001A0913"/>
    <w:rsid w:val="001A46C8"/>
    <w:rsid w:val="001B680E"/>
    <w:rsid w:val="001C1977"/>
    <w:rsid w:val="001C1ED7"/>
    <w:rsid w:val="001C20BF"/>
    <w:rsid w:val="001C3B5A"/>
    <w:rsid w:val="001C5D01"/>
    <w:rsid w:val="001D0A0C"/>
    <w:rsid w:val="001D6C0F"/>
    <w:rsid w:val="001E1966"/>
    <w:rsid w:val="001E2F8E"/>
    <w:rsid w:val="001F17AA"/>
    <w:rsid w:val="001F318A"/>
    <w:rsid w:val="001F349E"/>
    <w:rsid w:val="00200658"/>
    <w:rsid w:val="00200CF5"/>
    <w:rsid w:val="00220566"/>
    <w:rsid w:val="00222F24"/>
    <w:rsid w:val="002278BB"/>
    <w:rsid w:val="00231907"/>
    <w:rsid w:val="00235E5C"/>
    <w:rsid w:val="00247A26"/>
    <w:rsid w:val="00252739"/>
    <w:rsid w:val="00256499"/>
    <w:rsid w:val="002576B9"/>
    <w:rsid w:val="002614A9"/>
    <w:rsid w:val="00262D9E"/>
    <w:rsid w:val="00265213"/>
    <w:rsid w:val="00265A1C"/>
    <w:rsid w:val="00275958"/>
    <w:rsid w:val="002812A7"/>
    <w:rsid w:val="002827EC"/>
    <w:rsid w:val="002A33CD"/>
    <w:rsid w:val="002A3EA1"/>
    <w:rsid w:val="002A43EF"/>
    <w:rsid w:val="002A7AA5"/>
    <w:rsid w:val="002B4064"/>
    <w:rsid w:val="002B6A68"/>
    <w:rsid w:val="002C0409"/>
    <w:rsid w:val="002C59AB"/>
    <w:rsid w:val="002C6DCE"/>
    <w:rsid w:val="002E0D91"/>
    <w:rsid w:val="002E4E98"/>
    <w:rsid w:val="002E7D81"/>
    <w:rsid w:val="002F135B"/>
    <w:rsid w:val="002F41D8"/>
    <w:rsid w:val="002F510D"/>
    <w:rsid w:val="00303042"/>
    <w:rsid w:val="0030354A"/>
    <w:rsid w:val="00306B24"/>
    <w:rsid w:val="00313389"/>
    <w:rsid w:val="003172FF"/>
    <w:rsid w:val="0032554F"/>
    <w:rsid w:val="00325F9C"/>
    <w:rsid w:val="00326B10"/>
    <w:rsid w:val="003274AA"/>
    <w:rsid w:val="00340BF8"/>
    <w:rsid w:val="003435BD"/>
    <w:rsid w:val="0035711B"/>
    <w:rsid w:val="0036392E"/>
    <w:rsid w:val="00365EC4"/>
    <w:rsid w:val="00371C10"/>
    <w:rsid w:val="00373B61"/>
    <w:rsid w:val="00373DC6"/>
    <w:rsid w:val="003748E0"/>
    <w:rsid w:val="00382E5B"/>
    <w:rsid w:val="00386016"/>
    <w:rsid w:val="003905A8"/>
    <w:rsid w:val="00391C9A"/>
    <w:rsid w:val="00392392"/>
    <w:rsid w:val="003923B1"/>
    <w:rsid w:val="00395A28"/>
    <w:rsid w:val="003A0A9A"/>
    <w:rsid w:val="003A5B1E"/>
    <w:rsid w:val="003A6A82"/>
    <w:rsid w:val="003B0CEF"/>
    <w:rsid w:val="003B21CD"/>
    <w:rsid w:val="003C03CD"/>
    <w:rsid w:val="003C354C"/>
    <w:rsid w:val="003C56C9"/>
    <w:rsid w:val="003C6245"/>
    <w:rsid w:val="003D1AAE"/>
    <w:rsid w:val="003D1AED"/>
    <w:rsid w:val="003D66B9"/>
    <w:rsid w:val="003E5F2C"/>
    <w:rsid w:val="003F259E"/>
    <w:rsid w:val="003F3B75"/>
    <w:rsid w:val="004058AB"/>
    <w:rsid w:val="00410C5A"/>
    <w:rsid w:val="00414BDA"/>
    <w:rsid w:val="00416350"/>
    <w:rsid w:val="00417430"/>
    <w:rsid w:val="00420A50"/>
    <w:rsid w:val="00421979"/>
    <w:rsid w:val="00422F62"/>
    <w:rsid w:val="00424B1E"/>
    <w:rsid w:val="00425543"/>
    <w:rsid w:val="00432FDD"/>
    <w:rsid w:val="0043697B"/>
    <w:rsid w:val="00444C37"/>
    <w:rsid w:val="00447A99"/>
    <w:rsid w:val="004520CE"/>
    <w:rsid w:val="0045519F"/>
    <w:rsid w:val="004619E3"/>
    <w:rsid w:val="0046637E"/>
    <w:rsid w:val="0046754D"/>
    <w:rsid w:val="00473397"/>
    <w:rsid w:val="004775BB"/>
    <w:rsid w:val="00483920"/>
    <w:rsid w:val="004846C5"/>
    <w:rsid w:val="0049355E"/>
    <w:rsid w:val="004967BE"/>
    <w:rsid w:val="004A3A82"/>
    <w:rsid w:val="004B1842"/>
    <w:rsid w:val="004B1B88"/>
    <w:rsid w:val="004B267B"/>
    <w:rsid w:val="004B5B3E"/>
    <w:rsid w:val="004C4B89"/>
    <w:rsid w:val="004D2CA2"/>
    <w:rsid w:val="004D40F2"/>
    <w:rsid w:val="004D6438"/>
    <w:rsid w:val="004E5FAD"/>
    <w:rsid w:val="004F4A34"/>
    <w:rsid w:val="004F512A"/>
    <w:rsid w:val="005011D4"/>
    <w:rsid w:val="00501DE8"/>
    <w:rsid w:val="00501ED1"/>
    <w:rsid w:val="00502C5C"/>
    <w:rsid w:val="00502E76"/>
    <w:rsid w:val="00503C80"/>
    <w:rsid w:val="005058EE"/>
    <w:rsid w:val="005074B1"/>
    <w:rsid w:val="00512044"/>
    <w:rsid w:val="005201B8"/>
    <w:rsid w:val="0052419E"/>
    <w:rsid w:val="00527E83"/>
    <w:rsid w:val="00543108"/>
    <w:rsid w:val="0055781A"/>
    <w:rsid w:val="005608C8"/>
    <w:rsid w:val="00560FAE"/>
    <w:rsid w:val="00566ADA"/>
    <w:rsid w:val="00566E18"/>
    <w:rsid w:val="00573D15"/>
    <w:rsid w:val="005763F6"/>
    <w:rsid w:val="00576765"/>
    <w:rsid w:val="00583550"/>
    <w:rsid w:val="00586053"/>
    <w:rsid w:val="005903DB"/>
    <w:rsid w:val="00590C1C"/>
    <w:rsid w:val="005923D0"/>
    <w:rsid w:val="0059244E"/>
    <w:rsid w:val="005A29CC"/>
    <w:rsid w:val="005A461F"/>
    <w:rsid w:val="005B345E"/>
    <w:rsid w:val="005D1DAB"/>
    <w:rsid w:val="005E6FD8"/>
    <w:rsid w:val="005F2FFD"/>
    <w:rsid w:val="005F3DDB"/>
    <w:rsid w:val="005F59B6"/>
    <w:rsid w:val="005F6CA9"/>
    <w:rsid w:val="006031F8"/>
    <w:rsid w:val="00606752"/>
    <w:rsid w:val="00615BC5"/>
    <w:rsid w:val="006233E0"/>
    <w:rsid w:val="00625AF8"/>
    <w:rsid w:val="006269FA"/>
    <w:rsid w:val="006306D5"/>
    <w:rsid w:val="00631330"/>
    <w:rsid w:val="00632973"/>
    <w:rsid w:val="0064462D"/>
    <w:rsid w:val="00647E4B"/>
    <w:rsid w:val="00651E20"/>
    <w:rsid w:val="00656E4D"/>
    <w:rsid w:val="006626A7"/>
    <w:rsid w:val="00674A84"/>
    <w:rsid w:val="0068006F"/>
    <w:rsid w:val="00684A3D"/>
    <w:rsid w:val="00685322"/>
    <w:rsid w:val="00695A31"/>
    <w:rsid w:val="0069667A"/>
    <w:rsid w:val="006A04FD"/>
    <w:rsid w:val="006A2961"/>
    <w:rsid w:val="006B197D"/>
    <w:rsid w:val="006C0C03"/>
    <w:rsid w:val="006C2D27"/>
    <w:rsid w:val="006C361B"/>
    <w:rsid w:val="006C4D4D"/>
    <w:rsid w:val="006C5712"/>
    <w:rsid w:val="006C653D"/>
    <w:rsid w:val="006C68F3"/>
    <w:rsid w:val="006D1859"/>
    <w:rsid w:val="006D741F"/>
    <w:rsid w:val="006E742D"/>
    <w:rsid w:val="006F2703"/>
    <w:rsid w:val="006F2F42"/>
    <w:rsid w:val="006F3566"/>
    <w:rsid w:val="006F54EA"/>
    <w:rsid w:val="0071145F"/>
    <w:rsid w:val="00715809"/>
    <w:rsid w:val="0072371D"/>
    <w:rsid w:val="00723845"/>
    <w:rsid w:val="00726676"/>
    <w:rsid w:val="00732AF0"/>
    <w:rsid w:val="00741BF3"/>
    <w:rsid w:val="00745774"/>
    <w:rsid w:val="00750FEA"/>
    <w:rsid w:val="00762CE7"/>
    <w:rsid w:val="0077296C"/>
    <w:rsid w:val="00773ABB"/>
    <w:rsid w:val="00774D71"/>
    <w:rsid w:val="00783CA4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F3DA6"/>
    <w:rsid w:val="007F61AA"/>
    <w:rsid w:val="00801B54"/>
    <w:rsid w:val="00801FDD"/>
    <w:rsid w:val="00804536"/>
    <w:rsid w:val="0081043C"/>
    <w:rsid w:val="00812260"/>
    <w:rsid w:val="00812426"/>
    <w:rsid w:val="00813776"/>
    <w:rsid w:val="0081452A"/>
    <w:rsid w:val="00821196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77199"/>
    <w:rsid w:val="0088579E"/>
    <w:rsid w:val="00885E32"/>
    <w:rsid w:val="0089272D"/>
    <w:rsid w:val="00892DAF"/>
    <w:rsid w:val="008942AB"/>
    <w:rsid w:val="008B4121"/>
    <w:rsid w:val="008C334A"/>
    <w:rsid w:val="008D6527"/>
    <w:rsid w:val="008D6996"/>
    <w:rsid w:val="008F0C55"/>
    <w:rsid w:val="008F4D0F"/>
    <w:rsid w:val="0090462E"/>
    <w:rsid w:val="0090549F"/>
    <w:rsid w:val="0091096D"/>
    <w:rsid w:val="00922F18"/>
    <w:rsid w:val="009400A1"/>
    <w:rsid w:val="00941C07"/>
    <w:rsid w:val="00944455"/>
    <w:rsid w:val="00950DD1"/>
    <w:rsid w:val="009554DF"/>
    <w:rsid w:val="00955507"/>
    <w:rsid w:val="00955816"/>
    <w:rsid w:val="00966224"/>
    <w:rsid w:val="00970AE4"/>
    <w:rsid w:val="009753C7"/>
    <w:rsid w:val="00975A6D"/>
    <w:rsid w:val="00976224"/>
    <w:rsid w:val="0098185F"/>
    <w:rsid w:val="00981B94"/>
    <w:rsid w:val="009862AC"/>
    <w:rsid w:val="00986EF5"/>
    <w:rsid w:val="0099384E"/>
    <w:rsid w:val="00995989"/>
    <w:rsid w:val="009A20AF"/>
    <w:rsid w:val="009A24FE"/>
    <w:rsid w:val="009A4CE2"/>
    <w:rsid w:val="009A6F38"/>
    <w:rsid w:val="009B0334"/>
    <w:rsid w:val="009C28AE"/>
    <w:rsid w:val="009C7215"/>
    <w:rsid w:val="009C7D3E"/>
    <w:rsid w:val="009D003A"/>
    <w:rsid w:val="009E0978"/>
    <w:rsid w:val="009E3CB6"/>
    <w:rsid w:val="009E7FF2"/>
    <w:rsid w:val="009F067D"/>
    <w:rsid w:val="009F38D6"/>
    <w:rsid w:val="009F4C4C"/>
    <w:rsid w:val="009F5429"/>
    <w:rsid w:val="009F5C06"/>
    <w:rsid w:val="00A1373F"/>
    <w:rsid w:val="00A14FF1"/>
    <w:rsid w:val="00A17CC3"/>
    <w:rsid w:val="00A22307"/>
    <w:rsid w:val="00A261A7"/>
    <w:rsid w:val="00A27643"/>
    <w:rsid w:val="00A340FD"/>
    <w:rsid w:val="00A35562"/>
    <w:rsid w:val="00A410ED"/>
    <w:rsid w:val="00A43DC2"/>
    <w:rsid w:val="00A46849"/>
    <w:rsid w:val="00A47416"/>
    <w:rsid w:val="00A50661"/>
    <w:rsid w:val="00A60722"/>
    <w:rsid w:val="00A71804"/>
    <w:rsid w:val="00A812AF"/>
    <w:rsid w:val="00A82EF1"/>
    <w:rsid w:val="00A84C15"/>
    <w:rsid w:val="00A851D0"/>
    <w:rsid w:val="00A855A9"/>
    <w:rsid w:val="00A859E2"/>
    <w:rsid w:val="00A94859"/>
    <w:rsid w:val="00AA1B4E"/>
    <w:rsid w:val="00AA597F"/>
    <w:rsid w:val="00AB275D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4B85"/>
    <w:rsid w:val="00B6651A"/>
    <w:rsid w:val="00B6755F"/>
    <w:rsid w:val="00B74410"/>
    <w:rsid w:val="00B85178"/>
    <w:rsid w:val="00B86BFE"/>
    <w:rsid w:val="00B919AF"/>
    <w:rsid w:val="00B92BF2"/>
    <w:rsid w:val="00B94C1A"/>
    <w:rsid w:val="00B979AC"/>
    <w:rsid w:val="00B97A76"/>
    <w:rsid w:val="00BA35EF"/>
    <w:rsid w:val="00BB4350"/>
    <w:rsid w:val="00BB52D1"/>
    <w:rsid w:val="00BC0C69"/>
    <w:rsid w:val="00BC0E60"/>
    <w:rsid w:val="00BC258F"/>
    <w:rsid w:val="00BD44BF"/>
    <w:rsid w:val="00BE320D"/>
    <w:rsid w:val="00BE3BD7"/>
    <w:rsid w:val="00C15C34"/>
    <w:rsid w:val="00C231F6"/>
    <w:rsid w:val="00C267C4"/>
    <w:rsid w:val="00C30EDF"/>
    <w:rsid w:val="00C316D4"/>
    <w:rsid w:val="00C52E82"/>
    <w:rsid w:val="00C548C2"/>
    <w:rsid w:val="00C569AF"/>
    <w:rsid w:val="00C621B8"/>
    <w:rsid w:val="00C63D1F"/>
    <w:rsid w:val="00C64935"/>
    <w:rsid w:val="00C65C74"/>
    <w:rsid w:val="00C6641A"/>
    <w:rsid w:val="00C66A6B"/>
    <w:rsid w:val="00C70B92"/>
    <w:rsid w:val="00C7181F"/>
    <w:rsid w:val="00C850D4"/>
    <w:rsid w:val="00C86620"/>
    <w:rsid w:val="00C922CB"/>
    <w:rsid w:val="00CA3FDA"/>
    <w:rsid w:val="00CB0376"/>
    <w:rsid w:val="00CB1B78"/>
    <w:rsid w:val="00CB56BD"/>
    <w:rsid w:val="00CC1F6A"/>
    <w:rsid w:val="00CC25C1"/>
    <w:rsid w:val="00CF584A"/>
    <w:rsid w:val="00D028C3"/>
    <w:rsid w:val="00D03C98"/>
    <w:rsid w:val="00D10885"/>
    <w:rsid w:val="00D21337"/>
    <w:rsid w:val="00D22B18"/>
    <w:rsid w:val="00D254E7"/>
    <w:rsid w:val="00D35EF0"/>
    <w:rsid w:val="00D43689"/>
    <w:rsid w:val="00D44662"/>
    <w:rsid w:val="00D4569E"/>
    <w:rsid w:val="00D527E1"/>
    <w:rsid w:val="00D53C75"/>
    <w:rsid w:val="00D54447"/>
    <w:rsid w:val="00D5450E"/>
    <w:rsid w:val="00D6072E"/>
    <w:rsid w:val="00D64772"/>
    <w:rsid w:val="00D6544C"/>
    <w:rsid w:val="00D75D03"/>
    <w:rsid w:val="00D779E1"/>
    <w:rsid w:val="00D82DCD"/>
    <w:rsid w:val="00D90B36"/>
    <w:rsid w:val="00D91111"/>
    <w:rsid w:val="00D9467B"/>
    <w:rsid w:val="00D965CE"/>
    <w:rsid w:val="00D96F0D"/>
    <w:rsid w:val="00DB2745"/>
    <w:rsid w:val="00DB399E"/>
    <w:rsid w:val="00DB43BC"/>
    <w:rsid w:val="00DB4CFD"/>
    <w:rsid w:val="00DC4268"/>
    <w:rsid w:val="00DC43BC"/>
    <w:rsid w:val="00DD5CEF"/>
    <w:rsid w:val="00DE7806"/>
    <w:rsid w:val="00DF177D"/>
    <w:rsid w:val="00E023FF"/>
    <w:rsid w:val="00E02A93"/>
    <w:rsid w:val="00E05C7F"/>
    <w:rsid w:val="00E21172"/>
    <w:rsid w:val="00E22132"/>
    <w:rsid w:val="00E2488E"/>
    <w:rsid w:val="00E2628E"/>
    <w:rsid w:val="00E33B96"/>
    <w:rsid w:val="00E34802"/>
    <w:rsid w:val="00E35338"/>
    <w:rsid w:val="00E40306"/>
    <w:rsid w:val="00E40CED"/>
    <w:rsid w:val="00E40D73"/>
    <w:rsid w:val="00E42AAA"/>
    <w:rsid w:val="00E6083A"/>
    <w:rsid w:val="00E64C16"/>
    <w:rsid w:val="00E66E2D"/>
    <w:rsid w:val="00E700D9"/>
    <w:rsid w:val="00E71F0C"/>
    <w:rsid w:val="00E9224A"/>
    <w:rsid w:val="00E92C6C"/>
    <w:rsid w:val="00E9539E"/>
    <w:rsid w:val="00E96411"/>
    <w:rsid w:val="00EC1E99"/>
    <w:rsid w:val="00ED4FE2"/>
    <w:rsid w:val="00EE515B"/>
    <w:rsid w:val="00EF2182"/>
    <w:rsid w:val="00EF62F4"/>
    <w:rsid w:val="00F108C0"/>
    <w:rsid w:val="00F11A6F"/>
    <w:rsid w:val="00F13501"/>
    <w:rsid w:val="00F13B5E"/>
    <w:rsid w:val="00F15F50"/>
    <w:rsid w:val="00F228D0"/>
    <w:rsid w:val="00F23545"/>
    <w:rsid w:val="00F27F0B"/>
    <w:rsid w:val="00F30A1A"/>
    <w:rsid w:val="00F320B9"/>
    <w:rsid w:val="00F32FD4"/>
    <w:rsid w:val="00F33382"/>
    <w:rsid w:val="00F3502B"/>
    <w:rsid w:val="00F36F90"/>
    <w:rsid w:val="00F37770"/>
    <w:rsid w:val="00F46B02"/>
    <w:rsid w:val="00F46DC0"/>
    <w:rsid w:val="00F60838"/>
    <w:rsid w:val="00F64343"/>
    <w:rsid w:val="00F66DE1"/>
    <w:rsid w:val="00F677E5"/>
    <w:rsid w:val="00F714F9"/>
    <w:rsid w:val="00F80EBF"/>
    <w:rsid w:val="00F90267"/>
    <w:rsid w:val="00F952B0"/>
    <w:rsid w:val="00F961AE"/>
    <w:rsid w:val="00FA0F0C"/>
    <w:rsid w:val="00FA3CC6"/>
    <w:rsid w:val="00FA4175"/>
    <w:rsid w:val="00FA5F1A"/>
    <w:rsid w:val="00FB2799"/>
    <w:rsid w:val="00FC45A5"/>
    <w:rsid w:val="00FC53BC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uiPriority w:val="34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AA5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940C-5071-4A79-8CFF-871F429E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2</TotalTime>
  <Pages>24</Pages>
  <Words>6230</Words>
  <Characters>35514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2</cp:revision>
  <cp:lastPrinted>2021-03-31T05:31:00Z</cp:lastPrinted>
  <dcterms:created xsi:type="dcterms:W3CDTF">2023-02-01T09:26:00Z</dcterms:created>
  <dcterms:modified xsi:type="dcterms:W3CDTF">2023-02-01T09:26:00Z</dcterms:modified>
</cp:coreProperties>
</file>