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85209E">
        <w:rPr>
          <w:sz w:val="27"/>
          <w:szCs w:val="28"/>
        </w:rPr>
        <w:t xml:space="preserve">Пермского филиала ПАО </w:t>
      </w:r>
      <w:r w:rsidR="00D1288F" w:rsidRPr="00D82D71">
        <w:rPr>
          <w:sz w:val="27"/>
          <w:szCs w:val="28"/>
        </w:rPr>
        <w:t>«</w:t>
      </w:r>
      <w:r w:rsidR="0085209E">
        <w:rPr>
          <w:sz w:val="27"/>
          <w:szCs w:val="28"/>
        </w:rPr>
        <w:t>Т Плюс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 xml:space="preserve">личного сервитута: </w:t>
      </w:r>
      <w:r w:rsidR="00CA1C64">
        <w:rPr>
          <w:szCs w:val="28"/>
        </w:rPr>
        <w:t xml:space="preserve">размещение (эксплуатация) </w:t>
      </w:r>
      <w:r w:rsidR="009537B5">
        <w:rPr>
          <w:szCs w:val="28"/>
        </w:rPr>
        <w:t xml:space="preserve">существующего инженерного сооружения: </w:t>
      </w:r>
      <w:r w:rsidR="00CA1C64">
        <w:rPr>
          <w:szCs w:val="28"/>
        </w:rPr>
        <w:t xml:space="preserve">трубопровода тепловых сетей </w:t>
      </w:r>
      <w:r w:rsidR="009537B5">
        <w:rPr>
          <w:szCs w:val="28"/>
        </w:rPr>
        <w:t>ТКЛ 36/1 до ТКМ 49 протяженностью 526</w:t>
      </w:r>
      <w:r w:rsidR="00CA1C64">
        <w:rPr>
          <w:szCs w:val="28"/>
        </w:rPr>
        <w:t xml:space="preserve"> </w:t>
      </w:r>
      <w:proofErr w:type="spellStart"/>
      <w:r w:rsidR="00CA1C64">
        <w:rPr>
          <w:szCs w:val="28"/>
        </w:rPr>
        <w:t>п.м</w:t>
      </w:r>
      <w:proofErr w:type="spellEnd"/>
      <w:r w:rsidR="00CA1C64">
        <w:rPr>
          <w:szCs w:val="28"/>
        </w:rPr>
        <w:t>. када</w:t>
      </w:r>
      <w:r w:rsidR="009537B5">
        <w:rPr>
          <w:szCs w:val="28"/>
        </w:rPr>
        <w:t>стровый номер 59:12:0000000:3915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CA1C64">
        <w:rPr>
          <w:szCs w:val="28"/>
        </w:rPr>
        <w:t>следующих земельных участках</w:t>
      </w:r>
      <w:r w:rsidR="00A407B2" w:rsidRPr="00F14A4F">
        <w:rPr>
          <w:szCs w:val="28"/>
        </w:rPr>
        <w:t>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CA225E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9537B5" w:rsidRDefault="009537B5" w:rsidP="005402FE">
            <w:pPr>
              <w:rPr>
                <w:color w:val="000000"/>
                <w:sz w:val="27"/>
                <w:szCs w:val="27"/>
              </w:rPr>
            </w:pPr>
            <w:r w:rsidRPr="009537B5">
              <w:rPr>
                <w:color w:val="000000"/>
                <w:sz w:val="27"/>
                <w:szCs w:val="27"/>
                <w:shd w:val="clear" w:color="auto" w:fill="F8F9FA"/>
              </w:rPr>
              <w:t>Российская Федерация, край Пермский, городской округ Чайковский, город Чайковский, улица Ленина, з/у 34/3</w:t>
            </w:r>
          </w:p>
        </w:tc>
        <w:tc>
          <w:tcPr>
            <w:tcW w:w="2690" w:type="dxa"/>
          </w:tcPr>
          <w:p w:rsidR="00E70DBF" w:rsidRPr="00CA1C64" w:rsidRDefault="009537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59:12:0010335:229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>чный сервитут, если их права не зарегистрир</w:t>
      </w:r>
      <w:bookmarkStart w:id="0" w:name="_GoBack"/>
      <w:bookmarkEnd w:id="0"/>
      <w:r w:rsidR="00D82D71">
        <w:rPr>
          <w:sz w:val="27"/>
          <w:szCs w:val="28"/>
        </w:rPr>
        <w:t xml:space="preserve">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DF" w:rsidRDefault="00E64DDF">
      <w:r>
        <w:separator/>
      </w:r>
    </w:p>
  </w:endnote>
  <w:endnote w:type="continuationSeparator" w:id="0">
    <w:p w:rsidR="00E64DDF" w:rsidRDefault="00E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DF" w:rsidRDefault="00E64DDF">
      <w:r>
        <w:separator/>
      </w:r>
    </w:p>
  </w:footnote>
  <w:footnote w:type="continuationSeparator" w:id="0">
    <w:p w:rsidR="00E64DDF" w:rsidRDefault="00E6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21BB5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641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4EA8"/>
    <w:rsid w:val="0053612B"/>
    <w:rsid w:val="005402FE"/>
    <w:rsid w:val="00542019"/>
    <w:rsid w:val="005438E0"/>
    <w:rsid w:val="005505FE"/>
    <w:rsid w:val="00552ADF"/>
    <w:rsid w:val="005804A1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1E7E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927DE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4281"/>
    <w:rsid w:val="007F5F8D"/>
    <w:rsid w:val="008241DB"/>
    <w:rsid w:val="008247FB"/>
    <w:rsid w:val="00837A4F"/>
    <w:rsid w:val="0085209E"/>
    <w:rsid w:val="00861BE3"/>
    <w:rsid w:val="00866420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301A1"/>
    <w:rsid w:val="0094572F"/>
    <w:rsid w:val="00946A6E"/>
    <w:rsid w:val="009512A2"/>
    <w:rsid w:val="009537B5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A1C64"/>
    <w:rsid w:val="00CA225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64DDF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ADEC-BEA1-4309-BFFF-5882E00D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520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54</cp:revision>
  <cp:lastPrinted>2024-04-19T11:11:00Z</cp:lastPrinted>
  <dcterms:created xsi:type="dcterms:W3CDTF">2024-02-20T11:45:00Z</dcterms:created>
  <dcterms:modified xsi:type="dcterms:W3CDTF">2024-05-31T06:08:00Z</dcterms:modified>
</cp:coreProperties>
</file>