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7AC" w:rsidRDefault="00EE1CFD" w:rsidP="00DE07A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color w:val="000000" w:themeColor="text1"/>
          <w:sz w:val="28"/>
          <w:szCs w:val="28"/>
        </w:rPr>
      </w:pPr>
      <w:r>
        <w:rPr>
          <w:rFonts w:ascii="Arial CYR" w:hAnsi="Arial CYR" w:cs="Arial CYR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0036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8eke0f9knh5kmu63au6x59ld2d7ksuc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E1CFD" w:rsidRDefault="00EE1CFD" w:rsidP="00DE07AC">
      <w:pPr>
        <w:autoSpaceDE w:val="0"/>
        <w:autoSpaceDN w:val="0"/>
        <w:adjustRightInd w:val="0"/>
        <w:jc w:val="center"/>
        <w:rPr>
          <w:rFonts w:ascii="Arial CYR" w:hAnsi="Arial CYR" w:cs="Arial CYR"/>
          <w:b/>
          <w:color w:val="000000" w:themeColor="text1"/>
          <w:sz w:val="28"/>
          <w:szCs w:val="28"/>
        </w:rPr>
      </w:pPr>
    </w:p>
    <w:p w:rsidR="00732CEE" w:rsidRPr="00DE07AC" w:rsidRDefault="00732CEE" w:rsidP="00DE07A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E07AC">
        <w:rPr>
          <w:rFonts w:ascii="Arial CYR" w:hAnsi="Arial CYR" w:cs="Arial CYR"/>
          <w:b/>
          <w:color w:val="000000" w:themeColor="text1"/>
          <w:sz w:val="28"/>
          <w:szCs w:val="28"/>
        </w:rPr>
        <w:t xml:space="preserve">с 23 сентября по 15 ноября 2024 года </w:t>
      </w:r>
      <w:r w:rsidR="00DE07AC" w:rsidRPr="00DE07AC">
        <w:rPr>
          <w:rFonts w:ascii="Arial CYR" w:hAnsi="Arial CYR" w:cs="Arial CYR"/>
          <w:b/>
          <w:color w:val="000000" w:themeColor="text1"/>
          <w:sz w:val="28"/>
          <w:szCs w:val="28"/>
        </w:rPr>
        <w:t>в</w:t>
      </w:r>
      <w:r w:rsidR="00DE07AC" w:rsidRPr="00DE07AC">
        <w:rPr>
          <w:rFonts w:ascii="Arial CYR" w:hAnsi="Arial CYR" w:cs="Arial CYR"/>
          <w:b/>
          <w:color w:val="000000" w:themeColor="text1"/>
          <w:sz w:val="28"/>
          <w:szCs w:val="28"/>
        </w:rPr>
        <w:t xml:space="preserve"> рамках национального проекта </w:t>
      </w:r>
      <w:r w:rsidR="00DE07AC" w:rsidRPr="00DE07AC">
        <w:rPr>
          <w:rFonts w:ascii="Arial" w:hAnsi="Arial" w:cs="Arial"/>
          <w:b/>
          <w:color w:val="000000" w:themeColor="text1"/>
          <w:sz w:val="28"/>
          <w:szCs w:val="28"/>
        </w:rPr>
        <w:t>«</w:t>
      </w:r>
      <w:r w:rsidR="00DE07AC" w:rsidRPr="00DE07AC">
        <w:rPr>
          <w:rFonts w:ascii="Arial CYR" w:hAnsi="Arial CYR" w:cs="Arial CYR"/>
          <w:b/>
          <w:color w:val="000000" w:themeColor="text1"/>
          <w:sz w:val="28"/>
          <w:szCs w:val="28"/>
        </w:rPr>
        <w:t>Экология</w:t>
      </w:r>
      <w:r w:rsidR="00DE07AC" w:rsidRPr="00DE07AC">
        <w:rPr>
          <w:rFonts w:ascii="Arial" w:hAnsi="Arial" w:cs="Arial"/>
          <w:b/>
          <w:color w:val="000000" w:themeColor="text1"/>
          <w:sz w:val="28"/>
          <w:szCs w:val="28"/>
        </w:rPr>
        <w:t xml:space="preserve">» </w:t>
      </w:r>
      <w:r w:rsidRPr="00DE07AC">
        <w:rPr>
          <w:rFonts w:ascii="Arial CYR" w:hAnsi="Arial CYR" w:cs="Arial CYR"/>
          <w:b/>
          <w:color w:val="000000" w:themeColor="text1"/>
          <w:sz w:val="28"/>
          <w:szCs w:val="28"/>
        </w:rPr>
        <w:t>проводит</w:t>
      </w:r>
      <w:r w:rsidR="00DE07AC" w:rsidRPr="00DE07AC">
        <w:rPr>
          <w:rFonts w:ascii="Arial CYR" w:hAnsi="Arial CYR" w:cs="Arial CYR"/>
          <w:b/>
          <w:color w:val="000000" w:themeColor="text1"/>
          <w:sz w:val="28"/>
          <w:szCs w:val="28"/>
        </w:rPr>
        <w:t>ся</w:t>
      </w:r>
      <w:r w:rsidRPr="00DE07AC">
        <w:rPr>
          <w:rFonts w:ascii="Arial CYR" w:hAnsi="Arial CYR" w:cs="Arial CYR"/>
          <w:b/>
          <w:color w:val="000000" w:themeColor="text1"/>
          <w:sz w:val="28"/>
          <w:szCs w:val="28"/>
        </w:rPr>
        <w:t xml:space="preserve"> 5-й сезон Всероссийской акции по сбору макулатуры </w:t>
      </w:r>
      <w:r w:rsidRPr="00DE07AC">
        <w:rPr>
          <w:rFonts w:ascii="Arial" w:hAnsi="Arial" w:cs="Arial"/>
          <w:b/>
          <w:color w:val="000000" w:themeColor="text1"/>
          <w:sz w:val="28"/>
          <w:szCs w:val="28"/>
        </w:rPr>
        <w:t>«</w:t>
      </w:r>
      <w:proofErr w:type="spellStart"/>
      <w:r w:rsidRPr="00DE07AC">
        <w:rPr>
          <w:rFonts w:ascii="Arial CYR" w:hAnsi="Arial CYR" w:cs="Arial CYR"/>
          <w:b/>
          <w:color w:val="000000" w:themeColor="text1"/>
          <w:sz w:val="28"/>
          <w:szCs w:val="28"/>
        </w:rPr>
        <w:t>БумБатл</w:t>
      </w:r>
      <w:proofErr w:type="spellEnd"/>
      <w:r w:rsidR="00DE07AC" w:rsidRPr="00DE07AC">
        <w:rPr>
          <w:rFonts w:ascii="Arial" w:hAnsi="Arial" w:cs="Arial"/>
          <w:b/>
          <w:color w:val="000000" w:themeColor="text1"/>
          <w:sz w:val="28"/>
          <w:szCs w:val="28"/>
        </w:rPr>
        <w:t>»</w:t>
      </w:r>
    </w:p>
    <w:p w:rsidR="00E46428" w:rsidRPr="00DE07AC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DE07AC" w:rsidRPr="00DE07AC" w:rsidRDefault="00DE07AC" w:rsidP="00DE07AC">
      <w:pPr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color w:val="000000" w:themeColor="text1"/>
        </w:rPr>
      </w:pPr>
      <w:r w:rsidRPr="00DE07AC">
        <w:rPr>
          <w:rFonts w:ascii="Arial CYR" w:hAnsi="Arial CYR" w:cs="Arial CYR"/>
          <w:color w:val="000000" w:themeColor="text1"/>
        </w:rPr>
        <w:t>Главна</w:t>
      </w:r>
      <w:r>
        <w:rPr>
          <w:rFonts w:ascii="Arial CYR" w:hAnsi="Arial CYR" w:cs="Arial CYR"/>
          <w:color w:val="000000" w:themeColor="text1"/>
        </w:rPr>
        <w:t>я цель Проекта –</w:t>
      </w:r>
      <w:r w:rsidRPr="00DE07AC">
        <w:rPr>
          <w:rFonts w:ascii="Arial CYR" w:hAnsi="Arial CYR" w:cs="Arial CYR"/>
          <w:color w:val="000000" w:themeColor="text1"/>
        </w:rPr>
        <w:t xml:space="preserve"> формирование экологических привычек и культуры бережного отношения к родной природе. Соревнование федерального уровня должно стать по-настоящему всенародным мероприятием, объединить поколения и возродить традицию сбора макулатуры.</w:t>
      </w:r>
    </w:p>
    <w:p w:rsidR="00DE07AC" w:rsidRPr="00DE07AC" w:rsidRDefault="00DE07AC" w:rsidP="00DE07AC">
      <w:pPr>
        <w:autoSpaceDE w:val="0"/>
        <w:autoSpaceDN w:val="0"/>
        <w:adjustRightInd w:val="0"/>
        <w:ind w:firstLine="709"/>
        <w:jc w:val="both"/>
        <w:rPr>
          <w:rFonts w:ascii="Arial CYR" w:hAnsi="Arial CYR" w:cs="Arial CYR"/>
          <w:color w:val="000000" w:themeColor="text1"/>
        </w:rPr>
      </w:pPr>
      <w:r w:rsidRPr="00DE07AC">
        <w:rPr>
          <w:rFonts w:ascii="Arial CYR" w:hAnsi="Arial CYR" w:cs="Arial CYR"/>
          <w:color w:val="000000" w:themeColor="text1"/>
        </w:rPr>
        <w:t>По итогам 4-го сезона более 2,6 млн участников Акции из 89 субъектов Российской Федерации собрали рекордные за все сезоны 95 тыс. тонн макулатуры.</w:t>
      </w:r>
    </w:p>
    <w:p w:rsidR="00732CEE" w:rsidRPr="003B66CC" w:rsidRDefault="00732CEE" w:rsidP="00DE07AC">
      <w:pPr>
        <w:jc w:val="center"/>
        <w:rPr>
          <w:rFonts w:ascii="Arial" w:hAnsi="Arial" w:cs="Arial"/>
          <w:b/>
          <w:color w:val="000000" w:themeColor="text1"/>
        </w:rPr>
      </w:pPr>
    </w:p>
    <w:p w:rsidR="00E46428" w:rsidRPr="003B66CC" w:rsidRDefault="00E46428" w:rsidP="00DE07AC">
      <w:pPr>
        <w:jc w:val="center"/>
        <w:rPr>
          <w:rFonts w:ascii="Arial" w:hAnsi="Arial" w:cs="Arial"/>
          <w:b/>
          <w:color w:val="000000" w:themeColor="text1"/>
        </w:rPr>
      </w:pPr>
      <w:r w:rsidRPr="003B66CC">
        <w:rPr>
          <w:rFonts w:ascii="Arial" w:hAnsi="Arial" w:cs="Arial"/>
          <w:b/>
          <w:color w:val="000000" w:themeColor="text1"/>
        </w:rPr>
        <w:t>Правила и условия проведения</w:t>
      </w:r>
    </w:p>
    <w:p w:rsidR="00E46428" w:rsidRPr="003B66CC" w:rsidRDefault="00E46428" w:rsidP="00DE07AC">
      <w:pPr>
        <w:jc w:val="center"/>
        <w:rPr>
          <w:rFonts w:ascii="Arial" w:hAnsi="Arial" w:cs="Arial"/>
          <w:b/>
          <w:color w:val="000000" w:themeColor="text1"/>
        </w:rPr>
      </w:pPr>
      <w:r w:rsidRPr="003B66CC">
        <w:rPr>
          <w:rFonts w:ascii="Arial" w:hAnsi="Arial" w:cs="Arial"/>
          <w:b/>
          <w:color w:val="000000" w:themeColor="text1"/>
        </w:rPr>
        <w:t>Всероссийской акции по сбору макулатуры «</w:t>
      </w:r>
      <w:proofErr w:type="spellStart"/>
      <w:r w:rsidRPr="003B66CC">
        <w:rPr>
          <w:rFonts w:ascii="Arial" w:hAnsi="Arial" w:cs="Arial"/>
          <w:b/>
          <w:color w:val="000000" w:themeColor="text1"/>
        </w:rPr>
        <w:t>БумБатл</w:t>
      </w:r>
      <w:proofErr w:type="spellEnd"/>
      <w:r w:rsidRPr="003B66CC">
        <w:rPr>
          <w:rFonts w:ascii="Arial" w:hAnsi="Arial" w:cs="Arial"/>
          <w:b/>
          <w:color w:val="000000" w:themeColor="text1"/>
        </w:rPr>
        <w:t>» в 2024 году</w:t>
      </w:r>
    </w:p>
    <w:p w:rsidR="00E46428" w:rsidRPr="003B66CC" w:rsidRDefault="00E46428" w:rsidP="00E46428">
      <w:pPr>
        <w:ind w:firstLine="708"/>
        <w:jc w:val="both"/>
        <w:rPr>
          <w:rFonts w:ascii="Arial" w:hAnsi="Arial" w:cs="Arial"/>
          <w:b/>
          <w:bCs/>
          <w:color w:val="000000" w:themeColor="text1"/>
        </w:rPr>
      </w:pPr>
    </w:p>
    <w:p w:rsidR="00E46428" w:rsidRPr="003B66CC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  <w:r w:rsidRPr="003B66CC">
        <w:rPr>
          <w:rFonts w:ascii="Arial" w:hAnsi="Arial" w:cs="Arial"/>
          <w:color w:val="000000" w:themeColor="text1"/>
        </w:rPr>
        <w:t>Всероссийская акция по сбору макулатуры «</w:t>
      </w:r>
      <w:proofErr w:type="spellStart"/>
      <w:r w:rsidRPr="003B66CC">
        <w:rPr>
          <w:rFonts w:ascii="Arial" w:hAnsi="Arial" w:cs="Arial"/>
          <w:color w:val="000000" w:themeColor="text1"/>
        </w:rPr>
        <w:t>БумБатл</w:t>
      </w:r>
      <w:proofErr w:type="spellEnd"/>
      <w:r w:rsidRPr="003B66CC">
        <w:rPr>
          <w:rFonts w:ascii="Arial" w:hAnsi="Arial" w:cs="Arial"/>
          <w:color w:val="000000" w:themeColor="text1"/>
        </w:rPr>
        <w:t xml:space="preserve">» (далее – Акция) организована АНО «Национальные приоритеты» совместно с Всероссийским экологическим общественным движением «Экосистема» в поддержку национального проекта «Экология» при участии Минприроды России. </w:t>
      </w:r>
    </w:p>
    <w:p w:rsidR="00E46428" w:rsidRPr="003B66CC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  <w:r w:rsidRPr="003B66CC">
        <w:rPr>
          <w:rFonts w:ascii="Arial" w:hAnsi="Arial" w:cs="Arial"/>
          <w:color w:val="000000" w:themeColor="text1"/>
        </w:rPr>
        <w:t xml:space="preserve">В основе </w:t>
      </w:r>
      <w:r w:rsidRPr="003B66CC">
        <w:rPr>
          <w:rFonts w:ascii="Arial" w:hAnsi="Arial" w:cs="Arial"/>
          <w:bCs/>
          <w:color w:val="000000" w:themeColor="text1"/>
        </w:rPr>
        <w:t>Акции</w:t>
      </w:r>
      <w:r w:rsidRPr="003B66CC">
        <w:rPr>
          <w:rFonts w:ascii="Arial" w:hAnsi="Arial" w:cs="Arial"/>
          <w:color w:val="000000" w:themeColor="text1"/>
        </w:rPr>
        <w:t xml:space="preserve"> в 2024 году – соревнование среди детских садов, школ, вузов, колледжей, компаний, ретейлеров, семей и всех жителей страны. Ключевым критерием оценки активности станет количество собранной макулатуры. Дополнительный формат – конкурс креативных постов в социальных сетях </w:t>
      </w:r>
      <w:proofErr w:type="spellStart"/>
      <w:r w:rsidRPr="003B66CC">
        <w:rPr>
          <w:rFonts w:ascii="Arial" w:hAnsi="Arial" w:cs="Arial"/>
          <w:color w:val="000000" w:themeColor="text1"/>
        </w:rPr>
        <w:t>ВКонтакте</w:t>
      </w:r>
      <w:proofErr w:type="spellEnd"/>
      <w:r w:rsidRPr="003B66CC">
        <w:rPr>
          <w:rFonts w:ascii="Arial" w:hAnsi="Arial" w:cs="Arial"/>
          <w:color w:val="000000" w:themeColor="text1"/>
        </w:rPr>
        <w:t xml:space="preserve"> и Одноклассниках.</w:t>
      </w:r>
    </w:p>
    <w:p w:rsidR="00E46428" w:rsidRPr="003B66CC" w:rsidRDefault="00E46428" w:rsidP="00DE07AC">
      <w:pPr>
        <w:ind w:firstLine="709"/>
        <w:jc w:val="both"/>
        <w:rPr>
          <w:rFonts w:ascii="Arial" w:hAnsi="Arial" w:cs="Arial"/>
          <w:bCs/>
          <w:color w:val="000000" w:themeColor="text1"/>
        </w:rPr>
      </w:pPr>
      <w:r w:rsidRPr="003B66CC">
        <w:rPr>
          <w:rFonts w:ascii="Arial" w:hAnsi="Arial" w:cs="Arial"/>
          <w:bCs/>
          <w:color w:val="000000" w:themeColor="text1"/>
        </w:rPr>
        <w:t xml:space="preserve">Сроки проведения: </w:t>
      </w:r>
    </w:p>
    <w:p w:rsidR="00E46428" w:rsidRPr="003B66CC" w:rsidRDefault="00DE07AC" w:rsidP="00DE07AC">
      <w:pPr>
        <w:ind w:firstLine="709"/>
        <w:jc w:val="both"/>
        <w:rPr>
          <w:rStyle w:val="normaltextrun"/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–</w:t>
      </w:r>
      <w:r w:rsidR="00E46428" w:rsidRPr="003B66CC">
        <w:rPr>
          <w:rFonts w:ascii="Arial" w:hAnsi="Arial" w:cs="Arial"/>
          <w:bCs/>
          <w:color w:val="000000" w:themeColor="text1"/>
        </w:rPr>
        <w:t xml:space="preserve">  заявки на коллективный зачет с </w:t>
      </w:r>
      <w:r w:rsidR="00E46428" w:rsidRPr="003B66CC">
        <w:rPr>
          <w:rStyle w:val="normaltextrun"/>
          <w:rFonts w:ascii="Arial" w:hAnsi="Arial" w:cs="Arial"/>
          <w:color w:val="000000" w:themeColor="text1"/>
        </w:rPr>
        <w:t>23 сентября по 10 ноября 2024 года</w:t>
      </w:r>
      <w:r w:rsidR="00E46428">
        <w:rPr>
          <w:rStyle w:val="normaltextrun"/>
          <w:rFonts w:ascii="Arial" w:hAnsi="Arial" w:cs="Arial"/>
          <w:color w:val="000000" w:themeColor="text1"/>
        </w:rPr>
        <w:t>;</w:t>
      </w:r>
    </w:p>
    <w:p w:rsidR="00E46428" w:rsidRPr="003B66CC" w:rsidRDefault="00DE07AC" w:rsidP="00DE07AC">
      <w:pPr>
        <w:ind w:firstLine="709"/>
        <w:jc w:val="both"/>
        <w:rPr>
          <w:rFonts w:ascii="Arial" w:hAnsi="Arial" w:cs="Arial"/>
          <w:color w:val="000000" w:themeColor="text1"/>
        </w:rPr>
      </w:pPr>
      <w:r>
        <w:rPr>
          <w:rStyle w:val="normaltextrun"/>
          <w:rFonts w:ascii="Arial" w:hAnsi="Arial" w:cs="Arial"/>
          <w:bCs/>
          <w:color w:val="000000" w:themeColor="text1"/>
        </w:rPr>
        <w:t>–</w:t>
      </w:r>
      <w:r w:rsidR="00E46428" w:rsidRPr="003B66CC">
        <w:rPr>
          <w:rStyle w:val="normaltextrun"/>
          <w:rFonts w:ascii="Arial" w:hAnsi="Arial" w:cs="Arial"/>
          <w:bCs/>
          <w:color w:val="000000" w:themeColor="text1"/>
        </w:rPr>
        <w:t xml:space="preserve">  </w:t>
      </w:r>
      <w:r w:rsidR="00E46428" w:rsidRPr="003B66CC">
        <w:rPr>
          <w:rFonts w:ascii="Arial" w:hAnsi="Arial" w:cs="Arial"/>
          <w:bCs/>
          <w:color w:val="000000" w:themeColor="text1"/>
        </w:rPr>
        <w:t xml:space="preserve">заявки на личный зачет с </w:t>
      </w:r>
      <w:r w:rsidR="00E46428" w:rsidRPr="003B66CC">
        <w:rPr>
          <w:rStyle w:val="normaltextrun"/>
          <w:rFonts w:ascii="Arial" w:hAnsi="Arial" w:cs="Arial"/>
          <w:color w:val="000000" w:themeColor="text1"/>
        </w:rPr>
        <w:t>23 сентября по 15 ноября 2024 года.</w:t>
      </w:r>
    </w:p>
    <w:p w:rsidR="00E46428" w:rsidRPr="003B66CC" w:rsidRDefault="00E46428" w:rsidP="00DE07AC">
      <w:pPr>
        <w:ind w:firstLine="709"/>
        <w:rPr>
          <w:rFonts w:ascii="Arial" w:hAnsi="Arial" w:cs="Arial"/>
          <w:bCs/>
          <w:color w:val="000000" w:themeColor="text1"/>
        </w:rPr>
      </w:pPr>
      <w:r w:rsidRPr="003B66CC">
        <w:rPr>
          <w:rFonts w:ascii="Arial" w:hAnsi="Arial" w:cs="Arial"/>
          <w:bCs/>
          <w:color w:val="000000" w:themeColor="text1"/>
        </w:rPr>
        <w:t>Механика участия в Акции в 2024 году:</w:t>
      </w:r>
    </w:p>
    <w:p w:rsidR="00E46428" w:rsidRPr="003B66CC" w:rsidRDefault="00DE07AC" w:rsidP="00DE07AC">
      <w:pPr>
        <w:pStyle w:val="a4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lastRenderedPageBreak/>
        <w:t>–</w:t>
      </w:r>
      <w:r w:rsidR="00E46428" w:rsidRPr="003B66CC">
        <w:rPr>
          <w:rFonts w:ascii="Arial" w:hAnsi="Arial" w:cs="Arial"/>
          <w:bCs/>
          <w:color w:val="000000" w:themeColor="text1"/>
        </w:rPr>
        <w:t xml:space="preserve"> прежде чем объявлять сбор макулатуры в своем учреждении, организации уточните возможность вывоза собранного вторсырья в местных пунктах сбора макулатуры или у организаторов Акции, направив соответствующий запрос </w:t>
      </w:r>
      <w:r w:rsidR="00E46428" w:rsidRPr="003B66CC">
        <w:rPr>
          <w:rFonts w:ascii="Arial" w:hAnsi="Arial" w:cs="Arial"/>
          <w:bCs/>
          <w:color w:val="000000" w:themeColor="text1"/>
        </w:rPr>
        <w:br/>
      </w:r>
      <w:r w:rsidR="00E46428" w:rsidRPr="00E46428">
        <w:rPr>
          <w:rFonts w:ascii="Arial" w:hAnsi="Arial" w:cs="Arial"/>
          <w:bCs/>
          <w:color w:val="000000" w:themeColor="text1"/>
        </w:rPr>
        <w:t xml:space="preserve">на </w:t>
      </w:r>
      <w:hyperlink r:id="rId6" w:history="1">
        <w:r w:rsidR="00E46428" w:rsidRPr="00E46428">
          <w:rPr>
            <w:rStyle w:val="a3"/>
            <w:rFonts w:ascii="Arial" w:hAnsi="Arial" w:cs="Arial"/>
            <w:color w:val="000000" w:themeColor="text1"/>
            <w:u w:val="none"/>
          </w:rPr>
          <w:t>bumbatl@nationalpriority.ru</w:t>
        </w:r>
      </w:hyperlink>
      <w:r w:rsidR="00E46428">
        <w:rPr>
          <w:rFonts w:ascii="Arial" w:hAnsi="Arial" w:cs="Arial"/>
          <w:bCs/>
          <w:color w:val="000000" w:themeColor="text1"/>
        </w:rPr>
        <w:t>;</w:t>
      </w:r>
    </w:p>
    <w:p w:rsidR="00E46428" w:rsidRPr="003B66CC" w:rsidRDefault="00DE07AC" w:rsidP="00DE07AC">
      <w:pPr>
        <w:pStyle w:val="a4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–</w:t>
      </w:r>
      <w:r w:rsidR="00E46428" w:rsidRPr="003B66CC">
        <w:rPr>
          <w:rFonts w:ascii="Arial" w:hAnsi="Arial" w:cs="Arial"/>
          <w:bCs/>
          <w:color w:val="000000" w:themeColor="text1"/>
        </w:rPr>
        <w:t xml:space="preserve"> определите период сбора макулатуры в Вашем учреждении (весь срок проведения акции с 23 сентября по 15 ноября 2024 года или только часть периода внутри него) и дату(ы) вывоза макулатуры</w:t>
      </w:r>
      <w:r w:rsidR="00E46428">
        <w:rPr>
          <w:rFonts w:ascii="Arial" w:hAnsi="Arial" w:cs="Arial"/>
          <w:bCs/>
          <w:color w:val="000000" w:themeColor="text1"/>
        </w:rPr>
        <w:t>;</w:t>
      </w:r>
    </w:p>
    <w:p w:rsidR="00E46428" w:rsidRPr="003B66CC" w:rsidRDefault="00DE07AC" w:rsidP="00DE07AC">
      <w:pPr>
        <w:pStyle w:val="a4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–</w:t>
      </w:r>
      <w:r w:rsidR="00E46428" w:rsidRPr="003B66CC">
        <w:rPr>
          <w:rFonts w:ascii="Arial" w:hAnsi="Arial" w:cs="Arial"/>
          <w:bCs/>
          <w:color w:val="000000" w:themeColor="text1"/>
        </w:rPr>
        <w:t xml:space="preserve"> п</w:t>
      </w:r>
      <w:r w:rsidR="00E46428" w:rsidRPr="003B66CC">
        <w:rPr>
          <w:rFonts w:ascii="Arial" w:hAnsi="Arial" w:cs="Arial"/>
          <w:color w:val="000000" w:themeColor="text1"/>
        </w:rPr>
        <w:t>ройдите регистрацию на официальном сайте БУМБАТЛ.РФ</w:t>
      </w:r>
      <w:r w:rsidR="00E46428">
        <w:rPr>
          <w:rFonts w:ascii="Arial" w:hAnsi="Arial" w:cs="Arial"/>
          <w:color w:val="000000" w:themeColor="text1"/>
        </w:rPr>
        <w:t>;</w:t>
      </w:r>
    </w:p>
    <w:p w:rsidR="00E46428" w:rsidRPr="003B66CC" w:rsidRDefault="00DE07AC" w:rsidP="00DE07AC">
      <w:pPr>
        <w:pStyle w:val="a4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–</w:t>
      </w:r>
      <w:r w:rsidR="00E46428">
        <w:rPr>
          <w:rFonts w:ascii="Arial" w:hAnsi="Arial" w:cs="Arial"/>
          <w:bCs/>
          <w:color w:val="000000" w:themeColor="text1"/>
        </w:rPr>
        <w:t xml:space="preserve"> </w:t>
      </w:r>
      <w:r w:rsidR="00E46428" w:rsidRPr="003B66CC">
        <w:rPr>
          <w:rFonts w:ascii="Arial" w:hAnsi="Arial" w:cs="Arial"/>
          <w:bCs/>
          <w:color w:val="000000" w:themeColor="text1"/>
        </w:rPr>
        <w:t xml:space="preserve">распечатайте и разместите на видном месте плакат о проведении Акции и/или сделайте рассылку среди учащихся или сотрудников компании </w:t>
      </w:r>
      <w:r w:rsidR="00E46428" w:rsidRPr="003B66CC">
        <w:rPr>
          <w:rFonts w:ascii="Arial" w:hAnsi="Arial" w:cs="Arial"/>
          <w:bCs/>
          <w:color w:val="000000" w:themeColor="text1"/>
        </w:rPr>
        <w:br/>
        <w:t>о сборе макулатуры</w:t>
      </w:r>
      <w:r w:rsidR="00E46428">
        <w:rPr>
          <w:rFonts w:ascii="Arial" w:hAnsi="Arial" w:cs="Arial"/>
          <w:bCs/>
          <w:color w:val="000000" w:themeColor="text1"/>
        </w:rPr>
        <w:t>;</w:t>
      </w:r>
    </w:p>
    <w:p w:rsidR="00E46428" w:rsidRPr="003B66CC" w:rsidRDefault="00DE07AC" w:rsidP="00DE07AC">
      <w:pPr>
        <w:pStyle w:val="a4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–</w:t>
      </w:r>
      <w:r w:rsidR="00E46428" w:rsidRPr="003B66CC">
        <w:rPr>
          <w:rFonts w:ascii="Arial" w:hAnsi="Arial" w:cs="Arial"/>
          <w:bCs/>
          <w:color w:val="000000" w:themeColor="text1"/>
        </w:rPr>
        <w:t xml:space="preserve"> собранное сырье взвесьте, сфотографируйте и заполните форму в личном кабинете участника на сайте Акции, приложив акт о сдаче вторсырья (при наличии) или фотографию собранной макулатуры</w:t>
      </w:r>
      <w:r w:rsidR="00E46428">
        <w:rPr>
          <w:rFonts w:ascii="Arial" w:hAnsi="Arial" w:cs="Arial"/>
          <w:bCs/>
          <w:color w:val="000000" w:themeColor="text1"/>
        </w:rPr>
        <w:t>;</w:t>
      </w:r>
    </w:p>
    <w:p w:rsidR="00E46428" w:rsidRPr="003B66CC" w:rsidRDefault="00DE07AC" w:rsidP="00DE07AC">
      <w:pPr>
        <w:pStyle w:val="a4"/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– </w:t>
      </w:r>
      <w:r w:rsidR="00E46428" w:rsidRPr="003B66CC">
        <w:rPr>
          <w:rFonts w:ascii="Arial" w:hAnsi="Arial" w:cs="Arial"/>
          <w:bCs/>
          <w:color w:val="000000" w:themeColor="text1"/>
        </w:rPr>
        <w:t xml:space="preserve">расскажите о своем участии в Акции в аккаунтах </w:t>
      </w:r>
      <w:r w:rsidR="00E46428">
        <w:rPr>
          <w:rFonts w:ascii="Arial" w:hAnsi="Arial" w:cs="Arial"/>
          <w:bCs/>
          <w:color w:val="000000" w:themeColor="text1"/>
        </w:rPr>
        <w:t>в</w:t>
      </w:r>
      <w:r w:rsidR="00E46428" w:rsidRPr="003B66CC">
        <w:rPr>
          <w:rFonts w:ascii="Arial" w:hAnsi="Arial" w:cs="Arial"/>
          <w:bCs/>
          <w:color w:val="000000" w:themeColor="text1"/>
        </w:rPr>
        <w:t>ашего учреждения/организации в социальных сетях (</w:t>
      </w:r>
      <w:proofErr w:type="spellStart"/>
      <w:r w:rsidR="00E46428" w:rsidRPr="003B66CC">
        <w:rPr>
          <w:rFonts w:ascii="Arial" w:hAnsi="Arial" w:cs="Arial"/>
          <w:bCs/>
          <w:color w:val="000000" w:themeColor="text1"/>
        </w:rPr>
        <w:t>хештеги</w:t>
      </w:r>
      <w:proofErr w:type="spellEnd"/>
      <w:r w:rsidR="00E46428" w:rsidRPr="003B66CC">
        <w:rPr>
          <w:rFonts w:ascii="Arial" w:hAnsi="Arial" w:cs="Arial"/>
          <w:bCs/>
          <w:color w:val="000000" w:themeColor="text1"/>
        </w:rPr>
        <w:t xml:space="preserve"> Акции: #</w:t>
      </w:r>
      <w:proofErr w:type="spellStart"/>
      <w:r w:rsidR="00E46428" w:rsidRPr="003B66CC">
        <w:rPr>
          <w:rFonts w:ascii="Arial" w:hAnsi="Arial" w:cs="Arial"/>
          <w:bCs/>
          <w:color w:val="000000" w:themeColor="text1"/>
        </w:rPr>
        <w:t>бумбатл</w:t>
      </w:r>
      <w:proofErr w:type="spellEnd"/>
      <w:r w:rsidR="00E46428" w:rsidRPr="003B66CC">
        <w:rPr>
          <w:rFonts w:ascii="Arial" w:hAnsi="Arial" w:cs="Arial"/>
          <w:bCs/>
          <w:color w:val="000000" w:themeColor="text1"/>
        </w:rPr>
        <w:t>, #экосистема, #</w:t>
      </w:r>
      <w:proofErr w:type="spellStart"/>
      <w:r w:rsidR="00E46428" w:rsidRPr="003B66CC">
        <w:rPr>
          <w:rFonts w:ascii="Arial" w:hAnsi="Arial" w:cs="Arial"/>
          <w:bCs/>
          <w:color w:val="000000" w:themeColor="text1"/>
        </w:rPr>
        <w:t>нацпроектэкология</w:t>
      </w:r>
      <w:proofErr w:type="spellEnd"/>
      <w:r w:rsidR="00E46428" w:rsidRPr="003B66CC">
        <w:rPr>
          <w:rFonts w:ascii="Arial" w:hAnsi="Arial" w:cs="Arial"/>
          <w:bCs/>
          <w:color w:val="000000" w:themeColor="text1"/>
        </w:rPr>
        <w:t>).</w:t>
      </w:r>
    </w:p>
    <w:p w:rsidR="00E46428" w:rsidRPr="00E46428" w:rsidRDefault="00E46428" w:rsidP="00DE07AC">
      <w:pPr>
        <w:ind w:firstLine="709"/>
        <w:rPr>
          <w:rFonts w:ascii="Arial" w:hAnsi="Arial" w:cs="Arial"/>
          <w:color w:val="000000" w:themeColor="text1"/>
          <w:shd w:val="clear" w:color="auto" w:fill="FFFFFF"/>
        </w:rPr>
      </w:pPr>
      <w:r w:rsidRPr="003B66CC">
        <w:rPr>
          <w:rFonts w:ascii="Arial" w:hAnsi="Arial" w:cs="Arial"/>
          <w:color w:val="000000" w:themeColor="text1"/>
          <w:shd w:val="clear" w:color="auto" w:fill="FFFFFF"/>
        </w:rPr>
        <w:t xml:space="preserve">Методические рекомендации по проведению Акции, пресс-анонс, типовые сценарии </w:t>
      </w:r>
      <w:proofErr w:type="spellStart"/>
      <w:r w:rsidRPr="003B66CC">
        <w:rPr>
          <w:rFonts w:ascii="Arial" w:hAnsi="Arial" w:cs="Arial"/>
          <w:color w:val="000000" w:themeColor="text1"/>
          <w:shd w:val="clear" w:color="auto" w:fill="FFFFFF"/>
        </w:rPr>
        <w:t>экоуроков</w:t>
      </w:r>
      <w:proofErr w:type="spellEnd"/>
      <w:r w:rsidRPr="003B66CC">
        <w:rPr>
          <w:rFonts w:ascii="Arial" w:hAnsi="Arial" w:cs="Arial"/>
          <w:color w:val="000000" w:themeColor="text1"/>
          <w:shd w:val="clear" w:color="auto" w:fill="FFFFFF"/>
        </w:rPr>
        <w:t xml:space="preserve"> и </w:t>
      </w:r>
      <w:proofErr w:type="spellStart"/>
      <w:r w:rsidRPr="003B66CC">
        <w:rPr>
          <w:rFonts w:ascii="Arial" w:hAnsi="Arial" w:cs="Arial"/>
          <w:color w:val="000000" w:themeColor="text1"/>
          <w:shd w:val="clear" w:color="auto" w:fill="FFFFFF"/>
        </w:rPr>
        <w:t>бре</w:t>
      </w:r>
      <w:r w:rsidR="00DE07AC">
        <w:rPr>
          <w:rFonts w:ascii="Arial" w:hAnsi="Arial" w:cs="Arial"/>
          <w:color w:val="000000" w:themeColor="text1"/>
          <w:shd w:val="clear" w:color="auto" w:fill="FFFFFF"/>
        </w:rPr>
        <w:t>ндбук</w:t>
      </w:r>
      <w:proofErr w:type="spellEnd"/>
      <w:r w:rsidR="00DE07AC">
        <w:rPr>
          <w:rFonts w:ascii="Arial" w:hAnsi="Arial" w:cs="Arial"/>
          <w:color w:val="000000" w:themeColor="text1"/>
          <w:shd w:val="clear" w:color="auto" w:fill="FFFFFF"/>
        </w:rPr>
        <w:t xml:space="preserve"> Акции доступны по ссылке: </w:t>
      </w:r>
      <w:hyperlink r:id="rId7" w:history="1">
        <w:r w:rsidRPr="00E46428">
          <w:rPr>
            <w:rStyle w:val="a3"/>
            <w:rFonts w:ascii="Arial" w:hAnsi="Arial" w:cs="Arial"/>
            <w:color w:val="000000" w:themeColor="text1"/>
            <w:u w:val="none"/>
            <w:shd w:val="clear" w:color="auto" w:fill="FFFFFF"/>
          </w:rPr>
          <w:t>https://disk.yandex.ru/d/YAhBGBvGRzgOZg</w:t>
        </w:r>
      </w:hyperlink>
      <w:r w:rsidRPr="00E46428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</w:p>
    <w:p w:rsidR="00E46428" w:rsidRPr="003B66CC" w:rsidRDefault="00E46428" w:rsidP="00DE07AC">
      <w:pPr>
        <w:pStyle w:val="a4"/>
        <w:tabs>
          <w:tab w:val="left" w:pos="851"/>
        </w:tabs>
        <w:ind w:left="0" w:firstLine="709"/>
        <w:jc w:val="both"/>
        <w:rPr>
          <w:rStyle w:val="a3"/>
          <w:rFonts w:ascii="Arial" w:hAnsi="Arial" w:cs="Arial"/>
          <w:color w:val="000000" w:themeColor="text1"/>
        </w:rPr>
      </w:pPr>
    </w:p>
    <w:p w:rsidR="00E46428" w:rsidRPr="003B66CC" w:rsidRDefault="00DE07AC" w:rsidP="00DE07AC">
      <w:pPr>
        <w:pStyle w:val="a4"/>
        <w:tabs>
          <w:tab w:val="left" w:pos="851"/>
        </w:tabs>
        <w:ind w:left="0" w:firstLine="709"/>
        <w:jc w:val="both"/>
        <w:rPr>
          <w:rStyle w:val="a3"/>
          <w:rFonts w:ascii="Arial" w:hAnsi="Arial" w:cs="Arial"/>
          <w:color w:val="000000" w:themeColor="text1"/>
        </w:rPr>
      </w:pPr>
      <w:r w:rsidRPr="003B66CC">
        <w:rPr>
          <w:rFonts w:ascii="Arial" w:hAnsi="Arial" w:cs="Arial"/>
          <w:noProof/>
          <w:color w:val="000000" w:themeColor="text1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6791AA3D" wp14:editId="5A3CC312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7490547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428" w:rsidRPr="003B66CC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46428" w:rsidRPr="003B66CC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46428" w:rsidRPr="003B66CC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46428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46428" w:rsidRPr="003B66CC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</w:p>
    <w:p w:rsidR="00E46428" w:rsidRPr="003B66CC" w:rsidRDefault="00E46428" w:rsidP="00DE07AC">
      <w:pPr>
        <w:ind w:firstLine="709"/>
        <w:jc w:val="both"/>
        <w:rPr>
          <w:rFonts w:ascii="Arial" w:hAnsi="Arial" w:cs="Arial"/>
          <w:color w:val="000000" w:themeColor="text1"/>
        </w:rPr>
      </w:pPr>
      <w:r w:rsidRPr="003B66CC">
        <w:rPr>
          <w:rFonts w:ascii="Arial" w:hAnsi="Arial" w:cs="Arial"/>
          <w:color w:val="000000" w:themeColor="text1"/>
        </w:rPr>
        <w:t xml:space="preserve">Вопросы об Акции можно направлять в Оргкомитет Акции по адресу электронной почты: </w:t>
      </w:r>
      <w:hyperlink r:id="rId9" w:history="1">
        <w:r w:rsidRPr="00E46428">
          <w:rPr>
            <w:rStyle w:val="a3"/>
            <w:rFonts w:ascii="Arial" w:hAnsi="Arial" w:cs="Arial"/>
            <w:color w:val="000000" w:themeColor="text1"/>
            <w:u w:val="none"/>
          </w:rPr>
          <w:t>bumbatl@nationalpriority.ru</w:t>
        </w:r>
      </w:hyperlink>
      <w:r w:rsidRPr="00E46428">
        <w:rPr>
          <w:rFonts w:ascii="Arial" w:hAnsi="Arial" w:cs="Arial"/>
          <w:color w:val="000000" w:themeColor="text1"/>
        </w:rPr>
        <w:t>.</w:t>
      </w:r>
    </w:p>
    <w:p w:rsidR="00E46428" w:rsidRPr="003B66CC" w:rsidRDefault="00E46428" w:rsidP="00E46428">
      <w:pPr>
        <w:rPr>
          <w:rFonts w:ascii="Arial" w:hAnsi="Arial" w:cs="Arial"/>
          <w:color w:val="000000" w:themeColor="text1"/>
        </w:rPr>
      </w:pPr>
    </w:p>
    <w:p w:rsidR="00986848" w:rsidRDefault="00986848"/>
    <w:sectPr w:rsidR="00986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default"/>
    <w:sig w:usb0="00000201" w:usb1="00000000" w:usb2="00000000" w:usb3="00000000" w:csb0="0000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28"/>
    <w:rsid w:val="002F513F"/>
    <w:rsid w:val="00323812"/>
    <w:rsid w:val="00732CEE"/>
    <w:rsid w:val="00986848"/>
    <w:rsid w:val="00A170CA"/>
    <w:rsid w:val="00DB5224"/>
    <w:rsid w:val="00DE07AC"/>
    <w:rsid w:val="00E46428"/>
    <w:rsid w:val="00EE1CFD"/>
    <w:rsid w:val="00F2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B5B9"/>
  <w15:chartTrackingRefBased/>
  <w15:docId w15:val="{EC382CB6-4C18-46BD-85F4-C258527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42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6428"/>
    <w:rPr>
      <w:color w:val="0000FF"/>
      <w:u w:val="single"/>
    </w:rPr>
  </w:style>
  <w:style w:type="paragraph" w:styleId="a4">
    <w:name w:val="List Paragraph"/>
    <w:basedOn w:val="a"/>
    <w:qFormat/>
    <w:rsid w:val="00E46428"/>
    <w:pPr>
      <w:ind w:left="720"/>
      <w:contextualSpacing/>
    </w:pPr>
  </w:style>
  <w:style w:type="character" w:customStyle="1" w:styleId="normaltextrun">
    <w:name w:val="normaltextrun"/>
    <w:basedOn w:val="a0"/>
    <w:rsid w:val="00E4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disk.yandex.ru/d/YAhBGBvGRzgOZ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mbatl@nationalpriority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umbatl@nationalprior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5AEAC-EDCD-4DD7-9293-0DA44E44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Родионова Лариса Николаевна</dc:creator>
  <cp:keywords/>
  <dc:description/>
  <cp:lastModifiedBy>Самочкова Марина Борисовна</cp:lastModifiedBy>
  <cp:revision>5</cp:revision>
  <dcterms:created xsi:type="dcterms:W3CDTF">2024-10-07T07:20:00Z</dcterms:created>
  <dcterms:modified xsi:type="dcterms:W3CDTF">2024-10-07T07:33:00Z</dcterms:modified>
</cp:coreProperties>
</file>