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28257</wp:posOffset>
                </wp:positionH>
                <wp:positionV relativeFrom="page">
                  <wp:posOffset>3428999</wp:posOffset>
                </wp:positionV>
                <wp:extent cx="2632710" cy="254127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632710" cy="254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000000">
                            <w:pPr>
                              <w:spacing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внесении изменени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й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в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административн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ый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регламент по предоставлению муниципальной услуги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z w:val="28"/>
                              </w:rPr>
                              <w:t>«Информационное обеспечение физических и</w:t>
                            </w:r>
                            <w:r>
                              <w:rPr>
                                <w:b w:val="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z w:val="28"/>
                              </w:rPr>
                              <w:t>юридических лиц на основе документов Архивного фонда</w:t>
                            </w:r>
                            <w:r>
                              <w:rPr>
                                <w:b w:val="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z w:val="28"/>
                              </w:rPr>
                              <w:t>Российской Федерации и других архивных документов, предоставление архивных</w:t>
                            </w:r>
                            <w:r>
                              <w:rPr>
                                <w:b w:val="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z w:val="28"/>
                              </w:rPr>
                              <w:t>справок, архивных выписок, копий архивных документов»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утверждённ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ый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постановлением администрации Чайковского городского округа от 21 декабря 2021г. № 1366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1913254</wp:posOffset>
                </wp:positionV>
                <wp:extent cx="1839595" cy="32321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232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0000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-31750</wp:posOffset>
                </wp:positionH>
                <wp:positionV relativeFrom="paragraph">
                  <wp:posOffset>1913254</wp:posOffset>
                </wp:positionV>
                <wp:extent cx="2329180" cy="32321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329180" cy="3232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000000"/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29884" cy="2391283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29884" cy="239128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/>
    <w:p w14:paraId="09000000"/>
    <w:p w14:paraId="0A000000"/>
    <w:p w14:paraId="0B000000"/>
    <w:p w14:paraId="0C000000"/>
    <w:p w14:paraId="0D000000"/>
    <w:p w14:paraId="0E000000">
      <w:pPr>
        <w:spacing w:after="0" w:line="240" w:lineRule="auto"/>
        <w:ind/>
        <w:jc w:val="both"/>
      </w:pPr>
      <w:r>
        <w:tab/>
      </w:r>
    </w:p>
    <w:p w14:paraId="0F000000">
      <w:pPr>
        <w:spacing w:after="0" w:line="240" w:lineRule="auto"/>
        <w:ind/>
        <w:jc w:val="both"/>
      </w:pPr>
    </w:p>
    <w:p w14:paraId="10000000">
      <w:pPr>
        <w:spacing w:after="0" w:line="240" w:lineRule="auto"/>
        <w:ind/>
        <w:jc w:val="both"/>
      </w:pP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Уставом Чайковского городского округа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ПОСТАНОВЛЯЮ:</w:t>
      </w:r>
    </w:p>
    <w:p w14:paraId="13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административный регламент по предоставлению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выписок, копий архивных документов», утверждённый постановлением администрации Чайковского городского округа от 21 декабря 2021г. № 1366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редакции постановлений от 26 октября 2022 № 581, от 30 мая 2022 № 1164, от 2 мая 2023 № 414 </w:t>
      </w:r>
      <w:r>
        <w:rPr>
          <w:rFonts w:ascii="Times New Roman" w:hAnsi="Times New Roman"/>
          <w:sz w:val="28"/>
        </w:rPr>
        <w:t>следующие</w:t>
      </w:r>
      <w:r>
        <w:rPr>
          <w:rFonts w:ascii="Times New Roman" w:hAnsi="Times New Roman"/>
          <w:sz w:val="28"/>
        </w:rPr>
        <w:t xml:space="preserve"> изменени</w:t>
      </w:r>
      <w:r>
        <w:rPr>
          <w:rFonts w:ascii="Times New Roman" w:hAnsi="Times New Roman"/>
          <w:sz w:val="28"/>
        </w:rPr>
        <w:t>я:</w:t>
      </w:r>
    </w:p>
    <w:p w14:paraId="14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разделе 2 «Стандарт предоставления муниципальной услуги»:</w:t>
      </w:r>
    </w:p>
    <w:p w14:paraId="15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1.1.1. </w:t>
      </w:r>
      <w:r>
        <w:rPr>
          <w:rFonts w:ascii="Times New Roman" w:hAnsi="Times New Roman"/>
          <w:sz w:val="28"/>
        </w:rPr>
        <w:t xml:space="preserve">абзац </w:t>
      </w:r>
      <w:r>
        <w:rPr>
          <w:rFonts w:ascii="Times New Roman" w:hAnsi="Times New Roman"/>
          <w:sz w:val="28"/>
        </w:rPr>
        <w:t xml:space="preserve">двенадцатый </w:t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2.5.2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изложить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следующей</w:t>
      </w:r>
      <w:r>
        <w:rPr>
          <w:rFonts w:ascii="Times New Roman" w:hAnsi="Times New Roman"/>
          <w:sz w:val="28"/>
        </w:rPr>
        <w:t xml:space="preserve"> редакции</w:t>
      </w:r>
      <w:r>
        <w:rPr>
          <w:rFonts w:ascii="Times New Roman" w:hAnsi="Times New Roman"/>
          <w:sz w:val="28"/>
        </w:rPr>
        <w:t>:</w:t>
      </w:r>
    </w:p>
    <w:p w14:paraId="16000000">
      <w:pPr>
        <w:pStyle w:val="Style_3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«2.5.2.</w:t>
      </w:r>
      <w:r>
        <w:rPr>
          <w:sz w:val="28"/>
        </w:rPr>
        <w:t xml:space="preserve"> </w:t>
      </w:r>
      <w:r>
        <w:rPr>
          <w:sz w:val="28"/>
        </w:rPr>
        <w:t>Приказ Федерального архивного агентства от 31 июля 2023 г. № 77 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14:paraId="17000000">
      <w:pPr>
        <w:pStyle w:val="Style_3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1.1.2. </w:t>
      </w:r>
      <w:r>
        <w:rPr>
          <w:sz w:val="28"/>
        </w:rPr>
        <w:t>пункт  2.6.1</w:t>
      </w:r>
      <w:r>
        <w:rPr>
          <w:sz w:val="28"/>
        </w:rPr>
        <w:t xml:space="preserve"> </w:t>
      </w:r>
      <w:r>
        <w:rPr>
          <w:sz w:val="28"/>
        </w:rPr>
        <w:t xml:space="preserve">дополнить </w:t>
      </w:r>
      <w:r>
        <w:rPr>
          <w:sz w:val="28"/>
        </w:rPr>
        <w:t>пунктом 2.6.1.2.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14:paraId="18000000">
      <w:pPr>
        <w:pStyle w:val="Style_3"/>
        <w:spacing w:after="0" w:before="0" w:line="304" w:lineRule="atLeast"/>
        <w:ind w:firstLine="570" w:left="0"/>
        <w:jc w:val="both"/>
      </w:pPr>
      <w:r>
        <w:rPr>
          <w:sz w:val="28"/>
        </w:rPr>
        <w:t xml:space="preserve">  «</w:t>
      </w:r>
      <w:r>
        <w:rPr>
          <w:sz w:val="28"/>
        </w:rPr>
        <w:t>2.6.1.2.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</w:t>
      </w:r>
      <w:r>
        <w:rPr>
          <w:sz w:val="28"/>
        </w:rPr>
        <w:t>соглас</w:t>
      </w:r>
      <w:r>
        <w:rPr>
          <w:sz w:val="28"/>
        </w:rPr>
        <w:t>ие</w:t>
      </w:r>
      <w:r>
        <w:rPr>
          <w:sz w:val="28"/>
        </w:rPr>
        <w:t xml:space="preserve"> </w:t>
      </w:r>
      <w:r>
        <w:rPr>
          <w:sz w:val="28"/>
        </w:rPr>
        <w:t xml:space="preserve">Заявителя </w:t>
      </w:r>
      <w:r>
        <w:rPr>
          <w:sz w:val="28"/>
        </w:rPr>
        <w:t>в форме, предусмотренной законодательством Российской Федерации, в том числе путем представления документа, подтверждающего факт получения указанного согласия, на бумажном носителе или в форме электронного документа</w:t>
      </w:r>
      <w:r>
        <w:rPr>
          <w:sz w:val="28"/>
        </w:rPr>
        <w:t xml:space="preserve"> (Приложение 6</w:t>
      </w:r>
      <w:r>
        <w:rPr>
          <w:sz w:val="28"/>
        </w:rPr>
        <w:t xml:space="preserve"> к административному регламенту</w:t>
      </w:r>
      <w:r>
        <w:rPr>
          <w:sz w:val="28"/>
        </w:rPr>
        <w:t>)».</w:t>
      </w:r>
    </w:p>
    <w:p w14:paraId="19000000">
      <w:pPr>
        <w:pStyle w:val="Style_3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1.2. наименование раздела 5 изложить в </w:t>
      </w:r>
      <w:r>
        <w:rPr>
          <w:sz w:val="28"/>
        </w:rPr>
        <w:t xml:space="preserve">следующей </w:t>
      </w:r>
      <w:r>
        <w:rPr>
          <w:sz w:val="28"/>
        </w:rPr>
        <w:t>редакции:</w:t>
      </w:r>
    </w:p>
    <w:p w14:paraId="1A000000">
      <w:pPr>
        <w:pStyle w:val="Style_3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5. </w:t>
      </w:r>
      <w:r>
        <w:rPr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лиц, муниципальных служащих привлеченных к предоставлению муниципальных услуг в соответствии со  статьями 11.1-11.4   Федерального закона № 210-ФЗ</w:t>
      </w:r>
      <w:r>
        <w:rPr>
          <w:sz w:val="28"/>
        </w:rPr>
        <w:t>»</w:t>
      </w:r>
      <w:r>
        <w:rPr>
          <w:sz w:val="28"/>
        </w:rPr>
        <w:t>.</w:t>
      </w:r>
    </w:p>
    <w:p w14:paraId="1B000000">
      <w:pPr>
        <w:pStyle w:val="Style_3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1.3</w:t>
      </w:r>
      <w:r>
        <w:rPr>
          <w:sz w:val="28"/>
        </w:rPr>
        <w:t>.</w:t>
      </w:r>
      <w:r>
        <w:rPr>
          <w:sz w:val="28"/>
        </w:rPr>
        <w:t xml:space="preserve"> дополнить прил</w:t>
      </w:r>
      <w:r>
        <w:rPr>
          <w:sz w:val="28"/>
        </w:rPr>
        <w:t>о</w:t>
      </w:r>
      <w:r>
        <w:rPr>
          <w:sz w:val="28"/>
        </w:rPr>
        <w:t>жением 6</w:t>
      </w:r>
      <w:r>
        <w:rPr>
          <w:sz w:val="28"/>
        </w:rPr>
        <w:t xml:space="preserve"> согласно приложению к настоящему постановлению</w:t>
      </w:r>
      <w:r>
        <w:rPr>
          <w:sz w:val="28"/>
        </w:rPr>
        <w:t>.</w:t>
      </w:r>
    </w:p>
    <w:p w14:paraId="1C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Опубликовать постановление в газете «Огни Камы», разместить на официальном сайте администрации Чайковского городского округа.</w:t>
      </w:r>
    </w:p>
    <w:p w14:paraId="1D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вступает в силу после его официального опубликования.</w:t>
      </w:r>
    </w:p>
    <w:p w14:paraId="1E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городского округа –</w:t>
      </w:r>
    </w:p>
    <w:p w14:paraId="22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23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Чайковского городского округа                                                 </w:t>
      </w:r>
      <w:r>
        <w:rPr>
          <w:rFonts w:ascii="Times New Roman" w:hAnsi="Times New Roman"/>
          <w:sz w:val="28"/>
        </w:rPr>
        <w:t>А.В. Агафонов</w:t>
      </w:r>
    </w:p>
    <w:p w14:paraId="24000000">
      <w:pPr>
        <w:spacing w:after="0" w:line="240" w:lineRule="auto"/>
        <w:ind/>
        <w:rPr>
          <w:sz w:val="28"/>
        </w:rPr>
      </w:pPr>
    </w:p>
    <w:p w14:paraId="25000000">
      <w:pPr>
        <w:spacing w:after="0" w:line="240" w:lineRule="auto"/>
        <w:ind/>
        <w:jc w:val="both"/>
        <w:rPr>
          <w:sz w:val="28"/>
        </w:rPr>
      </w:pPr>
    </w:p>
    <w:p w14:paraId="26000000">
      <w:pPr>
        <w:spacing w:after="0" w:line="240" w:lineRule="auto"/>
        <w:ind/>
        <w:jc w:val="both"/>
        <w:rPr>
          <w:sz w:val="28"/>
        </w:rPr>
      </w:pPr>
    </w:p>
    <w:p w14:paraId="27000000">
      <w:pPr>
        <w:spacing w:after="0" w:line="240" w:lineRule="auto"/>
        <w:ind/>
        <w:jc w:val="both"/>
        <w:rPr>
          <w:sz w:val="28"/>
        </w:rPr>
      </w:pPr>
    </w:p>
    <w:p w14:paraId="28000000">
      <w:pPr>
        <w:spacing w:after="0" w:line="240" w:lineRule="auto"/>
        <w:ind/>
        <w:jc w:val="both"/>
        <w:rPr>
          <w:sz w:val="28"/>
        </w:rPr>
      </w:pPr>
    </w:p>
    <w:p w14:paraId="29000000">
      <w:pPr>
        <w:spacing w:after="0" w:line="240" w:lineRule="auto"/>
        <w:ind/>
        <w:jc w:val="both"/>
        <w:rPr>
          <w:sz w:val="28"/>
        </w:rPr>
      </w:pPr>
    </w:p>
    <w:p w14:paraId="2A000000">
      <w:pPr>
        <w:spacing w:after="0" w:line="240" w:lineRule="auto"/>
        <w:ind/>
        <w:jc w:val="both"/>
        <w:rPr>
          <w:sz w:val="28"/>
        </w:rPr>
      </w:pPr>
    </w:p>
    <w:p w14:paraId="2B000000">
      <w:pPr>
        <w:spacing w:after="0" w:line="240" w:lineRule="auto"/>
        <w:ind/>
        <w:jc w:val="both"/>
        <w:rPr>
          <w:sz w:val="28"/>
        </w:rPr>
      </w:pPr>
    </w:p>
    <w:p w14:paraId="2C000000">
      <w:pPr>
        <w:spacing w:after="0" w:line="240" w:lineRule="auto"/>
        <w:ind/>
        <w:jc w:val="both"/>
        <w:rPr>
          <w:sz w:val="28"/>
        </w:rPr>
      </w:pPr>
    </w:p>
    <w:p w14:paraId="2D000000">
      <w:pPr>
        <w:spacing w:after="0" w:line="240" w:lineRule="auto"/>
        <w:ind/>
        <w:jc w:val="both"/>
        <w:rPr>
          <w:sz w:val="28"/>
        </w:rPr>
      </w:pPr>
    </w:p>
    <w:p w14:paraId="2E000000">
      <w:pPr>
        <w:spacing w:after="0" w:line="240" w:lineRule="auto"/>
        <w:ind/>
        <w:jc w:val="both"/>
        <w:rPr>
          <w:sz w:val="28"/>
        </w:rPr>
      </w:pPr>
    </w:p>
    <w:p w14:paraId="2F000000">
      <w:pPr>
        <w:spacing w:after="0" w:line="240" w:lineRule="auto"/>
        <w:ind/>
        <w:jc w:val="both"/>
        <w:rPr>
          <w:sz w:val="28"/>
        </w:rPr>
      </w:pPr>
    </w:p>
    <w:p w14:paraId="30000000">
      <w:pPr>
        <w:spacing w:after="0" w:line="240" w:lineRule="auto"/>
        <w:ind/>
        <w:jc w:val="both"/>
        <w:rPr>
          <w:sz w:val="28"/>
        </w:rPr>
      </w:pPr>
    </w:p>
    <w:p w14:paraId="31000000">
      <w:pPr>
        <w:spacing w:after="0" w:line="240" w:lineRule="auto"/>
        <w:ind/>
        <w:jc w:val="both"/>
        <w:rPr>
          <w:sz w:val="28"/>
        </w:rPr>
      </w:pPr>
    </w:p>
    <w:p w14:paraId="32000000">
      <w:pPr>
        <w:spacing w:after="0" w:line="240" w:lineRule="auto"/>
        <w:ind/>
        <w:jc w:val="both"/>
        <w:rPr>
          <w:sz w:val="28"/>
        </w:rPr>
      </w:pPr>
    </w:p>
    <w:p w14:paraId="33000000">
      <w:pPr>
        <w:spacing w:after="0" w:line="240" w:lineRule="auto"/>
        <w:ind/>
        <w:jc w:val="both"/>
        <w:rPr>
          <w:sz w:val="28"/>
        </w:rPr>
      </w:pPr>
    </w:p>
    <w:p w14:paraId="34000000">
      <w:pPr>
        <w:spacing w:after="0" w:line="240" w:lineRule="auto"/>
        <w:ind/>
        <w:jc w:val="both"/>
        <w:rPr>
          <w:sz w:val="28"/>
        </w:rPr>
      </w:pPr>
    </w:p>
    <w:p w14:paraId="35000000">
      <w:pPr>
        <w:spacing w:after="0" w:line="240" w:lineRule="auto"/>
        <w:ind/>
        <w:jc w:val="both"/>
        <w:rPr>
          <w:sz w:val="28"/>
        </w:rPr>
      </w:pPr>
    </w:p>
    <w:p w14:paraId="36000000">
      <w:pPr>
        <w:spacing w:after="0" w:line="240" w:lineRule="auto"/>
        <w:ind/>
        <w:jc w:val="both"/>
        <w:rPr>
          <w:sz w:val="28"/>
        </w:rPr>
      </w:pPr>
    </w:p>
    <w:p w14:paraId="37000000">
      <w:pPr>
        <w:spacing w:after="0" w:line="240" w:lineRule="auto"/>
        <w:ind/>
        <w:jc w:val="both"/>
        <w:rPr>
          <w:sz w:val="28"/>
        </w:rPr>
      </w:pPr>
    </w:p>
    <w:p w14:paraId="38000000">
      <w:pPr>
        <w:spacing w:after="0" w:line="240" w:lineRule="auto"/>
        <w:ind/>
        <w:jc w:val="both"/>
        <w:rPr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03"/>
        <w:gridCol w:w="5084"/>
      </w:tblGrid>
      <w:tr>
        <w:trPr>
          <w:trHeight w:hRule="atLeast" w:val="3164"/>
        </w:trPr>
        <w:tc>
          <w:tcPr>
            <w:tcW w:type="dxa" w:w="450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0" w:line="240" w:lineRule="exact"/>
              <w:ind/>
              <w:jc w:val="both"/>
              <w:rPr>
                <w:sz w:val="28"/>
              </w:rPr>
            </w:pPr>
          </w:p>
          <w:p w14:paraId="3A000000">
            <w:pPr>
              <w:spacing w:after="0" w:line="240" w:lineRule="exact"/>
              <w:ind/>
              <w:jc w:val="both"/>
              <w:rPr>
                <w:sz w:val="28"/>
              </w:rPr>
            </w:pPr>
          </w:p>
        </w:tc>
        <w:tc>
          <w:tcPr>
            <w:tcW w:type="dxa" w:w="50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pStyle w:val="Style_3"/>
              <w:spacing w:after="0" w:before="0"/>
              <w:ind/>
              <w:rPr>
                <w:sz w:val="27"/>
              </w:rPr>
            </w:pPr>
            <w:r>
              <w:rPr>
                <w:sz w:val="27"/>
              </w:rPr>
              <w:t>ПРИЛОЖЕНИЕ</w:t>
            </w:r>
          </w:p>
          <w:p w14:paraId="3C000000">
            <w:pPr>
              <w:pStyle w:val="Style_3"/>
              <w:spacing w:after="0" w:before="0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к постановлению админист</w:t>
            </w:r>
            <w:r>
              <w:rPr>
                <w:sz w:val="27"/>
              </w:rPr>
              <w:t>рации Чайковского городского округа</w:t>
            </w:r>
          </w:p>
          <w:p w14:paraId="3D000000">
            <w:pPr>
              <w:pStyle w:val="Style_3"/>
              <w:spacing w:after="0" w:before="0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от </w:t>
            </w:r>
            <w:r>
              <w:rPr>
                <w:sz w:val="27"/>
              </w:rPr>
              <w:t>__________ № __________</w:t>
            </w:r>
          </w:p>
          <w:p w14:paraId="3E000000">
            <w:pPr>
              <w:pStyle w:val="Style_3"/>
              <w:spacing w:after="0" w:before="0"/>
              <w:ind/>
              <w:jc w:val="both"/>
              <w:rPr>
                <w:sz w:val="27"/>
              </w:rPr>
            </w:pPr>
          </w:p>
          <w:p w14:paraId="3F000000">
            <w:pPr>
              <w:pStyle w:val="Style_3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7"/>
              </w:rPr>
              <w:t>Приложение</w:t>
            </w:r>
            <w:r>
              <w:rPr>
                <w:sz w:val="27"/>
              </w:rPr>
              <w:t xml:space="preserve"> № </w:t>
            </w:r>
            <w:r>
              <w:rPr>
                <w:sz w:val="27"/>
              </w:rPr>
              <w:t>6</w:t>
            </w:r>
            <w:r>
              <w:rPr>
                <w:sz w:val="27"/>
              </w:rPr>
              <w:t xml:space="preserve"> к административному</w:t>
            </w:r>
            <w:r>
              <w:rPr>
                <w:sz w:val="27"/>
              </w:rPr>
              <w:t xml:space="preserve">                                           </w:t>
            </w:r>
            <w:r>
              <w:rPr>
                <w:sz w:val="27"/>
              </w:rPr>
              <w:t xml:space="preserve">            </w:t>
            </w:r>
            <w:r>
              <w:rPr>
                <w:sz w:val="27"/>
              </w:rPr>
              <w:t xml:space="preserve"> регламенту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          предоставления</w:t>
            </w:r>
            <w:r>
              <w:rPr>
                <w:sz w:val="27"/>
              </w:rPr>
              <w:t xml:space="preserve"> муниципальной услуги                                                                  «Информационное обеспечение                                                                  физических и юридических лиц на                                                                   основе  документов Архивного фонда                                                                   Российской Федерации и других                                                                    архивных документов, предоставление                                                                  архивных справок, архивных выписок,                                                                  копий архивных документов»</w:t>
            </w:r>
          </w:p>
        </w:tc>
      </w:tr>
    </w:tbl>
    <w:p w14:paraId="40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4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Согласие</w:t>
      </w:r>
      <w:r>
        <w:rPr>
          <w:rFonts w:ascii="Times New Roman" w:hAnsi="Times New Roman"/>
          <w:b w:val="1"/>
          <w:sz w:val="28"/>
        </w:rPr>
        <w:t xml:space="preserve"> на обработку персональных данных</w:t>
      </w:r>
    </w:p>
    <w:tbl>
      <w:tblPr>
        <w:tblStyle w:val="Style_4"/>
        <w:tblW w:type="auto" w:w="0"/>
        <w:tblLayout w:type="fixed"/>
      </w:tblPr>
      <w:tblGrid>
        <w:gridCol w:w="520"/>
        <w:gridCol w:w="1658"/>
        <w:gridCol w:w="414"/>
        <w:gridCol w:w="1934"/>
        <w:gridCol w:w="276"/>
        <w:gridCol w:w="793"/>
        <w:gridCol w:w="864"/>
        <w:gridCol w:w="2867"/>
      </w:tblGrid>
      <w:tr>
        <w:trPr>
          <w:trHeight w:hRule="atLeast" w:val="114"/>
        </w:trPr>
        <w:tc>
          <w:tcPr>
            <w:tcW w:type="dxa" w:w="520"/>
          </w:tcPr>
          <w:p w14:paraId="42000000">
            <w:pPr>
              <w:spacing w:after="0"/>
              <w:ind w:firstLine="720" w:left="-75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Я,</w:t>
            </w:r>
          </w:p>
        </w:tc>
        <w:tc>
          <w:tcPr>
            <w:tcW w:type="dxa" w:w="8806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43000000">
            <w:pPr>
              <w:spacing w:after="0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64"/>
        </w:trPr>
        <w:tc>
          <w:tcPr>
            <w:tcW w:type="dxa" w:w="9326"/>
            <w:gridSpan w:val="8"/>
          </w:tcPr>
          <w:p w14:paraId="44000000">
            <w:pPr>
              <w:spacing w:after="0"/>
              <w:ind w:firstLine="72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(фамилия, имя, отчество)</w:t>
            </w:r>
          </w:p>
          <w:p w14:paraId="45000000">
            <w:pPr>
              <w:spacing w:after="0"/>
              <w:ind w:firstLine="720" w:left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9326"/>
            <w:gridSpan w:val="8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46000000">
            <w:pPr>
              <w:spacing w:after="0"/>
              <w:ind w:firstLine="720" w:left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19"/>
        </w:trPr>
        <w:tc>
          <w:tcPr>
            <w:tcW w:type="dxa" w:w="4526"/>
            <w:gridSpan w:val="4"/>
          </w:tcPr>
          <w:p w14:paraId="47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арегистрированный(ая) по адресу:</w:t>
            </w:r>
          </w:p>
        </w:tc>
        <w:tc>
          <w:tcPr>
            <w:tcW w:type="dxa" w:w="4800"/>
            <w:gridSpan w:val="4"/>
            <w:tcBorders>
              <w:left w:sz="4" w:val="nil"/>
              <w:bottom w:color="000000" w:sz="4" w:val="single"/>
              <w:right w:sz="4" w:val="nil"/>
            </w:tcBorders>
          </w:tcPr>
          <w:p w14:paraId="48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14"/>
        </w:trPr>
        <w:tc>
          <w:tcPr>
            <w:tcW w:type="dxa" w:w="9326"/>
            <w:gridSpan w:val="8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49000000">
            <w:pPr>
              <w:spacing w:after="0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14"/>
        </w:trPr>
        <w:tc>
          <w:tcPr>
            <w:tcW w:type="dxa" w:w="4802"/>
            <w:gridSpan w:val="5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4A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документ, удостоверяющий личность:</w:t>
            </w:r>
          </w:p>
        </w:tc>
        <w:tc>
          <w:tcPr>
            <w:tcW w:type="dxa" w:w="4524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4B000000">
            <w:pPr>
              <w:spacing w:after="0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14"/>
        </w:trPr>
        <w:tc>
          <w:tcPr>
            <w:tcW w:type="dxa" w:w="9326"/>
            <w:gridSpan w:val="8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4C000000">
            <w:pPr>
              <w:spacing w:after="0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8"/>
        </w:trPr>
        <w:tc>
          <w:tcPr>
            <w:tcW w:type="dxa" w:w="9326"/>
            <w:gridSpan w:val="8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4D000000">
            <w:pPr>
              <w:widowControl w:val="0"/>
              <w:spacing w:after="0"/>
              <w:ind w:firstLine="72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документа, удостоверяющего личность, серия и номер,</w:t>
            </w:r>
          </w:p>
          <w:p w14:paraId="4E000000">
            <w:pPr>
              <w:spacing w:after="0"/>
              <w:ind w:firstLine="720" w:left="0"/>
              <w:jc w:val="center"/>
              <w:rPr>
                <w:rFonts w:ascii="Times New Roman" w:hAnsi="Times New Roman"/>
                <w:sz w:val="28"/>
              </w:rPr>
            </w:pPr>
          </w:p>
          <w:p w14:paraId="4F000000">
            <w:pPr>
              <w:spacing w:after="0"/>
              <w:ind w:firstLine="72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 дате выдачи документа и выдавшем его органе</w:t>
            </w:r>
          </w:p>
        </w:tc>
      </w:tr>
      <w:tr>
        <w:trPr>
          <w:trHeight w:hRule="atLeast" w:val="620"/>
        </w:trPr>
        <w:tc>
          <w:tcPr>
            <w:tcW w:type="dxa" w:w="9326"/>
            <w:gridSpan w:val="8"/>
          </w:tcPr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основании Положения о защите, хранении, обработке и передаче персональных данных </w:t>
            </w: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 xml:space="preserve">У «Архив Чайковского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  <w:r>
              <w:rPr>
                <w:rFonts w:ascii="Times New Roman" w:hAnsi="Times New Roman"/>
                <w:sz w:val="28"/>
              </w:rPr>
              <w:t xml:space="preserve">», утвержденного приказом </w:t>
            </w:r>
            <w:r>
              <w:rPr>
                <w:rFonts w:ascii="Times New Roman" w:hAnsi="Times New Roman"/>
                <w:sz w:val="28"/>
              </w:rPr>
              <w:t>МБУ</w:t>
            </w:r>
            <w:r>
              <w:rPr>
                <w:rFonts w:ascii="Times New Roman" w:hAnsi="Times New Roman"/>
                <w:sz w:val="28"/>
              </w:rPr>
              <w:t xml:space="preserve"> «Архив Чайковского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№ 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-од от </w:t>
            </w:r>
            <w:r>
              <w:rPr>
                <w:rFonts w:ascii="Times New Roman" w:hAnsi="Times New Roman"/>
                <w:sz w:val="28"/>
              </w:rPr>
              <w:t>09</w:t>
            </w:r>
            <w:r>
              <w:rPr>
                <w:rFonts w:ascii="Times New Roman" w:hAnsi="Times New Roman"/>
                <w:sz w:val="28"/>
              </w:rPr>
              <w:t>.12.20</w:t>
            </w:r>
            <w:r>
              <w:rPr>
                <w:rFonts w:ascii="Times New Roman" w:hAnsi="Times New Roman"/>
                <w:sz w:val="28"/>
              </w:rPr>
              <w:t>22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</w:rPr>
              <w:t xml:space="preserve"> и в целях </w:t>
            </w:r>
            <w:r>
              <w:rPr>
                <w:rFonts w:ascii="Times New Roman" w:hAnsi="Times New Roman"/>
                <w:sz w:val="28"/>
              </w:rPr>
              <w:t xml:space="preserve">получения муниципальных услуг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 xml:space="preserve">У «Архив Чайковского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  <w:r>
              <w:rPr>
                <w:rFonts w:ascii="Times New Roman" w:hAnsi="Times New Roman"/>
                <w:sz w:val="28"/>
              </w:rPr>
              <w:t xml:space="preserve">»    </w:t>
            </w:r>
          </w:p>
          <w:p w14:paraId="51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ДАЮ СОГЛАСИЕ</w:t>
            </w:r>
          </w:p>
        </w:tc>
      </w:tr>
      <w:tr>
        <w:trPr>
          <w:trHeight w:hRule="atLeast" w:val="204"/>
        </w:trPr>
        <w:tc>
          <w:tcPr>
            <w:tcW w:type="dxa" w:w="9326"/>
            <w:gridSpan w:val="8"/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</w:t>
            </w:r>
            <w:r>
              <w:rPr>
                <w:rFonts w:ascii="Times New Roman" w:hAnsi="Times New Roman"/>
                <w:sz w:val="28"/>
              </w:rPr>
              <w:t xml:space="preserve">У «Архив Чайковского </w:t>
            </w:r>
            <w:r>
              <w:rPr>
                <w:rFonts w:ascii="Times New Roman" w:hAnsi="Times New Roman"/>
                <w:sz w:val="28"/>
              </w:rPr>
              <w:t>городского округа» на обработку следующих моих персональных данных:</w:t>
            </w:r>
          </w:p>
        </w:tc>
      </w:tr>
      <w:tr>
        <w:tc>
          <w:tcPr>
            <w:tcW w:type="dxa" w:w="9326"/>
            <w:gridSpan w:val="8"/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315"/>
        </w:trPr>
        <w:tc>
          <w:tcPr>
            <w:tcW w:type="dxa" w:w="9326"/>
            <w:gridSpan w:val="8"/>
          </w:tcPr>
          <w:p w14:paraId="54000000">
            <w:pPr>
              <w:tabs>
                <w:tab w:leader="none" w:pos="1418" w:val="left"/>
                <w:tab w:leader="none" w:pos="156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(в том числе предыдущие фамилии, имена и (или) отчества в случае их изменения); число, месяц, год рождения; место рождения; информация о гражданстве (в том числе предыдущие гражданства, иные гражданства); вид, серия, номер документа, удостоверяющего личность, наименование органа, выдавшего его, дата выдачи; адрес места жительства (адрес регистрации, фактического проживания); номер контактного телефона или сведения о других способах связи; информация о се</w:t>
            </w:r>
            <w:r>
              <w:rPr>
                <w:rFonts w:ascii="Times New Roman" w:hAnsi="Times New Roman"/>
                <w:sz w:val="28"/>
              </w:rPr>
              <w:t>мейном положении, составе семьи</w:t>
            </w:r>
            <w:r>
              <w:rPr>
                <w:rFonts w:ascii="Times New Roman" w:hAnsi="Times New Roman"/>
                <w:sz w:val="28"/>
              </w:rPr>
              <w:t>; сведения о трудовой деятельности; сведения о профессиональной переподготовке и (или) повышении квалификации; иных персональных данных, необходимых для достижения настоящей цели.</w:t>
            </w:r>
          </w:p>
          <w:p w14:paraId="55000000">
            <w:pPr>
              <w:widowControl w:val="0"/>
              <w:spacing w:after="0" w:line="240" w:lineRule="auto"/>
              <w:ind w:firstLine="54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>
        <w:trPr>
          <w:trHeight w:hRule="atLeast" w:val="114"/>
        </w:trPr>
        <w:tc>
          <w:tcPr>
            <w:tcW w:type="dxa" w:w="9326"/>
            <w:gridSpan w:val="8"/>
          </w:tcPr>
          <w:p w14:paraId="56000000">
            <w:pPr>
              <w:tabs>
                <w:tab w:leader="none" w:pos="1418" w:val="left"/>
                <w:tab w:leader="none" w:pos="1560" w:val="left"/>
              </w:tabs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14"/>
        </w:trPr>
        <w:tc>
          <w:tcPr>
            <w:tcW w:type="dxa" w:w="2178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57000000">
            <w:pPr>
              <w:tabs>
                <w:tab w:leader="none" w:pos="1418" w:val="left"/>
                <w:tab w:leader="none" w:pos="1560" w:val="left"/>
              </w:tabs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4"/>
          </w:tcPr>
          <w:p w14:paraId="58000000">
            <w:pPr>
              <w:tabs>
                <w:tab w:leader="none" w:pos="1418" w:val="left"/>
                <w:tab w:leader="none" w:pos="1560" w:val="left"/>
              </w:tabs>
              <w:spacing w:after="0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03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59000000">
            <w:pPr>
              <w:tabs>
                <w:tab w:leader="none" w:pos="1418" w:val="left"/>
                <w:tab w:leader="none" w:pos="1560" w:val="left"/>
              </w:tabs>
              <w:spacing w:after="0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64"/>
          </w:tcPr>
          <w:p w14:paraId="5A000000">
            <w:pPr>
              <w:tabs>
                <w:tab w:leader="none" w:pos="1418" w:val="left"/>
                <w:tab w:leader="none" w:pos="1560" w:val="left"/>
              </w:tabs>
              <w:spacing w:after="0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6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5B000000">
            <w:pPr>
              <w:tabs>
                <w:tab w:leader="none" w:pos="1418" w:val="left"/>
                <w:tab w:leader="none" w:pos="1560" w:val="left"/>
              </w:tabs>
              <w:spacing w:after="0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14"/>
        </w:trPr>
        <w:tc>
          <w:tcPr>
            <w:tcW w:type="dxa" w:w="2178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5C000000">
            <w:pPr>
              <w:tabs>
                <w:tab w:leader="none" w:pos="1418" w:val="left"/>
                <w:tab w:leader="none" w:pos="1560" w:val="left"/>
              </w:tabs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type="dxa" w:w="414"/>
          </w:tcPr>
          <w:p w14:paraId="5D000000">
            <w:pPr>
              <w:tabs>
                <w:tab w:leader="none" w:pos="1418" w:val="left"/>
                <w:tab w:leader="none" w:pos="1560" w:val="left"/>
              </w:tabs>
              <w:spacing w:after="0"/>
              <w:ind w:firstLine="72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03"/>
            <w:gridSpan w:val="3"/>
          </w:tcPr>
          <w:p w14:paraId="5E000000">
            <w:pPr>
              <w:tabs>
                <w:tab w:leader="none" w:pos="1418" w:val="left"/>
                <w:tab w:leader="none" w:pos="1560" w:val="left"/>
              </w:tabs>
              <w:spacing w:after="0"/>
              <w:ind w:firstLine="34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</w:tc>
        <w:tc>
          <w:tcPr>
            <w:tcW w:type="dxa" w:w="864"/>
          </w:tcPr>
          <w:p w14:paraId="5F000000">
            <w:pPr>
              <w:tabs>
                <w:tab w:leader="none" w:pos="1418" w:val="left"/>
                <w:tab w:leader="none" w:pos="1560" w:val="left"/>
              </w:tabs>
              <w:spacing w:after="0"/>
              <w:ind w:firstLine="72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67"/>
          </w:tcPr>
          <w:p w14:paraId="60000000">
            <w:pPr>
              <w:tabs>
                <w:tab w:leader="none" w:pos="1418" w:val="left"/>
                <w:tab w:leader="none" w:pos="1560" w:val="left"/>
              </w:tabs>
              <w:spacing w:after="0"/>
              <w:ind w:firstLine="34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Расшифровка</w:t>
            </w:r>
          </w:p>
        </w:tc>
      </w:tr>
    </w:tbl>
    <w:p w14:paraId="61000000"/>
    <w:sectPr>
      <w:headerReference r:id="rId1" w:type="default"/>
      <w:footerReference r:id="rId2" w:type="default"/>
      <w:pgSz w:h="16838" w:orient="portrait" w:w="11906"/>
      <w:pgMar w:bottom="426" w:footer="0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rPr>
        <w:sz w:val="28"/>
      </w:rPr>
    </w:pPr>
    <w:r>
      <w:rPr>
        <w:sz w:val="28"/>
      </w:rPr>
      <w:t>МНПА</w:t>
    </w:r>
  </w:p>
  <w:p w14:paraId="03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11.10.2024 Срок  приема заключений независимых экспертов до 25.10.2024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5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Normal (Web)"/>
    <w:basedOn w:val="Style_5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5_ch"/>
    <w:link w:val="Style_3"/>
    <w:rPr>
      <w:rFonts w:ascii="Times New Roman" w:hAnsi="Times New Roman"/>
      <w:sz w:val="24"/>
    </w:rPr>
  </w:style>
  <w:style w:styleId="Style_12" w:type="paragraph">
    <w:name w:val="user-account__subname"/>
    <w:basedOn w:val="Style_13"/>
    <w:link w:val="Style_12_ch"/>
  </w:style>
  <w:style w:styleId="Style_12_ch" w:type="character">
    <w:name w:val="user-account__subname"/>
    <w:basedOn w:val="Style_13_ch"/>
    <w:link w:val="Style_12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PlusTitle"/>
    <w:link w:val="Style_15_ch"/>
    <w:pPr>
      <w:widowControl w:val="0"/>
      <w:ind/>
    </w:pPr>
    <w:rPr>
      <w:b w:val="1"/>
      <w:sz w:val="22"/>
    </w:rPr>
  </w:style>
  <w:style w:styleId="Style_15_ch" w:type="character">
    <w:name w:val="ConsPlusTitle"/>
    <w:link w:val="Style_15"/>
    <w:rPr>
      <w:b w:val="1"/>
      <w:sz w:val="22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3"/>
    <w:link w:val="Style_18_ch"/>
    <w:rPr>
      <w:color w:val="0000FF"/>
      <w:u w:val="single"/>
    </w:rPr>
  </w:style>
  <w:style w:styleId="Style_18_ch" w:type="character">
    <w:name w:val="Hyperlink"/>
    <w:basedOn w:val="Style_13_ch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Default"/>
    <w:link w:val="Style_22_ch"/>
    <w:rPr>
      <w:rFonts w:ascii="Times New Roman" w:hAnsi="Times New Roman"/>
      <w:color w:val="000000"/>
      <w:sz w:val="24"/>
    </w:rPr>
  </w:style>
  <w:style w:styleId="Style_22_ch" w:type="character">
    <w:name w:val="Default"/>
    <w:link w:val="Style_22"/>
    <w:rPr>
      <w:rFonts w:ascii="Times New Roman" w:hAnsi="Times New Roman"/>
      <w:color w:val="000000"/>
      <w:sz w:val="24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header"/>
    <w:basedOn w:val="Style_5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header"/>
    <w:basedOn w:val="Style_5_ch"/>
    <w:link w:val="Style_24"/>
  </w:style>
  <w:style w:styleId="Style_25" w:type="paragraph">
    <w:name w:val="Balloon Text"/>
    <w:basedOn w:val="Style_5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5_ch"/>
    <w:link w:val="Style_25"/>
    <w:rPr>
      <w:rFonts w:ascii="Tahoma" w:hAnsi="Tahoma"/>
      <w:sz w:val="16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2024-10-11T07:04:38Z</dcterms:modified>
</cp:coreProperties>
</file>