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BA" w:rsidRDefault="00D70D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0DBA" w:rsidRDefault="00D70DBA">
      <w:pPr>
        <w:pStyle w:val="ConsPlusNormal"/>
        <w:jc w:val="both"/>
        <w:outlineLvl w:val="0"/>
      </w:pPr>
    </w:p>
    <w:p w:rsidR="00D70DBA" w:rsidRDefault="00D70DBA">
      <w:pPr>
        <w:pStyle w:val="ConsPlusTitle"/>
        <w:jc w:val="center"/>
      </w:pPr>
      <w:hyperlink r:id="rId5">
        <w:r>
          <w:rPr>
            <w:color w:val="0000FF"/>
          </w:rPr>
          <w:t>СТАТЬЯ 16</w:t>
        </w:r>
      </w:hyperlink>
      <w:r>
        <w:t xml:space="preserve"> "ПОРЯДОК ОФОРМЛЕНИЯ РЕЗУЛЬТАТОВ ПРОВЕРКИ"</w:t>
      </w:r>
    </w:p>
    <w:p w:rsidR="00D70DBA" w:rsidRDefault="00D70DBA">
      <w:pPr>
        <w:pStyle w:val="ConsPlusTitle"/>
        <w:jc w:val="center"/>
      </w:pPr>
      <w:r>
        <w:t>ФЕДЕРАЛЬНОГО ЗАКОНА "О ЗАЩИТЕ ПРАВ ЮРИДИЧЕСКИХ ЛИЦ</w:t>
      </w:r>
    </w:p>
    <w:p w:rsidR="00D70DBA" w:rsidRDefault="00D70DB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D70DBA" w:rsidRDefault="00D70DBA">
      <w:pPr>
        <w:pStyle w:val="ConsPlusTitle"/>
        <w:jc w:val="center"/>
      </w:pPr>
      <w:r>
        <w:t>ГОСУДАРСТВЕННОГО КОНТРОЛЯ (НАДЗОРА)</w:t>
      </w:r>
    </w:p>
    <w:p w:rsidR="00D70DBA" w:rsidRDefault="00D70DBA">
      <w:pPr>
        <w:pStyle w:val="ConsPlusTitle"/>
        <w:jc w:val="center"/>
      </w:pPr>
      <w:r>
        <w:t>И МУНИЦИПАЛЬНОГО КОНТРОЛЯ"</w:t>
      </w:r>
    </w:p>
    <w:p w:rsidR="00D70DBA" w:rsidRDefault="00D70DBA">
      <w:pPr>
        <w:pStyle w:val="ConsPlusTitle"/>
        <w:jc w:val="center"/>
      </w:pPr>
    </w:p>
    <w:p w:rsidR="00D70DBA" w:rsidRDefault="00D70DBA">
      <w:pPr>
        <w:pStyle w:val="ConsPlusTitle"/>
        <w:jc w:val="center"/>
      </w:pPr>
      <w:r>
        <w:t>Подборка судебных решений за 2022 год</w:t>
      </w:r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Арбитражного суда Уральского округа от 22.08.2022 N Ф09-4701/22 по делу N А34-7641/2021</w:t>
      </w:r>
    </w:p>
    <w:p w:rsidR="00D70DBA" w:rsidRDefault="00D70DBA">
      <w:pPr>
        <w:pStyle w:val="ConsPlusNormal"/>
        <w:spacing w:before="220"/>
        <w:ind w:firstLine="540"/>
        <w:jc w:val="both"/>
      </w:pPr>
      <w:r>
        <w:t xml:space="preserve">"Кроме того, действия инспекции по проведению проверки проверены судами на соответствие положениям </w:t>
      </w:r>
      <w:hyperlink r:id="rId7">
        <w:r>
          <w:rPr>
            <w:color w:val="0000FF"/>
          </w:rPr>
          <w:t>статей 16</w:t>
        </w:r>
      </w:hyperlink>
      <w:r>
        <w:t xml:space="preserve">, </w:t>
      </w:r>
      <w:hyperlink r:id="rId8">
        <w:r>
          <w:rPr>
            <w:color w:val="0000FF"/>
          </w:rPr>
          <w:t>20</w:t>
        </w:r>
      </w:hyperlink>
      <w:r>
        <w:t xml:space="preserve"> Федерального закона от 26.12.2008 N 294-ФЗ. </w:t>
      </w:r>
      <w:proofErr w:type="gramStart"/>
      <w:r>
        <w:t xml:space="preserve">Установив отсутствие грубых нарушений предусмотренных законом требований к организации и проведению проверок, с которыми законодатель связывает недействительность результатов проведенной проверки, суды пришли к обоснованному и мотивированному к выводу о том, что акт проверки N 00940 от 19.04.2021 оформлен в соответствии с требованиями </w:t>
      </w:r>
      <w:hyperlink r:id="rId9">
        <w:r>
          <w:rPr>
            <w:color w:val="0000FF"/>
          </w:rPr>
          <w:t>части 4 статьи 16</w:t>
        </w:r>
      </w:hyperlink>
      <w:r>
        <w:t xml:space="preserve"> Федерального закона от 26.12.2008 N 294-ФЗ, непосредственно после завершения проверки;</w:t>
      </w:r>
      <w:proofErr w:type="gramEnd"/>
      <w:r>
        <w:t xml:space="preserve"> составлен протокол об административном правонарушении N 00158 от 19.04.2021 в соответствии с требованиями </w:t>
      </w:r>
      <w:hyperlink r:id="rId10">
        <w:r>
          <w:rPr>
            <w:color w:val="0000FF"/>
          </w:rPr>
          <w:t>статьи 28.2</w:t>
        </w:r>
      </w:hyperlink>
      <w:r>
        <w:t xml:space="preserve"> КоАП РФ; составление протоколов об административном правонарушении в день составления акта проверки не противоречит требованиям </w:t>
      </w:r>
      <w:hyperlink r:id="rId11">
        <w:r>
          <w:rPr>
            <w:color w:val="0000FF"/>
          </w:rPr>
          <w:t>КоАП</w:t>
        </w:r>
      </w:hyperlink>
      <w:r>
        <w:t xml:space="preserve"> РФ</w:t>
      </w:r>
      <w:proofErr w:type="gramStart"/>
      <w:r>
        <w:t>."</w:t>
      </w:r>
      <w:proofErr w:type="gramEnd"/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12">
        <w:r>
          <w:rPr>
            <w:color w:val="0000FF"/>
          </w:rPr>
          <w:t>Постановление</w:t>
        </w:r>
        <w:proofErr w:type="gramStart"/>
      </w:hyperlink>
      <w:r>
        <w:t xml:space="preserve"> С</w:t>
      </w:r>
      <w:proofErr w:type="gramEnd"/>
      <w:r>
        <w:t>едьмого арбитражного апелляционного суда от 22.07.2022 N 07АП-4101/2022 по делу N А03-1872/2022</w:t>
      </w:r>
    </w:p>
    <w:p w:rsidR="00D70DBA" w:rsidRDefault="00D70DBA">
      <w:pPr>
        <w:pStyle w:val="ConsPlusNormal"/>
        <w:spacing w:before="220"/>
        <w:ind w:firstLine="540"/>
        <w:jc w:val="both"/>
      </w:pPr>
      <w:proofErr w:type="gramStart"/>
      <w:r>
        <w:t xml:space="preserve">"Довод АО "Почта России" на то, что проверка проведена с нарушением требований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то, что в нарушение статьи 28.5 КоАП протокол об административном правонарушении составлен до момента окончания проверки, заявителем не составлялся акт проверки, обоснованно признана судом</w:t>
      </w:r>
      <w:proofErr w:type="gramEnd"/>
      <w:r>
        <w:t xml:space="preserve"> </w:t>
      </w:r>
      <w:proofErr w:type="gramStart"/>
      <w:r>
        <w:t xml:space="preserve">несостоятельным, поскольку в отношении АО "Почта России" проводилось мероприятие мониторинга (систематическое наблюдение), которое проводится без взаимодействия с лицом, в отношении которого оно проводится, и на организацию и проведение которого нормы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N 294-ФЗ не распространяются, в связи с чем, составление акта проверки, предусмотренного </w:t>
      </w:r>
      <w:hyperlink r:id="rId15">
        <w:r>
          <w:rPr>
            <w:color w:val="0000FF"/>
          </w:rPr>
          <w:t>статьей 16</w:t>
        </w:r>
      </w:hyperlink>
      <w:r>
        <w:t xml:space="preserve"> названного закона, не требовалось."</w:t>
      </w:r>
      <w:proofErr w:type="gramEnd"/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Арбитражного суда Западно-Сибирского округа от 15.06.2022 N Ф04-1758/2022 по делу N А67-639/2020</w:t>
      </w:r>
    </w:p>
    <w:p w:rsidR="00D70DBA" w:rsidRDefault="00D70DBA">
      <w:pPr>
        <w:pStyle w:val="ConsPlusNormal"/>
        <w:spacing w:before="220"/>
        <w:ind w:firstLine="540"/>
        <w:jc w:val="both"/>
      </w:pPr>
      <w:r>
        <w:t xml:space="preserve">"Требования к оформлению результатов проверки содержатся в </w:t>
      </w:r>
      <w:hyperlink r:id="rId17">
        <w:r>
          <w:rPr>
            <w:color w:val="0000FF"/>
          </w:rPr>
          <w:t>статье 16</w:t>
        </w:r>
      </w:hyperlink>
      <w:r>
        <w:t xml:space="preserve"> Закона N 294-ФЗ, в соответствии с которой отсутствие информации о средстве измерения, использованной методике замера в акте проверки не свидетельствует о несоблюдении требований, установленных названным </w:t>
      </w:r>
      <w:hyperlink r:id="rId18">
        <w:r>
          <w:rPr>
            <w:color w:val="0000FF"/>
          </w:rPr>
          <w:t>Законом</w:t>
        </w:r>
      </w:hyperlink>
      <w:r>
        <w:t>."</w:t>
      </w:r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19">
        <w:r>
          <w:rPr>
            <w:color w:val="0000FF"/>
          </w:rPr>
          <w:t>Постановление</w:t>
        </w:r>
        <w:proofErr w:type="gramStart"/>
      </w:hyperlink>
      <w:r>
        <w:t xml:space="preserve"> П</w:t>
      </w:r>
      <w:proofErr w:type="gramEnd"/>
      <w:r>
        <w:t>ервого арбитражного апелляционного суда от 06.06.2022 N 01АП-3021/2022 по делу N А43-4017/2022</w:t>
      </w:r>
    </w:p>
    <w:p w:rsidR="00D70DBA" w:rsidRDefault="00D70DBA">
      <w:pPr>
        <w:pStyle w:val="ConsPlusNormal"/>
        <w:spacing w:before="220"/>
        <w:ind w:firstLine="540"/>
        <w:jc w:val="both"/>
      </w:pPr>
      <w:proofErr w:type="gramStart"/>
      <w:r>
        <w:t xml:space="preserve">"Как верно указано судом, не направление административным органом Обществу акта проверки непосредственно после ее проведения не является грубым нарушением в понимании </w:t>
      </w:r>
      <w:hyperlink r:id="rId20">
        <w:r>
          <w:rPr>
            <w:color w:val="0000FF"/>
          </w:rPr>
          <w:t>Закона</w:t>
        </w:r>
      </w:hyperlink>
      <w:r>
        <w:t xml:space="preserve"> N 294-ФЗ, поскольку приведенная норма </w:t>
      </w:r>
      <w:hyperlink r:id="rId21">
        <w:r>
          <w:rPr>
            <w:color w:val="0000FF"/>
          </w:rPr>
          <w:t>пункта 6 части 2 статьи 20</w:t>
        </w:r>
      </w:hyperlink>
      <w:r>
        <w:t xml:space="preserve"> Закона N 294-ФЗ квалифицирует в качестве грубого нарушения именно непредставление акта проверки, а не </w:t>
      </w:r>
      <w:r>
        <w:lastRenderedPageBreak/>
        <w:t>нарушение срока и (или) порядка его представления."</w:t>
      </w:r>
      <w:proofErr w:type="gramEnd"/>
    </w:p>
    <w:p w:rsidR="00D70DBA" w:rsidRDefault="00D70DB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70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DBA" w:rsidRDefault="00D70D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0DBA" w:rsidRDefault="00D70DBA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Арбитражного суда Центрального округа от 05.08.2022 N Ф10-3029/2022 данное постановление оставлено без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</w:tr>
    </w:tbl>
    <w:p w:rsidR="00D70DBA" w:rsidRDefault="00D70DBA">
      <w:pPr>
        <w:pStyle w:val="ConsPlusNormal"/>
        <w:spacing w:before="280"/>
        <w:ind w:firstLine="540"/>
        <w:jc w:val="both"/>
      </w:pPr>
      <w:hyperlink r:id="rId23">
        <w:r>
          <w:rPr>
            <w:color w:val="0000FF"/>
          </w:rPr>
          <w:t>Постановление</w:t>
        </w:r>
        <w:proofErr w:type="gramStart"/>
      </w:hyperlink>
      <w:r>
        <w:t xml:space="preserve"> Д</w:t>
      </w:r>
      <w:proofErr w:type="gramEnd"/>
      <w:r>
        <w:t>вадцатого арбитражного апелляционного суда от 11.05.2022 N 20АП-1725/2022 по делу N А68-9266/2021</w:t>
      </w:r>
    </w:p>
    <w:p w:rsidR="00D70DBA" w:rsidRDefault="00D70DBA">
      <w:pPr>
        <w:pStyle w:val="ConsPlusNormal"/>
        <w:spacing w:before="220"/>
        <w:ind w:firstLine="540"/>
        <w:jc w:val="both"/>
      </w:pPr>
      <w:proofErr w:type="gramStart"/>
      <w:r>
        <w:t xml:space="preserve">"По смыслу названной нормы в совокупности с положениями </w:t>
      </w:r>
      <w:hyperlink r:id="rId24">
        <w:r>
          <w:rPr>
            <w:color w:val="0000FF"/>
          </w:rPr>
          <w:t>статей 14</w:t>
        </w:r>
      </w:hyperlink>
      <w:r>
        <w:t xml:space="preserve">, </w:t>
      </w:r>
      <w:hyperlink r:id="rId25">
        <w:r>
          <w:rPr>
            <w:color w:val="0000FF"/>
          </w:rPr>
          <w:t>16</w:t>
        </w:r>
      </w:hyperlink>
      <w:r>
        <w:t xml:space="preserve"> Закона N 294-ФЗ предписание об устранении нарушений требований законодательства представляет собой акт должностного лица, уполномоченного на проведение государственного надзора, содержащий властное волеизъявление, порождающее правовые последствия для конкретных граждан, индивидуальных предпринимателей и организаций.</w:t>
      </w:r>
      <w:proofErr w:type="gramEnd"/>
      <w:r>
        <w:t xml:space="preserve"> Условиями для вынесения предписания являются нарушения законодательства Российской Федерации, которые к моменту выдачи такого предписания не устранены нарушителем закона самостоятельно. При этом нарушения со стороны проверяемого лица должны быть объективно доказаны. Невыполнение в срок законного предписания органа (должностного лица), осуществляющего государственный надзор (контроль), является основанием для привлечения граждан и юридических лиц к административной ответственности</w:t>
      </w:r>
      <w:proofErr w:type="gramStart"/>
      <w:r>
        <w:t>."</w:t>
      </w:r>
      <w:proofErr w:type="gramEnd"/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26">
        <w:r>
          <w:rPr>
            <w:color w:val="0000FF"/>
          </w:rPr>
          <w:t>Постановление</w:t>
        </w:r>
        <w:proofErr w:type="gramStart"/>
      </w:hyperlink>
      <w:r>
        <w:t xml:space="preserve"> Т</w:t>
      </w:r>
      <w:proofErr w:type="gramEnd"/>
      <w:r>
        <w:t>ринадцатого арбитражного апелляционного суда от 11.04.2022 N 13АП-3769/2022 по делу N А26-2517/2021</w:t>
      </w:r>
    </w:p>
    <w:p w:rsidR="00D70DBA" w:rsidRDefault="00D70DBA">
      <w:pPr>
        <w:pStyle w:val="ConsPlusNormal"/>
        <w:spacing w:before="220"/>
        <w:ind w:firstLine="540"/>
        <w:jc w:val="both"/>
      </w:pPr>
      <w:r>
        <w:t xml:space="preserve">"Кроме того, в представленном в материалы дела акте проверки от 30.11.2020 года N 305 отсутствуют отметки об ознакомлении с данным актом и его получении представителем Общества (подпись представителя, подтверждающая получение копии акта отсутствует), </w:t>
      </w:r>
      <w:proofErr w:type="gramStart"/>
      <w:r>
        <w:t>равно</w:t>
      </w:r>
      <w:proofErr w:type="gramEnd"/>
      <w:r>
        <w:t xml:space="preserve"> как и не представлены доказательства направления данного акта проверки в адрес Общества. Таким образом, Управлением не подтверждено соблюдение требований </w:t>
      </w:r>
      <w:hyperlink r:id="rId27">
        <w:r>
          <w:rPr>
            <w:color w:val="0000FF"/>
          </w:rPr>
          <w:t>части 4 статьи 16</w:t>
        </w:r>
      </w:hyperlink>
      <w:r>
        <w:t xml:space="preserve"> Закона N 294-ФЗ."</w:t>
      </w:r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28">
        <w:r>
          <w:rPr>
            <w:color w:val="0000FF"/>
          </w:rPr>
          <w:t>Постановление</w:t>
        </w:r>
        <w:proofErr w:type="gramStart"/>
      </w:hyperlink>
      <w:r>
        <w:t xml:space="preserve"> В</w:t>
      </w:r>
      <w:proofErr w:type="gramEnd"/>
      <w:r>
        <w:t>торого арбитражного апелляционного суда от 08.04.2022 N 02АП-1616/2022 по делу N А28-8279/2021</w:t>
      </w:r>
    </w:p>
    <w:p w:rsidR="00D70DBA" w:rsidRDefault="00D70DBA">
      <w:pPr>
        <w:pStyle w:val="ConsPlusNormal"/>
        <w:spacing w:before="220"/>
        <w:ind w:firstLine="540"/>
        <w:jc w:val="both"/>
      </w:pPr>
      <w:proofErr w:type="gramStart"/>
      <w:r>
        <w:t xml:space="preserve">"Суд апелляционной инстанции также учитывает, что направление акта проверки в адрес места нахождения не лишает лицо, в отношении которого проводилась проверка, осуществлять свои права, предусмотренные </w:t>
      </w:r>
      <w:hyperlink r:id="rId29">
        <w:r>
          <w:rPr>
            <w:color w:val="0000FF"/>
          </w:rPr>
          <w:t>частью 12 статьи 16</w:t>
        </w:r>
      </w:hyperlink>
      <w:r>
        <w:t xml:space="preserve"> Закона N 294-ФЗ, согласно которой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</w:t>
      </w:r>
      <w:proofErr w:type="gramEnd"/>
      <w:r>
        <w:t xml:space="preserve"> </w:t>
      </w:r>
      <w:proofErr w:type="gramStart"/>
      <w:r>
        <w:t>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положений."</w:t>
      </w:r>
      <w:proofErr w:type="gramEnd"/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30">
        <w:r>
          <w:rPr>
            <w:color w:val="0000FF"/>
          </w:rPr>
          <w:t>Постановление</w:t>
        </w:r>
        <w:proofErr w:type="gramStart"/>
      </w:hyperlink>
      <w:r>
        <w:t xml:space="preserve"> П</w:t>
      </w:r>
      <w:proofErr w:type="gramEnd"/>
      <w:r>
        <w:t>ервого арбитражного апелляционного суда от 31.03.2022 N 01АП-1509/2022 по делу N А43-30723/2021</w:t>
      </w:r>
    </w:p>
    <w:p w:rsidR="00D70DBA" w:rsidRDefault="00D70DBA">
      <w:pPr>
        <w:pStyle w:val="ConsPlusNormal"/>
        <w:spacing w:before="220"/>
        <w:ind w:firstLine="540"/>
        <w:jc w:val="both"/>
      </w:pPr>
      <w:proofErr w:type="gramStart"/>
      <w:r>
        <w:t xml:space="preserve">"Доводы Общества о том, что Инспекцией нарушена </w:t>
      </w:r>
      <w:hyperlink r:id="rId31">
        <w:r>
          <w:rPr>
            <w:color w:val="0000FF"/>
          </w:rPr>
          <w:t>часть 3 статьи 16</w:t>
        </w:r>
      </w:hyperlink>
      <w:r>
        <w:t xml:space="preserve"> Федерального закона N 294-ФЗ, поскольку акт проверки не содержит конкретного описания и фиксации (путем фотографирования или оформления схемы) выявленных нарушений, не содержит указания на методы и способы проверки состояния дорожного покрытия, какими инструментами проводилось исследование покрытия, в каком объеме и в каких местах, судом первой инстанции обоснованно отклонены, поскольку</w:t>
      </w:r>
      <w:proofErr w:type="gramEnd"/>
      <w:r>
        <w:t xml:space="preserve"> Инспекция в ходе выездной внеплановой проверки каких-либо измерений </w:t>
      </w:r>
      <w:r>
        <w:lastRenderedPageBreak/>
        <w:t>не производила.</w:t>
      </w:r>
    </w:p>
    <w:p w:rsidR="00D70DBA" w:rsidRDefault="00D70DBA">
      <w:pPr>
        <w:pStyle w:val="ConsPlusNormal"/>
        <w:spacing w:before="220"/>
        <w:ind w:firstLine="540"/>
        <w:jc w:val="both"/>
      </w:pPr>
      <w:r>
        <w:t>Инспекцией проводилась проверка фактов, свидетельствующих о нарушении прав потребителей, изложенных в обращении о ненадлежащем состоянии дорожного покрытия вдоль многоквартирного дома, к которому были приложены фотографии.</w:t>
      </w:r>
    </w:p>
    <w:p w:rsidR="00D70DBA" w:rsidRDefault="00D70DBA">
      <w:pPr>
        <w:pStyle w:val="ConsPlusNormal"/>
        <w:spacing w:before="220"/>
        <w:ind w:firstLine="540"/>
        <w:jc w:val="both"/>
      </w:pPr>
      <w:r>
        <w:t>При этом в рассматриваемом случае закон не предписывает в обязательном порядке фиксировать нарушение путем составления протоколов осмотра либо измерений. Выявленное нарушение надлежащим образом зафиксировано в акте проверки</w:t>
      </w:r>
      <w:proofErr w:type="gramStart"/>
      <w:r>
        <w:t>."</w:t>
      </w:r>
      <w:proofErr w:type="gramEnd"/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29.03.2022 N Ф05-3875/2022 по делу N А40-44818/2021</w:t>
      </w:r>
    </w:p>
    <w:p w:rsidR="00D70DBA" w:rsidRDefault="00D70DBA">
      <w:pPr>
        <w:pStyle w:val="ConsPlusNormal"/>
        <w:spacing w:before="220"/>
        <w:ind w:firstLine="540"/>
        <w:jc w:val="both"/>
      </w:pPr>
      <w:proofErr w:type="gramStart"/>
      <w:r>
        <w:t>"Суды обоснованно указали, что сам по себе факт признания незаконными действий Росприроднадзора, связанных со сроками предоставления обществу акта проверки правовых последствий в виде отмены результатов проверки не влечет, а равно не подразумевает иного способа восстановление каких-либо нарушенных прав заявителя, что также подтверждает отсутствие оснований для принятия подобного решения."</w:t>
      </w:r>
      <w:proofErr w:type="gramEnd"/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03.03.2022 N Ф05-1202/2022 по делу N А40-143213/2021</w:t>
      </w:r>
    </w:p>
    <w:p w:rsidR="00D70DBA" w:rsidRDefault="00D70DBA">
      <w:pPr>
        <w:pStyle w:val="ConsPlusNormal"/>
        <w:spacing w:before="220"/>
        <w:ind w:firstLine="540"/>
        <w:jc w:val="both"/>
      </w:pPr>
      <w:proofErr w:type="gramStart"/>
      <w:r>
        <w:t xml:space="preserve">"В </w:t>
      </w:r>
      <w:hyperlink r:id="rId34">
        <w:r>
          <w:rPr>
            <w:color w:val="0000FF"/>
          </w:rPr>
          <w:t>части 2 статьи 20</w:t>
        </w:r>
      </w:hyperlink>
      <w:r>
        <w:t xml:space="preserve"> Федерального закона N 294-ФЗ содержится перечень грубых нарушений, который включает в себя в числе прочих нарушение требований </w:t>
      </w:r>
      <w:hyperlink r:id="rId35">
        <w:r>
          <w:rPr>
            <w:color w:val="0000FF"/>
          </w:rPr>
          <w:t>пункта 2 части 2</w:t>
        </w:r>
      </w:hyperlink>
      <w:r>
        <w:t xml:space="preserve">, </w:t>
      </w:r>
      <w:hyperlink r:id="rId36">
        <w:r>
          <w:rPr>
            <w:color w:val="0000FF"/>
          </w:rPr>
          <w:t>части 3 статьи 10</w:t>
        </w:r>
      </w:hyperlink>
      <w:r>
        <w:t xml:space="preserve"> Федерального закона N 294-ФЗ (в части оснований проведения внеплановой выездной проверки), </w:t>
      </w:r>
      <w:hyperlink r:id="rId37">
        <w:r>
          <w:rPr>
            <w:color w:val="0000FF"/>
          </w:rPr>
          <w:t>части 4 статьи 16</w:t>
        </w:r>
      </w:hyperlink>
      <w:r>
        <w:t xml:space="preserve"> Федерального закона N 294-ФЗ (в части непредставления акта проверки)."</w:t>
      </w:r>
      <w:proofErr w:type="gramEnd"/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08.02.2022 N Ф05-36095/2021 по делу N А40-242153/2020</w:t>
      </w:r>
    </w:p>
    <w:p w:rsidR="00D70DBA" w:rsidRDefault="00D70DBA">
      <w:pPr>
        <w:pStyle w:val="ConsPlusNormal"/>
        <w:spacing w:before="220"/>
        <w:ind w:firstLine="540"/>
        <w:jc w:val="both"/>
      </w:pPr>
      <w:r>
        <w:t xml:space="preserve">"Также суды правомерно отметили, что обязанность Росприроднадзора по составлению и вручению акта </w:t>
      </w:r>
      <w:proofErr w:type="gramStart"/>
      <w:r>
        <w:t>проверки</w:t>
      </w:r>
      <w:proofErr w:type="gramEnd"/>
      <w:r>
        <w:t xml:space="preserve"> проверяемому лицу по окончании контрольно-надзорных мероприятий, в сроки, предусмотренные </w:t>
      </w:r>
      <w:hyperlink r:id="rId39">
        <w:r>
          <w:rPr>
            <w:color w:val="0000FF"/>
          </w:rPr>
          <w:t>статьей 16</w:t>
        </w:r>
      </w:hyperlink>
      <w:r>
        <w:t xml:space="preserve"> Федерального закона N 294-ФЗ и обязанность по проведению проверки в установленный законом срок (</w:t>
      </w:r>
      <w:hyperlink r:id="rId40">
        <w:r>
          <w:rPr>
            <w:color w:val="0000FF"/>
          </w:rPr>
          <w:t>статья 15</w:t>
        </w:r>
      </w:hyperlink>
      <w:r>
        <w:t xml:space="preserve"> Федерального закона N 294-ФЗ), представляют собой две самостоятельные обязанности Росприроднадзора при проведении контрольно-надзорных мероприятий."</w:t>
      </w:r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  <w:hyperlink r:id="rId41">
        <w:r>
          <w:rPr>
            <w:color w:val="0000FF"/>
          </w:rPr>
          <w:t>Постановление</w:t>
        </w:r>
        <w:proofErr w:type="gramStart"/>
      </w:hyperlink>
      <w:r>
        <w:t xml:space="preserve"> Д</w:t>
      </w:r>
      <w:proofErr w:type="gramEnd"/>
      <w:r>
        <w:t>евятого арбитражного апелляционного суда от 01.02.2022 N 09АП-83654/2021 по делу N А40-152918/2021</w:t>
      </w:r>
    </w:p>
    <w:p w:rsidR="00D70DBA" w:rsidRDefault="00D70DBA">
      <w:pPr>
        <w:pStyle w:val="ConsPlusNormal"/>
        <w:spacing w:before="220"/>
        <w:ind w:firstLine="540"/>
        <w:jc w:val="both"/>
      </w:pPr>
      <w:r>
        <w:t xml:space="preserve">"Таким образом, предписание - как ненормативный правовой акт, может содержать в себе указание на наличие ряда нарушений, выявленных в процессе проверки и зафиксированных в акте в соответствии со </w:t>
      </w:r>
      <w:hyperlink r:id="rId42">
        <w:r>
          <w:rPr>
            <w:color w:val="0000FF"/>
          </w:rPr>
          <w:t>ст. 16</w:t>
        </w:r>
      </w:hyperlink>
      <w:r>
        <w:t xml:space="preserve"> Федерального Закона N 294-ФЗ, и устанавливать различные сроки их устранения</w:t>
      </w:r>
      <w:proofErr w:type="gramStart"/>
      <w:r>
        <w:t>."</w:t>
      </w:r>
      <w:proofErr w:type="gramEnd"/>
    </w:p>
    <w:p w:rsidR="00D70DBA" w:rsidRDefault="00D70DB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70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DBA" w:rsidRDefault="00D70D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0DBA" w:rsidRDefault="00D70DBA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Арбитражного суда Восточно-Сибирского округа от 23.05.2022 N Ф02-1822/2022 данное постановление оставлено без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</w:tr>
    </w:tbl>
    <w:p w:rsidR="00D70DBA" w:rsidRDefault="00D70DBA">
      <w:pPr>
        <w:pStyle w:val="ConsPlusNormal"/>
        <w:spacing w:before="280"/>
        <w:ind w:firstLine="540"/>
        <w:jc w:val="both"/>
      </w:pPr>
      <w:hyperlink r:id="rId44">
        <w:r>
          <w:rPr>
            <w:color w:val="0000FF"/>
          </w:rPr>
          <w:t>Постановление</w:t>
        </w:r>
        <w:proofErr w:type="gramStart"/>
      </w:hyperlink>
      <w:r>
        <w:t xml:space="preserve"> Ч</w:t>
      </w:r>
      <w:proofErr w:type="gramEnd"/>
      <w:r>
        <w:t>етвертого арбитражного апелляционного суда от 19.01.2022 N 04АП-6002/2021 по делу N А58-2322/2021</w:t>
      </w:r>
    </w:p>
    <w:p w:rsidR="00D70DBA" w:rsidRDefault="00D70DBA">
      <w:pPr>
        <w:pStyle w:val="ConsPlusNormal"/>
        <w:spacing w:before="220"/>
        <w:ind w:firstLine="540"/>
        <w:jc w:val="both"/>
      </w:pPr>
      <w:r>
        <w:t xml:space="preserve">"Поскольку Федеральный закон N 99-ФЗ не содержит иного, порядок </w:t>
      </w:r>
      <w:proofErr w:type="gramStart"/>
      <w:r>
        <w:t>оформления результатов проверки соискателя лицензии</w:t>
      </w:r>
      <w:proofErr w:type="gramEnd"/>
      <w:r>
        <w:t xml:space="preserve"> осуществляется в порядке </w:t>
      </w:r>
      <w:hyperlink r:id="rId45">
        <w:r>
          <w:rPr>
            <w:color w:val="0000FF"/>
          </w:rPr>
          <w:t>статьи 16</w:t>
        </w:r>
      </w:hyperlink>
      <w:r>
        <w:t xml:space="preserve"> Федерального </w:t>
      </w:r>
      <w:r>
        <w:lastRenderedPageBreak/>
        <w:t>закона N 294-ФЗ."</w:t>
      </w:r>
    </w:p>
    <w:p w:rsidR="00D70DBA" w:rsidRDefault="00D70DB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70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0DBA" w:rsidRDefault="00D70DBA">
            <w:pPr>
              <w:pStyle w:val="ConsPlusNormal"/>
              <w:jc w:val="both"/>
            </w:pPr>
            <w:r>
              <w:rPr>
                <w:color w:val="392C69"/>
              </w:rPr>
              <w:t xml:space="preserve">См. также подборки судебных решений за </w:t>
            </w:r>
            <w:hyperlink r:id="rId46">
              <w:r>
                <w:rPr>
                  <w:color w:val="0000FF"/>
                </w:rPr>
                <w:t>2019</w:t>
              </w:r>
            </w:hyperlink>
            <w:r>
              <w:rPr>
                <w:color w:val="392C69"/>
              </w:rPr>
              <w:t xml:space="preserve">, </w:t>
            </w:r>
            <w:hyperlink r:id="rId47">
              <w:r>
                <w:rPr>
                  <w:color w:val="0000FF"/>
                </w:rPr>
                <w:t>2020</w:t>
              </w:r>
            </w:hyperlink>
            <w:r>
              <w:rPr>
                <w:color w:val="392C69"/>
              </w:rPr>
              <w:t xml:space="preserve">, </w:t>
            </w:r>
            <w:hyperlink r:id="rId48">
              <w:r>
                <w:rPr>
                  <w:color w:val="0000FF"/>
                </w:rPr>
                <w:t>2021</w:t>
              </w:r>
            </w:hyperlink>
            <w:r>
              <w:rPr>
                <w:color w:val="392C69"/>
              </w:rPr>
              <w:t xml:space="preserve"> годы.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DBA" w:rsidRDefault="00D70DBA">
            <w:pPr>
              <w:pStyle w:val="ConsPlusNormal"/>
            </w:pPr>
          </w:p>
        </w:tc>
      </w:tr>
    </w:tbl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ind w:firstLine="540"/>
        <w:jc w:val="both"/>
      </w:pPr>
    </w:p>
    <w:p w:rsidR="00D70DBA" w:rsidRDefault="00D70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D78" w:rsidRDefault="00662D78"/>
    <w:sectPr w:rsidR="00662D78" w:rsidSect="005C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0DBA"/>
    <w:rsid w:val="00662D78"/>
    <w:rsid w:val="00D7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0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0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BFAC00E8E334E0C7ECD0FB277C52C17C3BC656479765B01231B3ED69BB620B10A84865E37FEC5EBD63050CA5Y0C5E" TargetMode="External"/><Relationship Id="rId18" Type="http://schemas.openxmlformats.org/officeDocument/2006/relationships/hyperlink" Target="consultantplus://offline/ref=B2BFAC00E8E334E0C7ECD0FB277C52C17B32C15E4C9165B01231B3ED69BB620B10A84865E37FEC5EBD63050CA5Y0C5E" TargetMode="External"/><Relationship Id="rId26" Type="http://schemas.openxmlformats.org/officeDocument/2006/relationships/hyperlink" Target="consultantplus://offline/ref=B2BFAC00E8E334E0C7ECCEFB20140CCD7B31995A47976FEE4C67B5BA36EB645E42E8163CA03DFF5FBF7D0709A10D6D9370F2DB2237C0FD5CAAFCED91Y9CAE" TargetMode="External"/><Relationship Id="rId39" Type="http://schemas.openxmlformats.org/officeDocument/2006/relationships/hyperlink" Target="consultantplus://offline/ref=B2BFAC00E8E334E0C7ECD0FB277C52C17B32C15E4C9165B01231B3ED69BB620B02A81069E379F05EBA76535DE35334C232B9D6202FDCFD5CYBC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BFAC00E8E334E0C7ECD0FB277C52C17C3BC656479765B01231B3ED69BB620B02A81069E379F05BB676535DE35334C232B9D6202FDCFD5CYBC7E" TargetMode="External"/><Relationship Id="rId34" Type="http://schemas.openxmlformats.org/officeDocument/2006/relationships/hyperlink" Target="consultantplus://offline/ref=B2BFAC00E8E334E0C7ECD0FB277C52C17B32C15E4C9165B01231B3ED69BB620B02A81069E379F05BBC76535DE35334C232B9D6202FDCFD5CYBC7E" TargetMode="External"/><Relationship Id="rId42" Type="http://schemas.openxmlformats.org/officeDocument/2006/relationships/hyperlink" Target="consultantplus://offline/ref=B2BFAC00E8E334E0C7ECD0FB277C52C17B32C15E4C9165B01231B3ED69BB620B02A81069E379F05EBA76535DE35334C232B9D6202FDCFD5CYBC7E" TargetMode="External"/><Relationship Id="rId47" Type="http://schemas.openxmlformats.org/officeDocument/2006/relationships/hyperlink" Target="consultantplus://offline/ref=B2BFAC00E8E334E0C7ECCCE9227C52C17F3DC653419B38BA1A68BFEF6EB43D0E05B91068E567F25CA17F070EYAC4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2BFAC00E8E334E0C7ECD0FB277C52C17B32C15E4C9165B01231B3ED69BB620B02A81069E379F05EBA76535DE35334C232B9D6202FDCFD5CYBC7E" TargetMode="External"/><Relationship Id="rId12" Type="http://schemas.openxmlformats.org/officeDocument/2006/relationships/hyperlink" Target="consultantplus://offline/ref=B2BFAC00E8E334E0C7ECCEFB20140CCC7F31995A45996EE14761B5BA36EB645E42E8163CA03DFF5FBF7D0709A50D6D9370F2DB2237C0FD5CAAFCED91Y9CAE" TargetMode="External"/><Relationship Id="rId17" Type="http://schemas.openxmlformats.org/officeDocument/2006/relationships/hyperlink" Target="consultantplus://offline/ref=B2BFAC00E8E334E0C7ECD0FB277C52C17B32C15E4C9165B01231B3ED69BB620B02A81069E379F05EBA76535DE35334C232B9D6202FDCFD5CYBC7E" TargetMode="External"/><Relationship Id="rId25" Type="http://schemas.openxmlformats.org/officeDocument/2006/relationships/hyperlink" Target="consultantplus://offline/ref=B2BFAC00E8E334E0C7ECD0FB277C52C17B32C15E4C9165B01231B3ED69BB620B02A81069E379F05EBA76535DE35334C232B9D6202FDCFD5CYBC7E" TargetMode="External"/><Relationship Id="rId33" Type="http://schemas.openxmlformats.org/officeDocument/2006/relationships/hyperlink" Target="consultantplus://offline/ref=B2BFAC00E8E334E0C7ECCFF7237C52C17C3BC151479965B01231B3ED69BB620B02A81069E379F258BD76535DE35334C232B9D6202FDCFD5CYBC7E" TargetMode="External"/><Relationship Id="rId38" Type="http://schemas.openxmlformats.org/officeDocument/2006/relationships/hyperlink" Target="consultantplus://offline/ref=B2BFAC00E8E334E0C7ECCFF7237C52C17C3BC65F4C9665B01231B3ED69BB620B02A81069E379F257B976535DE35334C232B9D6202FDCFD5CYBC7E" TargetMode="External"/><Relationship Id="rId46" Type="http://schemas.openxmlformats.org/officeDocument/2006/relationships/hyperlink" Target="consultantplus://offline/ref=B2BFAC00E8E334E0C7ECCCE9227C52C17F3DC653409B38BA1A68BFEF6EB43D0E05B91068E567F25CA17F070EYAC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BFAC00E8E334E0C7ECCFE0237C52C17932C0564C9865B01231B3ED69BB620B02A81069E379F258BF76535DE35334C232B9D6202FDCFD5CYBC7E" TargetMode="External"/><Relationship Id="rId20" Type="http://schemas.openxmlformats.org/officeDocument/2006/relationships/hyperlink" Target="consultantplus://offline/ref=B2BFAC00E8E334E0C7ECD0FB277C52C17C3BC656479765B01231B3ED69BB620B10A84865E37FEC5EBD63050CA5Y0C5E" TargetMode="External"/><Relationship Id="rId29" Type="http://schemas.openxmlformats.org/officeDocument/2006/relationships/hyperlink" Target="consultantplus://offline/ref=B2BFAC00E8E334E0C7ECD0FB277C52C17B32C15E4C9165B01231B3ED69BB620B02A8106AE778F90AEE395201A70027C236B9D42233YDCDE" TargetMode="External"/><Relationship Id="rId41" Type="http://schemas.openxmlformats.org/officeDocument/2006/relationships/hyperlink" Target="consultantplus://offline/ref=B2BFAC00E8E334E0C7ECD1FB201407927538C65E40996AE44533E2B867BE6A5B4AB85E2CEE78F25EBF7A0407F3577D9739A7D03C31DCE35CB4FCYEC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FAC00E8E334E0C7ECCFEF227C52C17A3EC55F459565B01231B3ED69BB620B02A81069E379F25BBA76535DE35334C232B9D6202FDCFD5CYBC7E" TargetMode="External"/><Relationship Id="rId11" Type="http://schemas.openxmlformats.org/officeDocument/2006/relationships/hyperlink" Target="consultantplus://offline/ref=B2BFAC00E8E334E0C7ECD0FB277C52C17C3ACF574D9665B01231B3ED69BB620B10A84865E37FEC5EBD63050CA5Y0C5E" TargetMode="External"/><Relationship Id="rId24" Type="http://schemas.openxmlformats.org/officeDocument/2006/relationships/hyperlink" Target="consultantplus://offline/ref=B2BFAC00E8E334E0C7ECD0FB277C52C17B32C15E4C9165B01231B3ED69BB620B02A81069E379F356BD76535DE35334C232B9D6202FDCFD5CYBC7E" TargetMode="External"/><Relationship Id="rId32" Type="http://schemas.openxmlformats.org/officeDocument/2006/relationships/hyperlink" Target="consultantplus://offline/ref=B2BFAC00E8E334E0C7ECCFF7237C52C17C38C75F419265B01231B3ED69BB620B02A81069E379F25BB776535DE35334C232B9D6202FDCFD5CYBC7E" TargetMode="External"/><Relationship Id="rId37" Type="http://schemas.openxmlformats.org/officeDocument/2006/relationships/hyperlink" Target="consultantplus://offline/ref=B2BFAC00E8E334E0C7ECD0FB277C52C17B32C15E4C9165B01231B3ED69BB620B02A8106AE070F90AEE395201A70027C236B9D42233YDCDE" TargetMode="External"/><Relationship Id="rId40" Type="http://schemas.openxmlformats.org/officeDocument/2006/relationships/hyperlink" Target="consultantplus://offline/ref=B2BFAC00E8E334E0C7ECD0FB277C52C17B32C15E4C9165B01231B3ED69BB620B02A81069E379F357B976535DE35334C232B9D6202FDCFD5CYBC7E" TargetMode="External"/><Relationship Id="rId45" Type="http://schemas.openxmlformats.org/officeDocument/2006/relationships/hyperlink" Target="consultantplus://offline/ref=B2BFAC00E8E334E0C7ECD0FB277C52C17B32C15E4C9165B01231B3ED69BB620B02A81069E379F05EBA76535DE35334C232B9D6202FDCFD5CYBC7E" TargetMode="External"/><Relationship Id="rId5" Type="http://schemas.openxmlformats.org/officeDocument/2006/relationships/hyperlink" Target="consultantplus://offline/ref=B2BFAC00E8E334E0C7ECD0FB277C52C17C3BC656479765B01231B3ED69BB620B02A81069E379F05EBA76535DE35334C232B9D6202FDCFD5CYBC7E" TargetMode="External"/><Relationship Id="rId15" Type="http://schemas.openxmlformats.org/officeDocument/2006/relationships/hyperlink" Target="consultantplus://offline/ref=B2BFAC00E8E334E0C7ECD0FB277C52C17C3BC656479765B01231B3ED69BB620B02A81069E379F05EBA76535DE35334C232B9D6202FDCFD5CYBC7E" TargetMode="External"/><Relationship Id="rId23" Type="http://schemas.openxmlformats.org/officeDocument/2006/relationships/hyperlink" Target="consultantplus://offline/ref=B2BFAC00E8E334E0C7ECCEFB20140CCE7831995A4D9067E64C6EE8B03EB2685C45E7492BA774F35EBF7D030EAC52688661AAD6242FDEFF40B6FEEFY9C0E" TargetMode="External"/><Relationship Id="rId28" Type="http://schemas.openxmlformats.org/officeDocument/2006/relationships/hyperlink" Target="consultantplus://offline/ref=B2BFAC00E8E334E0C7ECCEFB20140CCC7A31995A45926EEF4E60B5BA36EB645E42E8163CA03DFF5FBF7D070AA10D6D9370F2DB2237C0FD5CAAFCED91Y9CAE" TargetMode="External"/><Relationship Id="rId36" Type="http://schemas.openxmlformats.org/officeDocument/2006/relationships/hyperlink" Target="consultantplus://offline/ref=B2BFAC00E8E334E0C7ECD0FB277C52C17B32C15E4C9165B01231B3ED69BB620B02A8106BE178F90AEE395201A70027C236B9D42233YDCD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2BFAC00E8E334E0C7ECD0FB277C52C17C3ACF574D9665B01231B3ED69BB620B02A81069E37BF756B776535DE35334C232B9D6202FDCFD5CYBC7E" TargetMode="External"/><Relationship Id="rId19" Type="http://schemas.openxmlformats.org/officeDocument/2006/relationships/hyperlink" Target="consultantplus://offline/ref=B2BFAC00E8E334E0C7ECCEFB20140CCC7931995A45926CEF4A67B5BA36EB645E42E8163CA03DFF5FBF7D0709A00D6D9370F2DB2237C0FD5CAAFCED91Y9CAE" TargetMode="External"/><Relationship Id="rId31" Type="http://schemas.openxmlformats.org/officeDocument/2006/relationships/hyperlink" Target="consultantplus://offline/ref=B2BFAC00E8E334E0C7ECD0FB277C52C17B32C15E4C9165B01231B3ED69BB620B02A81069E379F05FB876535DE35334C232B9D6202FDCFD5CYBC7E" TargetMode="External"/><Relationship Id="rId44" Type="http://schemas.openxmlformats.org/officeDocument/2006/relationships/hyperlink" Target="consultantplus://offline/ref=B2BFAC00E8E334E0C7ECCEFB20140CCC7C31995A4D9966E4466EE8B03EB2685C45E7492BA774F35EBF7D0F0DAC52688661AAD6242FDEFF40B6FEEFY9C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BFAC00E8E334E0C7ECD0FB277C52C17B32C15E4C9165B01231B3ED69BB620B02A8106AE070F90AEE395201A70027C236B9D42233YDCDE" TargetMode="External"/><Relationship Id="rId14" Type="http://schemas.openxmlformats.org/officeDocument/2006/relationships/hyperlink" Target="consultantplus://offline/ref=B2BFAC00E8E334E0C7ECD0FB277C52C17C3BC656479765B01231B3ED69BB620B10A84865E37FEC5EBD63050CA5Y0C5E" TargetMode="External"/><Relationship Id="rId22" Type="http://schemas.openxmlformats.org/officeDocument/2006/relationships/hyperlink" Target="consultantplus://offline/ref=B2BFAC00E8E334E0C7ECCFF93E7C52C1793EC65F419965B01231B3ED69BB620B10A84865E37FEC5EBD63050CA5Y0C5E" TargetMode="External"/><Relationship Id="rId27" Type="http://schemas.openxmlformats.org/officeDocument/2006/relationships/hyperlink" Target="consultantplus://offline/ref=B2BFAC00E8E334E0C7ECD0FB277C52C17B32C15E4C9165B01231B3ED69BB620B02A8106AE070F90AEE395201A70027C236B9D42233YDCDE" TargetMode="External"/><Relationship Id="rId30" Type="http://schemas.openxmlformats.org/officeDocument/2006/relationships/hyperlink" Target="consultantplus://offline/ref=B2BFAC00E8E334E0C7ECCEFB20140CCC7931995A45926EE14861B5BA36EB645E42E8163CA03DFF5FBF7D0708A40D6D9370F2DB2237C0FD5CAAFCED91Y9CAE" TargetMode="External"/><Relationship Id="rId35" Type="http://schemas.openxmlformats.org/officeDocument/2006/relationships/hyperlink" Target="consultantplus://offline/ref=B2BFAC00E8E334E0C7ECD0FB277C52C17B32C15E4C9165B01231B3ED69BB620B02A8106BE271F90AEE395201A70027C236B9D42233YDCDE" TargetMode="External"/><Relationship Id="rId43" Type="http://schemas.openxmlformats.org/officeDocument/2006/relationships/hyperlink" Target="consultantplus://offline/ref=B2BFAC00E8E334E0C7ECCFEC237C52C1793BCE574C9265B01231B3ED69BB620B10A84865E37FEC5EBD63050CA5Y0C5E" TargetMode="External"/><Relationship Id="rId48" Type="http://schemas.openxmlformats.org/officeDocument/2006/relationships/hyperlink" Target="consultantplus://offline/ref=B2BFAC00E8E334E0C7ECCCE9227C52C1703BC354469B38BA1A68BFEF6EB43D0E05B91068E567F25CA17F070EYAC4E" TargetMode="External"/><Relationship Id="rId8" Type="http://schemas.openxmlformats.org/officeDocument/2006/relationships/hyperlink" Target="consultantplus://offline/ref=B2BFAC00E8E334E0C7ECD0FB277C52C17B32C15E4C9165B01231B3ED69BB620B02A81069E379F05BBE76535DE35334C232B9D6202FDCFD5CYB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2447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2023-02-06T04:02:00Z</dcterms:created>
  <dcterms:modified xsi:type="dcterms:W3CDTF">2023-02-06T04:02:00Z</dcterms:modified>
</cp:coreProperties>
</file>