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51A6D" w14:textId="77777777" w:rsidR="00AD43CF" w:rsidRPr="00A26304" w:rsidRDefault="008C6132" w:rsidP="005F395B">
      <w:pPr>
        <w:pStyle w:val="a3"/>
        <w:ind w:left="5387" w:right="-545"/>
        <w:rPr>
          <w:rFonts w:ascii="Times New Roman" w:hAnsi="Times New Roman"/>
          <w:sz w:val="28"/>
          <w:szCs w:val="28"/>
        </w:rPr>
      </w:pPr>
      <w:r w:rsidRPr="00A26304">
        <w:rPr>
          <w:rFonts w:ascii="Times New Roman" w:hAnsi="Times New Roman"/>
          <w:sz w:val="28"/>
          <w:szCs w:val="28"/>
        </w:rPr>
        <w:t>УТВЕРЖДЕНО</w:t>
      </w:r>
    </w:p>
    <w:p w14:paraId="5173A51C" w14:textId="77777777" w:rsidR="00053E45" w:rsidRPr="00A26304" w:rsidRDefault="00705E2B" w:rsidP="005F395B">
      <w:pPr>
        <w:pStyle w:val="a3"/>
        <w:ind w:left="5387" w:right="-545"/>
        <w:rPr>
          <w:rFonts w:ascii="Times New Roman" w:hAnsi="Times New Roman"/>
          <w:sz w:val="28"/>
          <w:szCs w:val="28"/>
        </w:rPr>
      </w:pPr>
      <w:r w:rsidRPr="00A26304">
        <w:rPr>
          <w:rFonts w:ascii="Times New Roman" w:hAnsi="Times New Roman"/>
          <w:sz w:val="28"/>
          <w:szCs w:val="28"/>
        </w:rPr>
        <w:t>распоряжени</w:t>
      </w:r>
      <w:r w:rsidR="008C6132" w:rsidRPr="00A26304">
        <w:rPr>
          <w:rFonts w:ascii="Times New Roman" w:hAnsi="Times New Roman"/>
          <w:sz w:val="28"/>
          <w:szCs w:val="28"/>
        </w:rPr>
        <w:t>ем</w:t>
      </w:r>
      <w:r w:rsidR="00053E45" w:rsidRPr="00A26304">
        <w:rPr>
          <w:rFonts w:ascii="Times New Roman" w:hAnsi="Times New Roman"/>
          <w:sz w:val="28"/>
          <w:szCs w:val="28"/>
        </w:rPr>
        <w:t xml:space="preserve"> </w:t>
      </w:r>
      <w:r w:rsidRPr="00A26304">
        <w:rPr>
          <w:rFonts w:ascii="Times New Roman" w:hAnsi="Times New Roman"/>
          <w:sz w:val="28"/>
          <w:szCs w:val="28"/>
        </w:rPr>
        <w:t>Управления земельно-</w:t>
      </w:r>
      <w:r w:rsidR="00053E45" w:rsidRPr="00A26304">
        <w:rPr>
          <w:rFonts w:ascii="Times New Roman" w:hAnsi="Times New Roman"/>
          <w:sz w:val="28"/>
          <w:szCs w:val="28"/>
        </w:rPr>
        <w:t xml:space="preserve">имущественных отношений администрации </w:t>
      </w:r>
      <w:r w:rsidRPr="00A26304">
        <w:rPr>
          <w:rFonts w:ascii="Times New Roman" w:hAnsi="Times New Roman"/>
          <w:sz w:val="28"/>
          <w:szCs w:val="28"/>
        </w:rPr>
        <w:t>Чайковского городского округа</w:t>
      </w:r>
    </w:p>
    <w:p w14:paraId="5C91F105" w14:textId="459F5C32" w:rsidR="008C6132" w:rsidRPr="00DB3054" w:rsidRDefault="008C6132" w:rsidP="005F395B">
      <w:pPr>
        <w:pStyle w:val="a3"/>
        <w:ind w:left="5387" w:right="-545"/>
        <w:rPr>
          <w:rFonts w:ascii="Times New Roman" w:hAnsi="Times New Roman"/>
          <w:sz w:val="28"/>
          <w:szCs w:val="28"/>
        </w:rPr>
      </w:pPr>
      <w:r w:rsidRPr="00DB3054">
        <w:rPr>
          <w:rFonts w:ascii="Times New Roman" w:hAnsi="Times New Roman"/>
          <w:sz w:val="28"/>
          <w:szCs w:val="28"/>
        </w:rPr>
        <w:t>от</w:t>
      </w:r>
      <w:r w:rsidR="00A26304" w:rsidRPr="00DB3054">
        <w:rPr>
          <w:rFonts w:ascii="Times New Roman" w:hAnsi="Times New Roman"/>
          <w:sz w:val="28"/>
          <w:szCs w:val="28"/>
        </w:rPr>
        <w:t xml:space="preserve"> </w:t>
      </w:r>
      <w:r w:rsidR="008F777A">
        <w:rPr>
          <w:rFonts w:ascii="Times New Roman" w:hAnsi="Times New Roman"/>
          <w:sz w:val="28"/>
          <w:szCs w:val="28"/>
        </w:rPr>
        <w:t>07.08.2023</w:t>
      </w:r>
      <w:r w:rsidR="009C7AAF" w:rsidRPr="00DB3054">
        <w:rPr>
          <w:rFonts w:ascii="Times New Roman" w:hAnsi="Times New Roman"/>
          <w:sz w:val="28"/>
          <w:szCs w:val="28"/>
        </w:rPr>
        <w:t xml:space="preserve"> г. </w:t>
      </w:r>
      <w:r w:rsidR="00A26304" w:rsidRPr="00DB3054">
        <w:rPr>
          <w:rFonts w:ascii="Times New Roman" w:hAnsi="Times New Roman"/>
          <w:sz w:val="28"/>
          <w:szCs w:val="28"/>
        </w:rPr>
        <w:t xml:space="preserve"> </w:t>
      </w:r>
      <w:r w:rsidRPr="00DB3054">
        <w:rPr>
          <w:rFonts w:ascii="Times New Roman" w:hAnsi="Times New Roman"/>
          <w:sz w:val="28"/>
          <w:szCs w:val="28"/>
        </w:rPr>
        <w:t>№</w:t>
      </w:r>
      <w:r w:rsidR="000C0511" w:rsidRPr="00DB3054">
        <w:rPr>
          <w:rFonts w:ascii="Times New Roman" w:hAnsi="Times New Roman"/>
          <w:sz w:val="28"/>
          <w:szCs w:val="28"/>
        </w:rPr>
        <w:t xml:space="preserve"> </w:t>
      </w:r>
      <w:r w:rsidR="008F777A">
        <w:rPr>
          <w:rFonts w:ascii="Times New Roman" w:hAnsi="Times New Roman"/>
          <w:sz w:val="28"/>
          <w:szCs w:val="28"/>
        </w:rPr>
        <w:t>1733-р</w:t>
      </w:r>
      <w:bookmarkStart w:id="0" w:name="_GoBack"/>
      <w:bookmarkEnd w:id="0"/>
    </w:p>
    <w:p w14:paraId="65D84274" w14:textId="77777777" w:rsidR="003569EB" w:rsidRPr="00A26304" w:rsidRDefault="003569EB" w:rsidP="003569EB">
      <w:pPr>
        <w:pStyle w:val="variable"/>
        <w:jc w:val="center"/>
        <w:rPr>
          <w:sz w:val="28"/>
          <w:szCs w:val="28"/>
        </w:rPr>
      </w:pPr>
    </w:p>
    <w:p w14:paraId="347A3CB9" w14:textId="77777777" w:rsidR="003569EB" w:rsidRPr="00A26304" w:rsidRDefault="003569EB" w:rsidP="003569EB">
      <w:pPr>
        <w:pStyle w:val="variable"/>
        <w:jc w:val="center"/>
        <w:rPr>
          <w:sz w:val="28"/>
          <w:szCs w:val="28"/>
        </w:rPr>
      </w:pPr>
    </w:p>
    <w:p w14:paraId="50786437" w14:textId="77777777" w:rsidR="003569EB" w:rsidRPr="00A26304" w:rsidRDefault="003569EB" w:rsidP="003569EB">
      <w:pPr>
        <w:pStyle w:val="variable"/>
        <w:jc w:val="center"/>
        <w:rPr>
          <w:sz w:val="28"/>
          <w:szCs w:val="28"/>
        </w:rPr>
      </w:pPr>
    </w:p>
    <w:p w14:paraId="35A9781C" w14:textId="77777777" w:rsidR="003569EB" w:rsidRPr="00A26304" w:rsidRDefault="003569EB" w:rsidP="003569EB">
      <w:pPr>
        <w:pStyle w:val="variable"/>
        <w:jc w:val="center"/>
        <w:rPr>
          <w:sz w:val="28"/>
          <w:szCs w:val="28"/>
        </w:rPr>
      </w:pPr>
    </w:p>
    <w:p w14:paraId="417193C0" w14:textId="77777777" w:rsidR="003569EB" w:rsidRPr="00A26304" w:rsidRDefault="003569EB" w:rsidP="003569EB">
      <w:pPr>
        <w:pStyle w:val="variable"/>
        <w:jc w:val="center"/>
        <w:rPr>
          <w:sz w:val="28"/>
          <w:szCs w:val="28"/>
        </w:rPr>
      </w:pPr>
    </w:p>
    <w:p w14:paraId="3D3E14D3" w14:textId="77777777" w:rsidR="003569EB" w:rsidRPr="00A26304" w:rsidRDefault="003569EB" w:rsidP="003569EB">
      <w:pPr>
        <w:pStyle w:val="variable"/>
        <w:jc w:val="center"/>
        <w:rPr>
          <w:sz w:val="28"/>
          <w:szCs w:val="28"/>
        </w:rPr>
      </w:pPr>
    </w:p>
    <w:p w14:paraId="11B1C7F5" w14:textId="77777777" w:rsidR="003569EB" w:rsidRPr="00A26304" w:rsidRDefault="003569EB" w:rsidP="003569EB">
      <w:pPr>
        <w:pStyle w:val="variable"/>
        <w:jc w:val="center"/>
        <w:rPr>
          <w:sz w:val="28"/>
          <w:szCs w:val="28"/>
        </w:rPr>
      </w:pPr>
    </w:p>
    <w:p w14:paraId="6C50CBA8" w14:textId="77777777" w:rsidR="003569EB" w:rsidRPr="00A26304" w:rsidRDefault="003569EB" w:rsidP="003569EB">
      <w:pPr>
        <w:pStyle w:val="variable"/>
        <w:jc w:val="center"/>
        <w:rPr>
          <w:sz w:val="28"/>
          <w:szCs w:val="28"/>
        </w:rPr>
      </w:pPr>
    </w:p>
    <w:p w14:paraId="72A1DB12" w14:textId="77777777" w:rsidR="003569EB" w:rsidRPr="00A26304" w:rsidRDefault="003569EB" w:rsidP="003569EB">
      <w:pPr>
        <w:pStyle w:val="variable"/>
        <w:jc w:val="center"/>
        <w:rPr>
          <w:sz w:val="28"/>
          <w:szCs w:val="28"/>
        </w:rPr>
      </w:pPr>
    </w:p>
    <w:p w14:paraId="465E493C" w14:textId="77777777" w:rsidR="00705E2B" w:rsidRPr="00A26304" w:rsidRDefault="00705E2B" w:rsidP="00705E2B">
      <w:pPr>
        <w:pStyle w:val="variable"/>
        <w:jc w:val="center"/>
        <w:rPr>
          <w:b w:val="0"/>
          <w:sz w:val="28"/>
          <w:szCs w:val="28"/>
        </w:rPr>
      </w:pPr>
      <w:r w:rsidRPr="00A26304">
        <w:rPr>
          <w:b w:val="0"/>
          <w:sz w:val="28"/>
          <w:szCs w:val="28"/>
        </w:rPr>
        <w:t>Управление земельно-имущественных отношений</w:t>
      </w:r>
    </w:p>
    <w:p w14:paraId="2A2C5AD7" w14:textId="77777777" w:rsidR="00705E2B" w:rsidRPr="00A26304" w:rsidRDefault="00705E2B" w:rsidP="00705E2B">
      <w:pPr>
        <w:pStyle w:val="variable"/>
        <w:jc w:val="center"/>
        <w:rPr>
          <w:b w:val="0"/>
          <w:sz w:val="28"/>
          <w:szCs w:val="28"/>
        </w:rPr>
      </w:pPr>
      <w:r w:rsidRPr="00A26304">
        <w:rPr>
          <w:b w:val="0"/>
          <w:sz w:val="28"/>
          <w:szCs w:val="28"/>
        </w:rPr>
        <w:t xml:space="preserve"> администрации Чайковского городского округа</w:t>
      </w:r>
    </w:p>
    <w:p w14:paraId="02A5ADFF" w14:textId="77777777" w:rsidR="003569EB" w:rsidRPr="00A26304" w:rsidRDefault="003569EB" w:rsidP="003569EB">
      <w:pPr>
        <w:pStyle w:val="variable"/>
        <w:jc w:val="center"/>
        <w:rPr>
          <w:b w:val="0"/>
          <w:sz w:val="28"/>
          <w:szCs w:val="28"/>
        </w:rPr>
      </w:pPr>
    </w:p>
    <w:p w14:paraId="2910B27B" w14:textId="77777777" w:rsidR="003569EB" w:rsidRPr="00A26304" w:rsidRDefault="003569EB" w:rsidP="003569EB">
      <w:pPr>
        <w:pStyle w:val="variable"/>
        <w:jc w:val="center"/>
        <w:rPr>
          <w:sz w:val="28"/>
          <w:szCs w:val="28"/>
        </w:rPr>
      </w:pPr>
    </w:p>
    <w:p w14:paraId="009BDDED" w14:textId="77777777" w:rsidR="003569EB" w:rsidRPr="00A26304" w:rsidRDefault="003569EB" w:rsidP="003569EB">
      <w:pPr>
        <w:pStyle w:val="variable"/>
        <w:jc w:val="center"/>
        <w:rPr>
          <w:sz w:val="28"/>
          <w:szCs w:val="28"/>
        </w:rPr>
      </w:pPr>
    </w:p>
    <w:p w14:paraId="769D6AEB" w14:textId="77777777" w:rsidR="003569EB" w:rsidRPr="00A26304" w:rsidRDefault="003569EB" w:rsidP="003569EB">
      <w:pPr>
        <w:pStyle w:val="variable"/>
        <w:jc w:val="center"/>
        <w:rPr>
          <w:sz w:val="28"/>
          <w:szCs w:val="28"/>
        </w:rPr>
      </w:pPr>
    </w:p>
    <w:p w14:paraId="101B9E74" w14:textId="77777777" w:rsidR="003569EB" w:rsidRPr="00A26304" w:rsidRDefault="003569EB" w:rsidP="003569EB">
      <w:pPr>
        <w:pStyle w:val="variable"/>
        <w:ind w:left="5400"/>
        <w:rPr>
          <w:sz w:val="28"/>
          <w:szCs w:val="28"/>
        </w:rPr>
      </w:pPr>
    </w:p>
    <w:p w14:paraId="0E9A8882" w14:textId="77777777" w:rsidR="003569EB" w:rsidRPr="00A26304" w:rsidRDefault="003569EB" w:rsidP="003569EB">
      <w:pPr>
        <w:pStyle w:val="variable"/>
        <w:ind w:left="5400"/>
        <w:rPr>
          <w:sz w:val="28"/>
          <w:szCs w:val="28"/>
        </w:rPr>
      </w:pPr>
    </w:p>
    <w:p w14:paraId="597397D3" w14:textId="77777777" w:rsidR="003569EB" w:rsidRPr="00A26304" w:rsidRDefault="003569EB" w:rsidP="003569EB">
      <w:pPr>
        <w:pStyle w:val="variable"/>
        <w:ind w:left="5400"/>
        <w:rPr>
          <w:sz w:val="28"/>
          <w:szCs w:val="28"/>
        </w:rPr>
      </w:pPr>
    </w:p>
    <w:p w14:paraId="4294671F" w14:textId="77777777" w:rsidR="003569EB" w:rsidRPr="00A26304" w:rsidRDefault="003569EB" w:rsidP="003569EB">
      <w:pPr>
        <w:pStyle w:val="variable"/>
        <w:ind w:left="5400"/>
        <w:rPr>
          <w:sz w:val="28"/>
          <w:szCs w:val="28"/>
        </w:rPr>
      </w:pPr>
    </w:p>
    <w:p w14:paraId="5244F890" w14:textId="77777777" w:rsidR="003569EB" w:rsidRPr="00A26304" w:rsidRDefault="003569EB" w:rsidP="003569EB">
      <w:pPr>
        <w:jc w:val="center"/>
        <w:rPr>
          <w:b/>
          <w:sz w:val="28"/>
          <w:szCs w:val="28"/>
        </w:rPr>
      </w:pPr>
      <w:r w:rsidRPr="00A26304">
        <w:rPr>
          <w:b/>
          <w:sz w:val="28"/>
          <w:szCs w:val="28"/>
        </w:rPr>
        <w:t xml:space="preserve">АУКЦИОННАЯ ДОКУМЕНТАЦИЯ </w:t>
      </w:r>
    </w:p>
    <w:p w14:paraId="3B008028" w14:textId="305E93B4" w:rsidR="00A60B29" w:rsidRPr="00A26304" w:rsidRDefault="003569EB" w:rsidP="00A60B29">
      <w:pPr>
        <w:pStyle w:val="variable"/>
        <w:jc w:val="center"/>
        <w:rPr>
          <w:sz w:val="28"/>
          <w:szCs w:val="28"/>
        </w:rPr>
      </w:pPr>
      <w:r w:rsidRPr="00A26304">
        <w:rPr>
          <w:sz w:val="28"/>
          <w:szCs w:val="28"/>
        </w:rPr>
        <w:t xml:space="preserve">аукциона </w:t>
      </w:r>
      <w:r w:rsidR="005200DD" w:rsidRPr="00A26304">
        <w:rPr>
          <w:sz w:val="28"/>
          <w:szCs w:val="28"/>
        </w:rPr>
        <w:t xml:space="preserve">в электронной форме на право </w:t>
      </w:r>
      <w:r w:rsidR="00A60B29" w:rsidRPr="00A26304">
        <w:rPr>
          <w:sz w:val="28"/>
          <w:szCs w:val="28"/>
        </w:rPr>
        <w:t>заключения договора на у</w:t>
      </w:r>
      <w:r w:rsidR="009438DC" w:rsidRPr="00A26304">
        <w:rPr>
          <w:sz w:val="28"/>
          <w:szCs w:val="28"/>
        </w:rPr>
        <w:t>становку и эксплуатацию рекламных</w:t>
      </w:r>
      <w:r w:rsidR="00A60B29" w:rsidRPr="00A26304">
        <w:rPr>
          <w:sz w:val="28"/>
          <w:szCs w:val="28"/>
        </w:rPr>
        <w:t xml:space="preserve"> конструкци</w:t>
      </w:r>
      <w:r w:rsidR="009438DC" w:rsidRPr="00A26304">
        <w:rPr>
          <w:sz w:val="28"/>
          <w:szCs w:val="28"/>
        </w:rPr>
        <w:t>й</w:t>
      </w:r>
      <w:r w:rsidR="00A60B29" w:rsidRPr="00A26304">
        <w:rPr>
          <w:sz w:val="28"/>
          <w:szCs w:val="28"/>
        </w:rPr>
        <w:t xml:space="preserve"> на земельн</w:t>
      </w:r>
      <w:r w:rsidR="009438DC" w:rsidRPr="00A26304">
        <w:rPr>
          <w:sz w:val="28"/>
          <w:szCs w:val="28"/>
        </w:rPr>
        <w:t>ых</w:t>
      </w:r>
      <w:r w:rsidR="00A60B29" w:rsidRPr="00A26304">
        <w:rPr>
          <w:sz w:val="28"/>
          <w:szCs w:val="28"/>
        </w:rPr>
        <w:t xml:space="preserve"> участк</w:t>
      </w:r>
      <w:r w:rsidR="009438DC" w:rsidRPr="00A26304">
        <w:rPr>
          <w:sz w:val="28"/>
          <w:szCs w:val="28"/>
        </w:rPr>
        <w:t>ах</w:t>
      </w:r>
      <w:r w:rsidR="00A60B29" w:rsidRPr="00A26304">
        <w:rPr>
          <w:sz w:val="26"/>
          <w:szCs w:val="26"/>
        </w:rPr>
        <w:t xml:space="preserve">, </w:t>
      </w:r>
      <w:r w:rsidR="00A60B29" w:rsidRPr="00A26304">
        <w:rPr>
          <w:sz w:val="28"/>
          <w:szCs w:val="28"/>
        </w:rPr>
        <w:t>которы</w:t>
      </w:r>
      <w:r w:rsidR="00705FAA" w:rsidRPr="00A26304">
        <w:rPr>
          <w:sz w:val="28"/>
          <w:szCs w:val="28"/>
        </w:rPr>
        <w:t>е</w:t>
      </w:r>
      <w:r w:rsidR="00A60B29" w:rsidRPr="00A26304">
        <w:rPr>
          <w:sz w:val="28"/>
          <w:szCs w:val="28"/>
        </w:rPr>
        <w:t xml:space="preserve"> наход</w:t>
      </w:r>
      <w:r w:rsidR="009438DC" w:rsidRPr="00A26304">
        <w:rPr>
          <w:sz w:val="28"/>
          <w:szCs w:val="28"/>
        </w:rPr>
        <w:t>я</w:t>
      </w:r>
      <w:r w:rsidR="00A60B29" w:rsidRPr="00A26304">
        <w:rPr>
          <w:sz w:val="28"/>
          <w:szCs w:val="28"/>
        </w:rPr>
        <w:t xml:space="preserve">тся в муниципальной собственности или государственная </w:t>
      </w:r>
      <w:proofErr w:type="gramStart"/>
      <w:r w:rsidR="00A60B29" w:rsidRPr="00A26304">
        <w:rPr>
          <w:sz w:val="28"/>
          <w:szCs w:val="28"/>
        </w:rPr>
        <w:t>собственность</w:t>
      </w:r>
      <w:proofErr w:type="gramEnd"/>
      <w:r w:rsidR="009438DC" w:rsidRPr="00A26304">
        <w:rPr>
          <w:sz w:val="28"/>
          <w:szCs w:val="28"/>
        </w:rPr>
        <w:t xml:space="preserve"> на которые</w:t>
      </w:r>
      <w:r w:rsidR="00A60B29" w:rsidRPr="00A26304">
        <w:rPr>
          <w:sz w:val="28"/>
          <w:szCs w:val="28"/>
        </w:rPr>
        <w:t xml:space="preserve"> не разграничена</w:t>
      </w:r>
    </w:p>
    <w:p w14:paraId="1D416230" w14:textId="77777777" w:rsidR="003569EB" w:rsidRPr="00A26304" w:rsidRDefault="003569EB" w:rsidP="00A60B29">
      <w:pPr>
        <w:jc w:val="center"/>
        <w:rPr>
          <w:sz w:val="28"/>
          <w:szCs w:val="28"/>
        </w:rPr>
      </w:pPr>
    </w:p>
    <w:p w14:paraId="7060953D" w14:textId="77777777" w:rsidR="003569EB" w:rsidRPr="00A26304" w:rsidRDefault="003569EB" w:rsidP="003569EB">
      <w:pPr>
        <w:pStyle w:val="variable"/>
        <w:ind w:firstLine="709"/>
        <w:jc w:val="center"/>
        <w:rPr>
          <w:sz w:val="28"/>
          <w:szCs w:val="28"/>
        </w:rPr>
      </w:pPr>
    </w:p>
    <w:p w14:paraId="444A4224" w14:textId="77777777" w:rsidR="003569EB" w:rsidRPr="00A26304" w:rsidRDefault="003569EB" w:rsidP="003569EB">
      <w:pPr>
        <w:pStyle w:val="variable"/>
        <w:ind w:firstLine="709"/>
        <w:jc w:val="center"/>
        <w:rPr>
          <w:sz w:val="28"/>
          <w:szCs w:val="28"/>
        </w:rPr>
      </w:pPr>
    </w:p>
    <w:p w14:paraId="6FD83804" w14:textId="77777777" w:rsidR="003569EB" w:rsidRPr="00A26304" w:rsidRDefault="003569EB" w:rsidP="003569EB">
      <w:pPr>
        <w:pStyle w:val="variable"/>
        <w:ind w:firstLine="709"/>
        <w:jc w:val="center"/>
        <w:rPr>
          <w:sz w:val="28"/>
          <w:szCs w:val="28"/>
        </w:rPr>
      </w:pPr>
    </w:p>
    <w:p w14:paraId="54E9E298" w14:textId="77777777" w:rsidR="003569EB" w:rsidRPr="00A26304" w:rsidRDefault="003569EB" w:rsidP="003569EB">
      <w:pPr>
        <w:pStyle w:val="variable"/>
        <w:ind w:firstLine="709"/>
        <w:jc w:val="center"/>
        <w:rPr>
          <w:sz w:val="28"/>
          <w:szCs w:val="28"/>
        </w:rPr>
      </w:pPr>
    </w:p>
    <w:p w14:paraId="2BA6C5D9" w14:textId="77777777" w:rsidR="003569EB" w:rsidRPr="00A26304" w:rsidRDefault="003569EB" w:rsidP="003569EB">
      <w:pPr>
        <w:pStyle w:val="variable"/>
        <w:ind w:firstLine="709"/>
        <w:jc w:val="center"/>
        <w:rPr>
          <w:sz w:val="28"/>
          <w:szCs w:val="28"/>
        </w:rPr>
      </w:pPr>
    </w:p>
    <w:p w14:paraId="3800ED80" w14:textId="77777777" w:rsidR="003569EB" w:rsidRPr="00A26304" w:rsidRDefault="003569EB" w:rsidP="003569EB">
      <w:pPr>
        <w:pStyle w:val="variable"/>
        <w:ind w:firstLine="709"/>
        <w:jc w:val="center"/>
        <w:rPr>
          <w:sz w:val="28"/>
          <w:szCs w:val="28"/>
        </w:rPr>
      </w:pPr>
    </w:p>
    <w:p w14:paraId="16A40EE9" w14:textId="77777777" w:rsidR="003569EB" w:rsidRPr="00A26304" w:rsidRDefault="003569EB" w:rsidP="003569EB">
      <w:pPr>
        <w:pStyle w:val="variable"/>
        <w:ind w:firstLine="709"/>
        <w:jc w:val="center"/>
        <w:rPr>
          <w:sz w:val="28"/>
          <w:szCs w:val="28"/>
        </w:rPr>
      </w:pPr>
    </w:p>
    <w:p w14:paraId="2EDCB818" w14:textId="77777777" w:rsidR="003569EB" w:rsidRPr="00A26304" w:rsidRDefault="003569EB" w:rsidP="003569EB">
      <w:pPr>
        <w:pStyle w:val="variable"/>
        <w:jc w:val="center"/>
        <w:rPr>
          <w:sz w:val="28"/>
          <w:szCs w:val="28"/>
        </w:rPr>
      </w:pPr>
    </w:p>
    <w:p w14:paraId="648F3414" w14:textId="77777777" w:rsidR="003569EB" w:rsidRPr="00A26304" w:rsidRDefault="003569EB" w:rsidP="003569EB">
      <w:pPr>
        <w:pStyle w:val="variable"/>
        <w:jc w:val="center"/>
        <w:rPr>
          <w:sz w:val="28"/>
          <w:szCs w:val="28"/>
        </w:rPr>
      </w:pPr>
    </w:p>
    <w:p w14:paraId="64CDC86B" w14:textId="77777777" w:rsidR="003569EB" w:rsidRPr="00A26304" w:rsidRDefault="003569EB" w:rsidP="003569EB">
      <w:pPr>
        <w:pStyle w:val="variable"/>
        <w:jc w:val="center"/>
        <w:rPr>
          <w:sz w:val="28"/>
          <w:szCs w:val="28"/>
        </w:rPr>
      </w:pPr>
    </w:p>
    <w:p w14:paraId="458E92F4" w14:textId="77777777" w:rsidR="00F1469F" w:rsidRPr="00A26304" w:rsidRDefault="00F1469F" w:rsidP="003569EB">
      <w:pPr>
        <w:pStyle w:val="variable"/>
        <w:jc w:val="center"/>
        <w:rPr>
          <w:sz w:val="28"/>
          <w:szCs w:val="28"/>
        </w:rPr>
      </w:pPr>
    </w:p>
    <w:p w14:paraId="7D5CD5BA" w14:textId="77777777" w:rsidR="004A2F26" w:rsidRPr="00A26304" w:rsidRDefault="004A2F26" w:rsidP="003569EB">
      <w:pPr>
        <w:pStyle w:val="variable"/>
        <w:jc w:val="center"/>
        <w:rPr>
          <w:sz w:val="28"/>
          <w:szCs w:val="28"/>
        </w:rPr>
      </w:pPr>
    </w:p>
    <w:p w14:paraId="6D80330F" w14:textId="77777777" w:rsidR="004A2F26" w:rsidRPr="00A26304" w:rsidRDefault="004A2F26" w:rsidP="003569EB">
      <w:pPr>
        <w:pStyle w:val="variable"/>
        <w:jc w:val="center"/>
        <w:rPr>
          <w:sz w:val="28"/>
          <w:szCs w:val="28"/>
        </w:rPr>
      </w:pPr>
    </w:p>
    <w:p w14:paraId="09A86B91" w14:textId="16879BD4" w:rsidR="003569EB" w:rsidRPr="00A26304" w:rsidRDefault="003569EB" w:rsidP="00053E45">
      <w:pPr>
        <w:pStyle w:val="variable"/>
        <w:jc w:val="center"/>
        <w:rPr>
          <w:b w:val="0"/>
          <w:sz w:val="28"/>
          <w:szCs w:val="28"/>
        </w:rPr>
      </w:pPr>
      <w:r w:rsidRPr="00A26304">
        <w:rPr>
          <w:b w:val="0"/>
          <w:sz w:val="28"/>
          <w:szCs w:val="28"/>
        </w:rPr>
        <w:t xml:space="preserve">г. </w:t>
      </w:r>
      <w:r w:rsidR="00705E2B" w:rsidRPr="00A26304">
        <w:rPr>
          <w:b w:val="0"/>
          <w:sz w:val="28"/>
          <w:szCs w:val="28"/>
        </w:rPr>
        <w:t>Чайковский</w:t>
      </w:r>
      <w:r w:rsidRPr="00A26304">
        <w:rPr>
          <w:b w:val="0"/>
          <w:sz w:val="28"/>
          <w:szCs w:val="28"/>
        </w:rPr>
        <w:t>, 20</w:t>
      </w:r>
      <w:r w:rsidR="00A60B29" w:rsidRPr="00A26304">
        <w:rPr>
          <w:b w:val="0"/>
          <w:sz w:val="28"/>
          <w:szCs w:val="28"/>
        </w:rPr>
        <w:t>2</w:t>
      </w:r>
      <w:r w:rsidR="00D22A39">
        <w:rPr>
          <w:b w:val="0"/>
          <w:sz w:val="28"/>
          <w:szCs w:val="28"/>
        </w:rPr>
        <w:t>3</w:t>
      </w:r>
      <w:r w:rsidRPr="00A26304">
        <w:rPr>
          <w:b w:val="0"/>
          <w:sz w:val="28"/>
          <w:szCs w:val="28"/>
        </w:rPr>
        <w:t xml:space="preserve"> год</w:t>
      </w:r>
    </w:p>
    <w:p w14:paraId="1D3353BF" w14:textId="77777777" w:rsidR="0007474C" w:rsidRPr="00A26304" w:rsidRDefault="0007474C" w:rsidP="00B1122C">
      <w:pPr>
        <w:widowControl w:val="0"/>
        <w:ind w:left="-567" w:firstLine="709"/>
        <w:jc w:val="center"/>
        <w:rPr>
          <w:b/>
          <w:shd w:val="clear" w:color="auto" w:fill="FFFFFF"/>
        </w:rPr>
      </w:pPr>
    </w:p>
    <w:p w14:paraId="5883D005" w14:textId="77777777" w:rsidR="00705FAA" w:rsidRPr="00A26304" w:rsidRDefault="00705FAA" w:rsidP="00B1122C">
      <w:pPr>
        <w:widowControl w:val="0"/>
        <w:ind w:left="-567" w:firstLine="709"/>
        <w:jc w:val="center"/>
        <w:rPr>
          <w:b/>
          <w:sz w:val="28"/>
          <w:szCs w:val="28"/>
          <w:shd w:val="clear" w:color="auto" w:fill="FFFFFF"/>
        </w:rPr>
      </w:pPr>
    </w:p>
    <w:p w14:paraId="55209775" w14:textId="77777777" w:rsidR="00B1122C" w:rsidRPr="00A26304" w:rsidRDefault="00B1122C" w:rsidP="00B1122C">
      <w:pPr>
        <w:widowControl w:val="0"/>
        <w:ind w:left="-567" w:firstLine="709"/>
        <w:jc w:val="center"/>
        <w:rPr>
          <w:b/>
          <w:sz w:val="28"/>
          <w:szCs w:val="28"/>
          <w:shd w:val="clear" w:color="auto" w:fill="FFFFFF"/>
        </w:rPr>
      </w:pPr>
      <w:r w:rsidRPr="00A26304">
        <w:rPr>
          <w:b/>
          <w:sz w:val="28"/>
          <w:szCs w:val="28"/>
          <w:shd w:val="clear" w:color="auto" w:fill="FFFFFF"/>
        </w:rPr>
        <w:lastRenderedPageBreak/>
        <w:t>Общая информация</w:t>
      </w:r>
    </w:p>
    <w:p w14:paraId="5E5F51DF" w14:textId="77777777" w:rsidR="00B1122C" w:rsidRPr="00A26304" w:rsidRDefault="00B1122C" w:rsidP="00B1122C">
      <w:pPr>
        <w:widowControl w:val="0"/>
        <w:ind w:left="-567" w:firstLine="709"/>
        <w:jc w:val="center"/>
        <w:rPr>
          <w:b/>
          <w:sz w:val="28"/>
          <w:szCs w:val="28"/>
          <w:shd w:val="clear" w:color="auto" w:fill="FFFFFF"/>
        </w:rPr>
      </w:pPr>
    </w:p>
    <w:p w14:paraId="09D4C735" w14:textId="051451E7" w:rsidR="000404D2" w:rsidRPr="00A26304" w:rsidRDefault="000404D2" w:rsidP="00705FAA">
      <w:pPr>
        <w:widowControl w:val="0"/>
        <w:suppressAutoHyphens/>
        <w:ind w:left="-567" w:firstLine="720"/>
        <w:jc w:val="both"/>
        <w:rPr>
          <w:rFonts w:eastAsia="Courier New"/>
          <w:sz w:val="28"/>
          <w:szCs w:val="28"/>
          <w:lang w:bidi="ru-RU"/>
        </w:rPr>
      </w:pPr>
      <w:r w:rsidRPr="00A26304">
        <w:rPr>
          <w:sz w:val="28"/>
          <w:szCs w:val="28"/>
          <w:shd w:val="clear" w:color="auto" w:fill="FFFFFF"/>
        </w:rPr>
        <w:t xml:space="preserve">Аукцион в электронной форме на право заключения договора на </w:t>
      </w:r>
      <w:r w:rsidR="00A60B29" w:rsidRPr="00A26304">
        <w:rPr>
          <w:sz w:val="28"/>
          <w:szCs w:val="28"/>
        </w:rPr>
        <w:t>установку и эксплуатацию рекламн</w:t>
      </w:r>
      <w:r w:rsidR="00705FAA" w:rsidRPr="00A26304">
        <w:rPr>
          <w:sz w:val="28"/>
          <w:szCs w:val="28"/>
        </w:rPr>
        <w:t>ых</w:t>
      </w:r>
      <w:r w:rsidR="00A60B29" w:rsidRPr="00A26304">
        <w:rPr>
          <w:sz w:val="28"/>
          <w:szCs w:val="28"/>
        </w:rPr>
        <w:t xml:space="preserve"> конструкци</w:t>
      </w:r>
      <w:r w:rsidR="00705FAA" w:rsidRPr="00A26304">
        <w:rPr>
          <w:sz w:val="28"/>
          <w:szCs w:val="28"/>
        </w:rPr>
        <w:t>й</w:t>
      </w:r>
      <w:r w:rsidR="00A60B29" w:rsidRPr="00A26304">
        <w:rPr>
          <w:sz w:val="28"/>
          <w:szCs w:val="28"/>
        </w:rPr>
        <w:t xml:space="preserve"> на земельн</w:t>
      </w:r>
      <w:r w:rsidR="00705FAA" w:rsidRPr="00A26304">
        <w:rPr>
          <w:sz w:val="28"/>
          <w:szCs w:val="28"/>
        </w:rPr>
        <w:t>ых</w:t>
      </w:r>
      <w:r w:rsidR="00A60B29" w:rsidRPr="00A26304">
        <w:rPr>
          <w:sz w:val="28"/>
          <w:szCs w:val="28"/>
        </w:rPr>
        <w:t xml:space="preserve"> участк</w:t>
      </w:r>
      <w:r w:rsidR="00705FAA" w:rsidRPr="00A26304">
        <w:rPr>
          <w:sz w:val="28"/>
          <w:szCs w:val="28"/>
        </w:rPr>
        <w:t>ах</w:t>
      </w:r>
      <w:r w:rsidR="00A60B29" w:rsidRPr="00A26304">
        <w:rPr>
          <w:sz w:val="28"/>
          <w:szCs w:val="28"/>
        </w:rPr>
        <w:t>, которы</w:t>
      </w:r>
      <w:r w:rsidR="00705FAA" w:rsidRPr="00A26304">
        <w:rPr>
          <w:sz w:val="28"/>
          <w:szCs w:val="28"/>
        </w:rPr>
        <w:t>е</w:t>
      </w:r>
      <w:r w:rsidR="00A60B29" w:rsidRPr="00A26304">
        <w:rPr>
          <w:sz w:val="28"/>
          <w:szCs w:val="28"/>
        </w:rPr>
        <w:t xml:space="preserve"> наход</w:t>
      </w:r>
      <w:r w:rsidR="00705FAA" w:rsidRPr="00A26304">
        <w:rPr>
          <w:sz w:val="28"/>
          <w:szCs w:val="28"/>
        </w:rPr>
        <w:t>я</w:t>
      </w:r>
      <w:r w:rsidR="00A60B29" w:rsidRPr="00A26304">
        <w:rPr>
          <w:sz w:val="28"/>
          <w:szCs w:val="28"/>
        </w:rPr>
        <w:t xml:space="preserve">тся в муниципальной собственности или государственная </w:t>
      </w:r>
      <w:proofErr w:type="gramStart"/>
      <w:r w:rsidR="00A60B29" w:rsidRPr="00A26304">
        <w:rPr>
          <w:sz w:val="28"/>
          <w:szCs w:val="28"/>
        </w:rPr>
        <w:t>собственность</w:t>
      </w:r>
      <w:proofErr w:type="gramEnd"/>
      <w:r w:rsidR="00A60B29" w:rsidRPr="00A26304">
        <w:rPr>
          <w:sz w:val="28"/>
          <w:szCs w:val="28"/>
        </w:rPr>
        <w:t xml:space="preserve"> на которы</w:t>
      </w:r>
      <w:r w:rsidR="00705FAA" w:rsidRPr="00A26304">
        <w:rPr>
          <w:sz w:val="28"/>
          <w:szCs w:val="28"/>
        </w:rPr>
        <w:t xml:space="preserve">е не разграничена </w:t>
      </w:r>
      <w:r w:rsidR="00A60B29" w:rsidRPr="00A26304">
        <w:rPr>
          <w:sz w:val="28"/>
          <w:szCs w:val="28"/>
          <w:shd w:val="clear" w:color="auto" w:fill="FFFFFF"/>
        </w:rPr>
        <w:t>(далее – аукцион, договор</w:t>
      </w:r>
      <w:r w:rsidRPr="00A26304">
        <w:rPr>
          <w:sz w:val="28"/>
          <w:szCs w:val="28"/>
          <w:shd w:val="clear" w:color="auto" w:fill="FFFFFF"/>
        </w:rPr>
        <w:t xml:space="preserve">) проводится в соответствии с </w:t>
      </w:r>
      <w:r w:rsidR="00A60B29" w:rsidRPr="00A26304">
        <w:rPr>
          <w:sz w:val="28"/>
          <w:szCs w:val="28"/>
        </w:rPr>
        <w:t>Гражданским кодексом Российской Федерации, Федеральным законом от 26 июля 2006 г. № 135-ФЗ «О защите конкуренции», статьей 19 Федерального закона от 13 марта 2006 № 38-ФЗ «</w:t>
      </w:r>
      <w:proofErr w:type="gramStart"/>
      <w:r w:rsidR="00A60B29" w:rsidRPr="00A26304">
        <w:rPr>
          <w:sz w:val="28"/>
          <w:szCs w:val="28"/>
        </w:rPr>
        <w:t xml:space="preserve">О рекламе»,  </w:t>
      </w:r>
      <w:r w:rsidR="008D7DB7" w:rsidRPr="00A26304">
        <w:rPr>
          <w:sz w:val="28"/>
          <w:szCs w:val="28"/>
        </w:rPr>
        <w:t>постановление</w:t>
      </w:r>
      <w:r w:rsidR="001E1A48" w:rsidRPr="00A26304">
        <w:rPr>
          <w:sz w:val="28"/>
          <w:szCs w:val="28"/>
        </w:rPr>
        <w:t>м</w:t>
      </w:r>
      <w:r w:rsidR="008D7DB7" w:rsidRPr="00A26304">
        <w:rPr>
          <w:sz w:val="28"/>
          <w:szCs w:val="28"/>
        </w:rPr>
        <w:t xml:space="preserve"> Правительства Пермского края от 09 сентября 2013 г. № 1190-п «О реализации на территории Пермского края норм Федерального закона от 13 марта 2006 г. № 38-ФЗ «О рекламе»</w:t>
      </w:r>
      <w:r w:rsidR="00A176FC" w:rsidRPr="00A26304">
        <w:rPr>
          <w:sz w:val="28"/>
          <w:szCs w:val="28"/>
          <w:shd w:val="clear" w:color="auto" w:fill="FFFFFF"/>
        </w:rPr>
        <w:t>,</w:t>
      </w:r>
      <w:r w:rsidR="00A60B29" w:rsidRPr="00A26304">
        <w:rPr>
          <w:sz w:val="28"/>
          <w:szCs w:val="28"/>
          <w:shd w:val="clear" w:color="auto" w:fill="FFFFFF"/>
        </w:rPr>
        <w:t xml:space="preserve"> решением Чайковской городской Думы от </w:t>
      </w:r>
      <w:r w:rsidR="00125C9B" w:rsidRPr="00A26304">
        <w:rPr>
          <w:sz w:val="28"/>
          <w:szCs w:val="28"/>
          <w:shd w:val="clear" w:color="auto" w:fill="FFFFFF"/>
        </w:rPr>
        <w:t>21 августа</w:t>
      </w:r>
      <w:r w:rsidR="00A60B29" w:rsidRPr="00A26304">
        <w:rPr>
          <w:sz w:val="28"/>
          <w:szCs w:val="28"/>
          <w:shd w:val="clear" w:color="auto" w:fill="FFFFFF"/>
        </w:rPr>
        <w:t xml:space="preserve"> 2019 г. № 275 «Об утверждении Положения о порядке размещения рекламных конструкций на территории Чайковского городского округа»,</w:t>
      </w:r>
      <w:r w:rsidR="008D7DB7" w:rsidRPr="00A26304">
        <w:rPr>
          <w:sz w:val="28"/>
          <w:szCs w:val="28"/>
          <w:shd w:val="clear" w:color="auto" w:fill="FFFFFF"/>
        </w:rPr>
        <w:t xml:space="preserve"> </w:t>
      </w:r>
      <w:r w:rsidR="00B97028" w:rsidRPr="00A26304">
        <w:rPr>
          <w:sz w:val="28"/>
          <w:szCs w:val="28"/>
          <w:shd w:val="clear" w:color="auto" w:fill="FFFFFF"/>
        </w:rPr>
        <w:t>постановления администрации Чайковского городского округа от 10 декабря</w:t>
      </w:r>
      <w:proofErr w:type="gramEnd"/>
      <w:r w:rsidR="00B97028" w:rsidRPr="00A26304">
        <w:rPr>
          <w:sz w:val="28"/>
          <w:szCs w:val="28"/>
          <w:shd w:val="clear" w:color="auto" w:fill="FFFFFF"/>
        </w:rPr>
        <w:t xml:space="preserve"> </w:t>
      </w:r>
      <w:proofErr w:type="gramStart"/>
      <w:r w:rsidR="00B97028" w:rsidRPr="00A26304">
        <w:rPr>
          <w:sz w:val="28"/>
          <w:szCs w:val="28"/>
          <w:shd w:val="clear" w:color="auto" w:fill="FFFFFF"/>
        </w:rPr>
        <w:t xml:space="preserve">2019 г. № 1941 «Об утверждении </w:t>
      </w:r>
      <w:r w:rsidR="00BC4E7D" w:rsidRPr="00A26304">
        <w:rPr>
          <w:sz w:val="28"/>
          <w:szCs w:val="28"/>
          <w:shd w:val="clear" w:color="auto" w:fill="FFFFFF"/>
        </w:rPr>
        <w:t>схемы размещения рекламных конструкций Чайковского городского округа</w:t>
      </w:r>
      <w:r w:rsidR="00B97028" w:rsidRPr="00A26304">
        <w:rPr>
          <w:sz w:val="28"/>
          <w:szCs w:val="28"/>
          <w:shd w:val="clear" w:color="auto" w:fill="FFFFFF"/>
        </w:rPr>
        <w:t>»</w:t>
      </w:r>
      <w:r w:rsidR="00BC4E7D" w:rsidRPr="00A26304">
        <w:rPr>
          <w:sz w:val="28"/>
          <w:szCs w:val="28"/>
          <w:shd w:val="clear" w:color="auto" w:fill="FFFFFF"/>
        </w:rPr>
        <w:t xml:space="preserve"> (далее  - Схема</w:t>
      </w:r>
      <w:r w:rsidR="00EB0A94" w:rsidRPr="00A26304">
        <w:rPr>
          <w:sz w:val="28"/>
          <w:szCs w:val="28"/>
          <w:shd w:val="clear" w:color="auto" w:fill="FFFFFF"/>
        </w:rPr>
        <w:t xml:space="preserve"> Чайковского городского округа</w:t>
      </w:r>
      <w:r w:rsidR="00BC4E7D" w:rsidRPr="00A26304">
        <w:rPr>
          <w:sz w:val="28"/>
          <w:szCs w:val="28"/>
          <w:shd w:val="clear" w:color="auto" w:fill="FFFFFF"/>
        </w:rPr>
        <w:t xml:space="preserve">), </w:t>
      </w:r>
      <w:r w:rsidR="006F04F5" w:rsidRPr="00A26304">
        <w:rPr>
          <w:sz w:val="28"/>
          <w:szCs w:val="28"/>
          <w:shd w:val="clear" w:color="auto" w:fill="FFFFFF"/>
        </w:rPr>
        <w:t>постановления администрации Чайковского городского округа</w:t>
      </w:r>
      <w:r w:rsidR="009B5B68" w:rsidRPr="00A26304">
        <w:rPr>
          <w:sz w:val="28"/>
          <w:szCs w:val="28"/>
          <w:shd w:val="clear" w:color="auto" w:fill="FFFFFF"/>
        </w:rPr>
        <w:t xml:space="preserve"> от 19 мая 2020 г. № 497</w:t>
      </w:r>
      <w:r w:rsidR="006F04F5" w:rsidRPr="00A26304">
        <w:rPr>
          <w:sz w:val="28"/>
          <w:szCs w:val="28"/>
          <w:shd w:val="clear" w:color="auto" w:fill="FFFFFF"/>
        </w:rPr>
        <w:t xml:space="preserve"> «Об утверждении Порядка организации и проведения аукциона в электронной форме на право заключения договора на установку и (или) эксплуатацию рекламных конструкций на территории Чайковского городского округа»,</w:t>
      </w:r>
      <w:r w:rsidR="00A176FC" w:rsidRPr="00A26304">
        <w:rPr>
          <w:sz w:val="28"/>
          <w:szCs w:val="28"/>
          <w:shd w:val="clear" w:color="auto" w:fill="FFFFFF"/>
        </w:rPr>
        <w:t xml:space="preserve"> </w:t>
      </w:r>
      <w:r w:rsidR="005B7EE5" w:rsidRPr="00A26304">
        <w:rPr>
          <w:sz w:val="28"/>
          <w:szCs w:val="28"/>
          <w:shd w:val="clear" w:color="auto" w:fill="FFFFFF"/>
        </w:rPr>
        <w:t>распоряжением Управления земельно-имущественных отношений</w:t>
      </w:r>
      <w:r w:rsidRPr="00A26304">
        <w:rPr>
          <w:sz w:val="28"/>
          <w:szCs w:val="28"/>
          <w:shd w:val="clear" w:color="auto" w:fill="FFFFFF"/>
        </w:rPr>
        <w:t xml:space="preserve"> администрации </w:t>
      </w:r>
      <w:r w:rsidR="00705E2B" w:rsidRPr="00A26304">
        <w:rPr>
          <w:sz w:val="28"/>
          <w:szCs w:val="28"/>
          <w:shd w:val="clear" w:color="auto" w:fill="FFFFFF"/>
        </w:rPr>
        <w:t>Чайковского</w:t>
      </w:r>
      <w:proofErr w:type="gramEnd"/>
      <w:r w:rsidR="00705E2B" w:rsidRPr="00A26304">
        <w:rPr>
          <w:sz w:val="28"/>
          <w:szCs w:val="28"/>
          <w:shd w:val="clear" w:color="auto" w:fill="FFFFFF"/>
        </w:rPr>
        <w:t xml:space="preserve"> </w:t>
      </w:r>
      <w:proofErr w:type="gramStart"/>
      <w:r w:rsidR="00705E2B" w:rsidRPr="00A26304">
        <w:rPr>
          <w:sz w:val="28"/>
          <w:szCs w:val="28"/>
          <w:shd w:val="clear" w:color="auto" w:fill="FFFFFF"/>
        </w:rPr>
        <w:t>городского округа</w:t>
      </w:r>
      <w:r w:rsidRPr="00A26304">
        <w:rPr>
          <w:sz w:val="28"/>
          <w:szCs w:val="28"/>
          <w:shd w:val="clear" w:color="auto" w:fill="FFFFFF"/>
        </w:rPr>
        <w:t xml:space="preserve"> от </w:t>
      </w:r>
      <w:r w:rsidR="00216483" w:rsidRPr="00A26304">
        <w:rPr>
          <w:sz w:val="28"/>
          <w:szCs w:val="28"/>
          <w:shd w:val="clear" w:color="auto" w:fill="FFFFFF"/>
        </w:rPr>
        <w:t>04</w:t>
      </w:r>
      <w:r w:rsidR="00A176FC" w:rsidRPr="00A26304">
        <w:rPr>
          <w:sz w:val="28"/>
          <w:szCs w:val="28"/>
          <w:shd w:val="clear" w:color="auto" w:fill="FFFFFF"/>
        </w:rPr>
        <w:t xml:space="preserve"> сентября </w:t>
      </w:r>
      <w:r w:rsidR="00216483" w:rsidRPr="00A26304">
        <w:rPr>
          <w:sz w:val="28"/>
          <w:szCs w:val="28"/>
          <w:shd w:val="clear" w:color="auto" w:fill="FFFFFF"/>
        </w:rPr>
        <w:t>2019</w:t>
      </w:r>
      <w:r w:rsidRPr="00A26304">
        <w:rPr>
          <w:sz w:val="28"/>
          <w:szCs w:val="28"/>
          <w:shd w:val="clear" w:color="auto" w:fill="FFFFFF"/>
        </w:rPr>
        <w:t xml:space="preserve"> г. № </w:t>
      </w:r>
      <w:r w:rsidR="00216483" w:rsidRPr="00A26304">
        <w:rPr>
          <w:sz w:val="28"/>
          <w:szCs w:val="28"/>
          <w:shd w:val="clear" w:color="auto" w:fill="FFFFFF"/>
        </w:rPr>
        <w:t>805-р</w:t>
      </w:r>
      <w:r w:rsidRPr="00A26304">
        <w:rPr>
          <w:sz w:val="28"/>
          <w:szCs w:val="28"/>
          <w:shd w:val="clear" w:color="auto" w:fill="FFFFFF"/>
        </w:rPr>
        <w:t xml:space="preserve"> «О создании аукционной комиссии по проведению аукционов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w:t>
      </w:r>
      <w:r w:rsidR="005B7EE5" w:rsidRPr="00A26304">
        <w:rPr>
          <w:sz w:val="28"/>
          <w:szCs w:val="28"/>
          <w:shd w:val="clear" w:color="auto" w:fill="FFFFFF"/>
        </w:rPr>
        <w:t>, а также договора на установку и (или) эксплуатацию рекламной (-ых) конструкции (-</w:t>
      </w:r>
      <w:proofErr w:type="spellStart"/>
      <w:r w:rsidR="005B7EE5" w:rsidRPr="00A26304">
        <w:rPr>
          <w:sz w:val="28"/>
          <w:szCs w:val="28"/>
          <w:shd w:val="clear" w:color="auto" w:fill="FFFFFF"/>
        </w:rPr>
        <w:t>ий</w:t>
      </w:r>
      <w:proofErr w:type="spellEnd"/>
      <w:r w:rsidR="005B7EE5" w:rsidRPr="00A26304">
        <w:rPr>
          <w:sz w:val="28"/>
          <w:szCs w:val="28"/>
          <w:shd w:val="clear" w:color="auto" w:fill="FFFFFF"/>
        </w:rPr>
        <w:t>)</w:t>
      </w:r>
      <w:r w:rsidRPr="00A26304">
        <w:rPr>
          <w:sz w:val="28"/>
          <w:szCs w:val="28"/>
          <w:shd w:val="clear" w:color="auto" w:fill="FFFFFF"/>
        </w:rPr>
        <w:t xml:space="preserve">», </w:t>
      </w:r>
      <w:r w:rsidRPr="00A26304">
        <w:rPr>
          <w:rFonts w:eastAsia="Courier New"/>
          <w:sz w:val="28"/>
          <w:szCs w:val="28"/>
          <w:lang w:bidi="ru-RU"/>
        </w:rPr>
        <w:t>р</w:t>
      </w:r>
      <w:r w:rsidRPr="00A26304">
        <w:rPr>
          <w:sz w:val="28"/>
          <w:szCs w:val="28"/>
          <w:shd w:val="clear" w:color="auto" w:fill="FFFFFF"/>
        </w:rPr>
        <w:t>е</w:t>
      </w:r>
      <w:r w:rsidR="00FB209E" w:rsidRPr="00A26304">
        <w:rPr>
          <w:sz w:val="28"/>
          <w:szCs w:val="28"/>
          <w:shd w:val="clear" w:color="auto" w:fill="FFFFFF"/>
        </w:rPr>
        <w:t xml:space="preserve">гламентом электронной площадки </w:t>
      </w:r>
      <w:r w:rsidRPr="00A26304">
        <w:rPr>
          <w:sz w:val="28"/>
          <w:szCs w:val="28"/>
          <w:shd w:val="clear" w:color="auto" w:fill="FFFFFF"/>
        </w:rPr>
        <w:t>АО «Сбербанк-АСТ»</w:t>
      </w:r>
      <w:r w:rsidRPr="00A26304">
        <w:rPr>
          <w:sz w:val="28"/>
          <w:szCs w:val="28"/>
        </w:rPr>
        <w:t>.</w:t>
      </w:r>
      <w:proofErr w:type="gramEnd"/>
    </w:p>
    <w:p w14:paraId="42EB0502" w14:textId="1618FB66" w:rsidR="004F4711" w:rsidRPr="00A26304" w:rsidRDefault="004F4711" w:rsidP="00705FAA">
      <w:pPr>
        <w:tabs>
          <w:tab w:val="left" w:pos="9355"/>
        </w:tabs>
        <w:ind w:left="-567" w:firstLine="567"/>
        <w:jc w:val="both"/>
        <w:outlineLvl w:val="0"/>
        <w:rPr>
          <w:bCs/>
          <w:sz w:val="28"/>
          <w:szCs w:val="28"/>
        </w:rPr>
      </w:pPr>
      <w:r w:rsidRPr="00A26304">
        <w:rPr>
          <w:b/>
          <w:bCs/>
          <w:sz w:val="28"/>
          <w:szCs w:val="28"/>
        </w:rPr>
        <w:t>Орган, принявший решение о проведен</w:t>
      </w:r>
      <w:proofErr w:type="gramStart"/>
      <w:r w:rsidRPr="00A26304">
        <w:rPr>
          <w:b/>
          <w:bCs/>
          <w:sz w:val="28"/>
          <w:szCs w:val="28"/>
        </w:rPr>
        <w:t>ии ау</w:t>
      </w:r>
      <w:proofErr w:type="gramEnd"/>
      <w:r w:rsidRPr="00A26304">
        <w:rPr>
          <w:b/>
          <w:bCs/>
          <w:sz w:val="28"/>
          <w:szCs w:val="28"/>
        </w:rPr>
        <w:t xml:space="preserve">кциона </w:t>
      </w:r>
      <w:r w:rsidRPr="00A26304">
        <w:rPr>
          <w:bCs/>
          <w:sz w:val="28"/>
          <w:szCs w:val="28"/>
        </w:rPr>
        <w:t>(далее – Организатор аукциона):</w:t>
      </w:r>
      <w:r w:rsidRPr="00A26304">
        <w:rPr>
          <w:b/>
          <w:bCs/>
          <w:sz w:val="28"/>
          <w:szCs w:val="28"/>
        </w:rPr>
        <w:t xml:space="preserve"> </w:t>
      </w:r>
      <w:r w:rsidR="002F7F5A" w:rsidRPr="00A26304">
        <w:rPr>
          <w:bCs/>
          <w:sz w:val="28"/>
          <w:szCs w:val="28"/>
        </w:rPr>
        <w:t>Управление земельно-имущественных</w:t>
      </w:r>
      <w:r w:rsidRPr="00A26304">
        <w:rPr>
          <w:bCs/>
          <w:sz w:val="28"/>
          <w:szCs w:val="28"/>
        </w:rPr>
        <w:t xml:space="preserve"> отношений администрации </w:t>
      </w:r>
      <w:r w:rsidR="002F7F5A" w:rsidRPr="00A26304">
        <w:rPr>
          <w:bCs/>
          <w:sz w:val="28"/>
          <w:szCs w:val="28"/>
        </w:rPr>
        <w:t>Чайковского городского округа</w:t>
      </w:r>
      <w:r w:rsidR="00EB0A94" w:rsidRPr="00A26304">
        <w:rPr>
          <w:bCs/>
          <w:sz w:val="28"/>
          <w:szCs w:val="28"/>
        </w:rPr>
        <w:t>,</w:t>
      </w:r>
      <w:r w:rsidR="002F7F5A" w:rsidRPr="00A26304">
        <w:rPr>
          <w:bCs/>
          <w:sz w:val="28"/>
          <w:szCs w:val="28"/>
        </w:rPr>
        <w:t xml:space="preserve"> 617760</w:t>
      </w:r>
      <w:r w:rsidRPr="00A26304">
        <w:rPr>
          <w:bCs/>
          <w:sz w:val="28"/>
          <w:szCs w:val="28"/>
        </w:rPr>
        <w:t>,</w:t>
      </w:r>
      <w:r w:rsidR="002F7F5A" w:rsidRPr="00A26304">
        <w:rPr>
          <w:bCs/>
          <w:sz w:val="28"/>
          <w:szCs w:val="28"/>
        </w:rPr>
        <w:t xml:space="preserve"> Пермский край, </w:t>
      </w:r>
      <w:r w:rsidRPr="00A26304">
        <w:rPr>
          <w:bCs/>
          <w:sz w:val="28"/>
          <w:szCs w:val="28"/>
        </w:rPr>
        <w:t>г.</w:t>
      </w:r>
      <w:r w:rsidR="001F7F54" w:rsidRPr="00A26304">
        <w:rPr>
          <w:bCs/>
          <w:sz w:val="28"/>
          <w:szCs w:val="28"/>
        </w:rPr>
        <w:t xml:space="preserve"> </w:t>
      </w:r>
      <w:r w:rsidR="002F7F5A" w:rsidRPr="00A26304">
        <w:rPr>
          <w:bCs/>
          <w:sz w:val="28"/>
          <w:szCs w:val="28"/>
        </w:rPr>
        <w:t>Чайковский</w:t>
      </w:r>
      <w:r w:rsidRPr="00A26304">
        <w:rPr>
          <w:bCs/>
          <w:sz w:val="28"/>
          <w:szCs w:val="28"/>
        </w:rPr>
        <w:t>, ул.</w:t>
      </w:r>
      <w:r w:rsidR="001F7F54" w:rsidRPr="00A26304">
        <w:rPr>
          <w:bCs/>
          <w:sz w:val="28"/>
          <w:szCs w:val="28"/>
        </w:rPr>
        <w:t xml:space="preserve"> </w:t>
      </w:r>
      <w:r w:rsidR="002F7F5A" w:rsidRPr="00A26304">
        <w:rPr>
          <w:bCs/>
          <w:sz w:val="28"/>
          <w:szCs w:val="28"/>
        </w:rPr>
        <w:t>Ленина, 67/1,</w:t>
      </w:r>
      <w:r w:rsidRPr="00A26304">
        <w:rPr>
          <w:bCs/>
          <w:sz w:val="28"/>
          <w:szCs w:val="28"/>
        </w:rPr>
        <w:t xml:space="preserve"> телефон </w:t>
      </w:r>
      <w:r w:rsidR="002F7F5A" w:rsidRPr="00A26304">
        <w:rPr>
          <w:bCs/>
          <w:sz w:val="28"/>
          <w:szCs w:val="28"/>
        </w:rPr>
        <w:t>(34241) 3-25-92</w:t>
      </w:r>
      <w:r w:rsidRPr="00A26304">
        <w:rPr>
          <w:bCs/>
          <w:sz w:val="28"/>
          <w:szCs w:val="28"/>
        </w:rPr>
        <w:t xml:space="preserve"> (отдел по </w:t>
      </w:r>
      <w:r w:rsidR="002F7F5A" w:rsidRPr="00A26304">
        <w:rPr>
          <w:bCs/>
          <w:sz w:val="28"/>
          <w:szCs w:val="28"/>
        </w:rPr>
        <w:t>работе с наружной рекламой и нестационарными торговыми объектами</w:t>
      </w:r>
      <w:r w:rsidRPr="00A26304">
        <w:rPr>
          <w:bCs/>
          <w:sz w:val="28"/>
          <w:szCs w:val="28"/>
        </w:rPr>
        <w:t>).</w:t>
      </w:r>
    </w:p>
    <w:p w14:paraId="4D2C05E0" w14:textId="3C920698" w:rsidR="004F4711" w:rsidRPr="00A26304" w:rsidRDefault="004F4711" w:rsidP="00705FAA">
      <w:pPr>
        <w:widowControl w:val="0"/>
        <w:ind w:left="-567" w:firstLine="709"/>
        <w:jc w:val="both"/>
        <w:rPr>
          <w:sz w:val="28"/>
          <w:szCs w:val="28"/>
          <w:shd w:val="clear" w:color="auto" w:fill="FFFFFF"/>
        </w:rPr>
      </w:pPr>
      <w:r w:rsidRPr="00A26304">
        <w:rPr>
          <w:rFonts w:eastAsia="Courier New"/>
          <w:b/>
          <w:sz w:val="28"/>
          <w:szCs w:val="28"/>
          <w:lang w:bidi="ru-RU"/>
        </w:rPr>
        <w:t>Адрес электронной площадки в информационно-телекоммуникационной сети «Интернет», на которой будет проводиться аукцион</w:t>
      </w:r>
      <w:r w:rsidRPr="00A26304">
        <w:rPr>
          <w:rFonts w:eastAsia="Courier New"/>
          <w:sz w:val="28"/>
          <w:szCs w:val="28"/>
          <w:lang w:bidi="ru-RU"/>
        </w:rPr>
        <w:t>:</w:t>
      </w:r>
      <w:r w:rsidR="00705FAA" w:rsidRPr="00A26304">
        <w:rPr>
          <w:rFonts w:eastAsia="Courier New"/>
          <w:sz w:val="28"/>
          <w:szCs w:val="28"/>
          <w:lang w:bidi="ru-RU"/>
        </w:rPr>
        <w:t xml:space="preserve"> </w:t>
      </w:r>
      <w:r w:rsidRPr="00A26304">
        <w:rPr>
          <w:sz w:val="28"/>
          <w:szCs w:val="28"/>
        </w:rPr>
        <w:t>http://utp.sberbank-ast.ru</w:t>
      </w:r>
      <w:r w:rsidRPr="00A26304">
        <w:rPr>
          <w:rFonts w:eastAsia="Courier New"/>
          <w:sz w:val="28"/>
          <w:szCs w:val="28"/>
          <w:lang w:bidi="ru-RU"/>
        </w:rPr>
        <w:t xml:space="preserve"> (далее – электронная площадка), торговая секция «Приватизация, аренда и продажа прав» (далее – торговая секция). </w:t>
      </w:r>
    </w:p>
    <w:p w14:paraId="3D181206" w14:textId="3C908C8E" w:rsidR="00E03214" w:rsidRPr="00A26304" w:rsidRDefault="004F4711" w:rsidP="00705FAA">
      <w:pPr>
        <w:widowControl w:val="0"/>
        <w:ind w:left="-567" w:firstLine="709"/>
        <w:contextualSpacing/>
        <w:jc w:val="both"/>
        <w:rPr>
          <w:rStyle w:val="ad"/>
          <w:rFonts w:eastAsia="Courier New"/>
          <w:color w:val="auto"/>
          <w:sz w:val="28"/>
          <w:szCs w:val="28"/>
          <w:lang w:bidi="ru-RU"/>
        </w:rPr>
      </w:pPr>
      <w:r w:rsidRPr="00A26304">
        <w:rPr>
          <w:rFonts w:eastAsia="Courier New"/>
          <w:b/>
          <w:sz w:val="28"/>
          <w:szCs w:val="28"/>
          <w:lang w:eastAsia="en-US" w:bidi="ru-RU"/>
        </w:rPr>
        <w:t>Владелец электронной площадки</w:t>
      </w:r>
      <w:r w:rsidRPr="00A26304">
        <w:rPr>
          <w:rFonts w:eastAsia="Courier New"/>
          <w:sz w:val="28"/>
          <w:szCs w:val="28"/>
          <w:lang w:eastAsia="en-US" w:bidi="ru-RU"/>
        </w:rPr>
        <w:t>:</w:t>
      </w:r>
      <w:r w:rsidR="00FB209E" w:rsidRPr="00A26304">
        <w:rPr>
          <w:rFonts w:eastAsia="Calibri"/>
          <w:sz w:val="28"/>
          <w:szCs w:val="28"/>
          <w:lang w:eastAsia="en-US"/>
        </w:rPr>
        <w:t xml:space="preserve"> </w:t>
      </w:r>
      <w:r w:rsidRPr="00A26304">
        <w:rPr>
          <w:rFonts w:eastAsia="Calibri"/>
          <w:sz w:val="28"/>
          <w:szCs w:val="28"/>
          <w:lang w:eastAsia="en-US"/>
        </w:rPr>
        <w:t>АО «Сбербанк-АСТ» (далее – Оператор)</w:t>
      </w:r>
      <w:r w:rsidRPr="00A26304">
        <w:rPr>
          <w:rFonts w:eastAsia="Courier New"/>
          <w:sz w:val="28"/>
          <w:szCs w:val="28"/>
          <w:lang w:eastAsia="en-US" w:bidi="ru-RU"/>
        </w:rPr>
        <w:t>.</w:t>
      </w:r>
      <w:r w:rsidRPr="00A26304">
        <w:rPr>
          <w:rFonts w:ascii="Calibri" w:eastAsia="Courier New" w:hAnsi="Calibri"/>
          <w:sz w:val="28"/>
          <w:szCs w:val="28"/>
          <w:lang w:eastAsia="en-US" w:bidi="ru-RU"/>
        </w:rPr>
        <w:br/>
      </w:r>
      <w:r w:rsidR="002C18F0" w:rsidRPr="00A26304">
        <w:rPr>
          <w:rFonts w:eastAsia="Courier New"/>
          <w:sz w:val="28"/>
          <w:szCs w:val="28"/>
          <w:lang w:bidi="ru-RU"/>
        </w:rPr>
        <w:t xml:space="preserve">          </w:t>
      </w:r>
      <w:r w:rsidRPr="00A26304">
        <w:rPr>
          <w:rFonts w:eastAsia="Courier New"/>
          <w:sz w:val="28"/>
          <w:szCs w:val="28"/>
          <w:lang w:bidi="ru-RU"/>
        </w:rPr>
        <w:t xml:space="preserve">Регламент работы электронной площадки размещён по адресу: </w:t>
      </w:r>
      <w:hyperlink r:id="rId7" w:history="1">
        <w:r w:rsidR="00E03214" w:rsidRPr="00A26304">
          <w:rPr>
            <w:rStyle w:val="ad"/>
            <w:rFonts w:eastAsia="Courier New"/>
            <w:color w:val="auto"/>
            <w:sz w:val="28"/>
            <w:szCs w:val="28"/>
            <w:lang w:bidi="ru-RU"/>
          </w:rPr>
          <w:t>https://utp.sberbank-ast.ru/Main/Notice/988/Reglament</w:t>
        </w:r>
      </w:hyperlink>
      <w:r w:rsidR="00E03214" w:rsidRPr="00A26304">
        <w:rPr>
          <w:rStyle w:val="ad"/>
          <w:rFonts w:eastAsia="Courier New"/>
          <w:color w:val="auto"/>
          <w:sz w:val="28"/>
          <w:szCs w:val="28"/>
          <w:lang w:bidi="ru-RU"/>
        </w:rPr>
        <w:t>.</w:t>
      </w:r>
    </w:p>
    <w:p w14:paraId="33D7FBD7" w14:textId="68B9CD9E" w:rsidR="004F4711" w:rsidRPr="00A26304" w:rsidRDefault="004F4711" w:rsidP="00705FAA">
      <w:pPr>
        <w:widowControl w:val="0"/>
        <w:ind w:left="-567" w:firstLine="709"/>
        <w:contextualSpacing/>
        <w:jc w:val="both"/>
        <w:rPr>
          <w:rFonts w:eastAsia="Calibri"/>
          <w:sz w:val="28"/>
          <w:szCs w:val="28"/>
          <w:lang w:eastAsia="en-US"/>
        </w:rPr>
      </w:pPr>
      <w:r w:rsidRPr="00A26304">
        <w:rPr>
          <w:bCs/>
          <w:sz w:val="28"/>
          <w:szCs w:val="28"/>
          <w:lang w:bidi="ru-RU"/>
        </w:rPr>
        <w:t xml:space="preserve">Регламент работы </w:t>
      </w:r>
      <w:r w:rsidRPr="00A26304">
        <w:rPr>
          <w:rFonts w:eastAsia="Courier New"/>
          <w:sz w:val="28"/>
          <w:szCs w:val="28"/>
          <w:lang w:bidi="ru-RU"/>
        </w:rPr>
        <w:t xml:space="preserve">торговой секции </w:t>
      </w:r>
      <w:r w:rsidRPr="00A26304">
        <w:rPr>
          <w:bCs/>
          <w:sz w:val="28"/>
          <w:szCs w:val="28"/>
          <w:lang w:eastAsia="en-US" w:bidi="ru-RU"/>
        </w:rPr>
        <w:t>размещен по адресу:</w:t>
      </w:r>
      <w:r w:rsidRPr="00A26304">
        <w:rPr>
          <w:rFonts w:eastAsia="Calibri"/>
          <w:sz w:val="28"/>
          <w:szCs w:val="28"/>
          <w:lang w:eastAsia="en-US"/>
        </w:rPr>
        <w:t xml:space="preserve"> </w:t>
      </w:r>
      <w:hyperlink r:id="rId8" w:history="1">
        <w:r w:rsidR="000D0139" w:rsidRPr="00A26304">
          <w:rPr>
            <w:rStyle w:val="ad"/>
            <w:rFonts w:eastAsia="Calibri"/>
            <w:color w:val="auto"/>
            <w:sz w:val="28"/>
            <w:szCs w:val="28"/>
            <w:lang w:eastAsia="en-US"/>
          </w:rPr>
          <w:t>https://utp.sberbank-ast.ru/AP/Notice/1027/Instructions</w:t>
        </w:r>
      </w:hyperlink>
      <w:r w:rsidRPr="00A26304">
        <w:rPr>
          <w:rFonts w:eastAsia="Calibri"/>
          <w:sz w:val="28"/>
          <w:szCs w:val="28"/>
          <w:lang w:eastAsia="en-US"/>
        </w:rPr>
        <w:t>.</w:t>
      </w:r>
    </w:p>
    <w:p w14:paraId="7FE53028" w14:textId="20EC0E6C" w:rsidR="004F4711" w:rsidRPr="00A26304" w:rsidRDefault="004F4711" w:rsidP="00705FAA">
      <w:pPr>
        <w:widowControl w:val="0"/>
        <w:ind w:left="-567" w:firstLine="709"/>
        <w:contextualSpacing/>
        <w:jc w:val="both"/>
        <w:rPr>
          <w:bCs/>
          <w:sz w:val="28"/>
          <w:szCs w:val="28"/>
          <w:lang w:eastAsia="en-US" w:bidi="ru-RU"/>
        </w:rPr>
      </w:pPr>
      <w:r w:rsidRPr="00A26304">
        <w:rPr>
          <w:rFonts w:eastAsia="Courier New"/>
          <w:sz w:val="28"/>
          <w:szCs w:val="28"/>
          <w:lang w:bidi="ru-RU"/>
        </w:rPr>
        <w:t xml:space="preserve">Инструкция по работе в торговой секции электронной площадки </w:t>
      </w:r>
      <w:r w:rsidR="00167F35" w:rsidRPr="00A26304">
        <w:rPr>
          <w:rFonts w:eastAsia="Courier New"/>
          <w:sz w:val="28"/>
          <w:szCs w:val="28"/>
          <w:lang w:bidi="ru-RU"/>
        </w:rPr>
        <w:br/>
      </w:r>
      <w:r w:rsidRPr="00A26304">
        <w:rPr>
          <w:bCs/>
          <w:sz w:val="28"/>
          <w:szCs w:val="28"/>
          <w:lang w:eastAsia="en-US" w:bidi="ru-RU"/>
        </w:rPr>
        <w:t>размещена по адресу:</w:t>
      </w:r>
      <w:r w:rsidRPr="00A26304">
        <w:rPr>
          <w:rFonts w:ascii="Calibri" w:eastAsia="Calibri" w:hAnsi="Calibri"/>
          <w:sz w:val="28"/>
          <w:szCs w:val="28"/>
          <w:lang w:eastAsia="en-US"/>
        </w:rPr>
        <w:t xml:space="preserve"> </w:t>
      </w:r>
      <w:hyperlink r:id="rId9" w:history="1">
        <w:r w:rsidR="00E03214" w:rsidRPr="00A26304">
          <w:rPr>
            <w:rStyle w:val="ad"/>
            <w:rFonts w:eastAsia="Calibri"/>
            <w:color w:val="auto"/>
            <w:sz w:val="28"/>
            <w:szCs w:val="28"/>
            <w:lang w:eastAsia="en-US"/>
          </w:rPr>
          <w:t>https://utp.sberbank-ast.ru/AP/Notice/652/Instructions</w:t>
        </w:r>
      </w:hyperlink>
      <w:r w:rsidRPr="00A26304">
        <w:rPr>
          <w:bCs/>
          <w:sz w:val="28"/>
          <w:szCs w:val="28"/>
          <w:lang w:eastAsia="en-US" w:bidi="ru-RU"/>
        </w:rPr>
        <w:t>.</w:t>
      </w:r>
    </w:p>
    <w:p w14:paraId="5396EAF3" w14:textId="77777777" w:rsidR="00E03214" w:rsidRPr="00A26304" w:rsidRDefault="00E03214" w:rsidP="00705FAA">
      <w:pPr>
        <w:widowControl w:val="0"/>
        <w:ind w:left="-567" w:firstLine="709"/>
        <w:contextualSpacing/>
        <w:jc w:val="both"/>
        <w:rPr>
          <w:rFonts w:eastAsia="Calibri"/>
          <w:sz w:val="28"/>
          <w:szCs w:val="28"/>
          <w:shd w:val="clear" w:color="auto" w:fill="FFFFFF"/>
          <w:lang w:eastAsia="en-US"/>
        </w:rPr>
      </w:pPr>
    </w:p>
    <w:p w14:paraId="1675728F" w14:textId="3C3E9ADF" w:rsidR="002F7F5A" w:rsidRPr="00A26304" w:rsidRDefault="001D4E30" w:rsidP="00705FAA">
      <w:pPr>
        <w:tabs>
          <w:tab w:val="left" w:pos="9355"/>
        </w:tabs>
        <w:ind w:left="-567" w:firstLine="567"/>
        <w:jc w:val="both"/>
        <w:outlineLvl w:val="0"/>
        <w:rPr>
          <w:bCs/>
          <w:sz w:val="28"/>
          <w:szCs w:val="28"/>
        </w:rPr>
      </w:pPr>
      <w:r w:rsidRPr="00A26304">
        <w:rPr>
          <w:b/>
          <w:bCs/>
          <w:sz w:val="28"/>
          <w:szCs w:val="28"/>
        </w:rPr>
        <w:lastRenderedPageBreak/>
        <w:t xml:space="preserve"> </w:t>
      </w:r>
      <w:r w:rsidR="004F4711" w:rsidRPr="00A26304">
        <w:rPr>
          <w:b/>
          <w:bCs/>
          <w:sz w:val="28"/>
          <w:szCs w:val="28"/>
        </w:rPr>
        <w:t xml:space="preserve">Орган, уполномоченный на заключение </w:t>
      </w:r>
      <w:r w:rsidR="007134C8" w:rsidRPr="00A26304">
        <w:rPr>
          <w:b/>
          <w:sz w:val="28"/>
          <w:szCs w:val="28"/>
        </w:rPr>
        <w:t>договора на установку и эксплуатацию рекламных конструкций на земельных участках</w:t>
      </w:r>
      <w:r w:rsidR="007134C8" w:rsidRPr="00A26304">
        <w:rPr>
          <w:b/>
          <w:sz w:val="26"/>
          <w:szCs w:val="26"/>
        </w:rPr>
        <w:t xml:space="preserve">, </w:t>
      </w:r>
      <w:r w:rsidR="007134C8" w:rsidRPr="00A26304">
        <w:rPr>
          <w:b/>
          <w:sz w:val="28"/>
          <w:szCs w:val="28"/>
        </w:rPr>
        <w:t xml:space="preserve">которые находятся в муниципальной собственности или государственная </w:t>
      </w:r>
      <w:proofErr w:type="gramStart"/>
      <w:r w:rsidR="007134C8" w:rsidRPr="00A26304">
        <w:rPr>
          <w:b/>
          <w:sz w:val="28"/>
          <w:szCs w:val="28"/>
        </w:rPr>
        <w:t>собственность</w:t>
      </w:r>
      <w:proofErr w:type="gramEnd"/>
      <w:r w:rsidR="007134C8" w:rsidRPr="00A26304">
        <w:rPr>
          <w:b/>
          <w:sz w:val="28"/>
          <w:szCs w:val="28"/>
        </w:rPr>
        <w:t xml:space="preserve"> на которые не разграничена</w:t>
      </w:r>
      <w:r w:rsidR="004F4711" w:rsidRPr="00A26304">
        <w:rPr>
          <w:b/>
          <w:bCs/>
          <w:sz w:val="28"/>
          <w:szCs w:val="28"/>
        </w:rPr>
        <w:t xml:space="preserve">: </w:t>
      </w:r>
      <w:r w:rsidR="002F7F5A" w:rsidRPr="00A26304">
        <w:rPr>
          <w:bCs/>
          <w:sz w:val="28"/>
          <w:szCs w:val="28"/>
        </w:rPr>
        <w:t xml:space="preserve">Управление земельно-имущественных отношений администрации Чайковского городского округа. 617760, Пермский край, г. Чайковский, ул. Ленина, 67/1, телефон (34241) </w:t>
      </w:r>
      <w:r w:rsidR="00D869E7" w:rsidRPr="00A26304">
        <w:rPr>
          <w:bCs/>
          <w:sz w:val="28"/>
          <w:szCs w:val="28"/>
        </w:rPr>
        <w:t>4-73-75</w:t>
      </w:r>
      <w:r w:rsidR="002F7F5A" w:rsidRPr="00A26304">
        <w:rPr>
          <w:bCs/>
          <w:sz w:val="28"/>
          <w:szCs w:val="28"/>
        </w:rPr>
        <w:t>.</w:t>
      </w:r>
    </w:p>
    <w:p w14:paraId="32B88D86" w14:textId="77777777" w:rsidR="00A90F10" w:rsidRPr="00A26304" w:rsidRDefault="00A90F10" w:rsidP="007D29F1">
      <w:pPr>
        <w:tabs>
          <w:tab w:val="center" w:pos="5076"/>
        </w:tabs>
        <w:jc w:val="center"/>
        <w:outlineLvl w:val="0"/>
        <w:rPr>
          <w:b/>
          <w:sz w:val="28"/>
          <w:szCs w:val="28"/>
          <w:u w:val="single"/>
        </w:rPr>
      </w:pPr>
    </w:p>
    <w:p w14:paraId="6D1A22A5" w14:textId="77777777" w:rsidR="007D29F1" w:rsidRPr="00A26304" w:rsidRDefault="007D29F1" w:rsidP="007D29F1">
      <w:pPr>
        <w:tabs>
          <w:tab w:val="center" w:pos="5076"/>
        </w:tabs>
        <w:jc w:val="center"/>
        <w:outlineLvl w:val="0"/>
        <w:rPr>
          <w:b/>
          <w:sz w:val="28"/>
          <w:szCs w:val="28"/>
          <w:u w:val="single"/>
        </w:rPr>
      </w:pPr>
      <w:r w:rsidRPr="00A26304">
        <w:rPr>
          <w:b/>
          <w:sz w:val="28"/>
          <w:szCs w:val="28"/>
          <w:u w:val="single"/>
        </w:rPr>
        <w:t>Сведения о лотах (предметах аукциона)</w:t>
      </w:r>
    </w:p>
    <w:p w14:paraId="4421202C" w14:textId="77777777" w:rsidR="00D645A6" w:rsidRPr="00A26304" w:rsidRDefault="00D645A6" w:rsidP="007D29F1">
      <w:pPr>
        <w:tabs>
          <w:tab w:val="center" w:pos="5076"/>
        </w:tabs>
        <w:jc w:val="center"/>
        <w:outlineLvl w:val="0"/>
        <w:rPr>
          <w:b/>
          <w:sz w:val="28"/>
          <w:szCs w:val="28"/>
          <w:u w:val="single"/>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44"/>
        <w:gridCol w:w="3857"/>
        <w:gridCol w:w="2030"/>
        <w:gridCol w:w="1036"/>
        <w:gridCol w:w="1440"/>
      </w:tblGrid>
      <w:tr w:rsidR="00AC6CB5" w:rsidRPr="00A26304" w14:paraId="32855483" w14:textId="77777777" w:rsidTr="00A76B5B">
        <w:tc>
          <w:tcPr>
            <w:tcW w:w="1844" w:type="dxa"/>
            <w:vAlign w:val="center"/>
          </w:tcPr>
          <w:p w14:paraId="32C22E2C" w14:textId="77777777" w:rsidR="00AC6CB5" w:rsidRPr="00A26304" w:rsidRDefault="00AC6CB5" w:rsidP="0000248B">
            <w:pPr>
              <w:pStyle w:val="ab"/>
              <w:jc w:val="center"/>
              <w:rPr>
                <w:b/>
                <w:sz w:val="22"/>
                <w:szCs w:val="22"/>
              </w:rPr>
            </w:pPr>
            <w:r w:rsidRPr="00A26304">
              <w:rPr>
                <w:b/>
                <w:sz w:val="22"/>
                <w:szCs w:val="22"/>
              </w:rPr>
              <w:t>№ лота</w:t>
            </w:r>
          </w:p>
        </w:tc>
        <w:tc>
          <w:tcPr>
            <w:tcW w:w="3857" w:type="dxa"/>
            <w:vAlign w:val="center"/>
          </w:tcPr>
          <w:p w14:paraId="5E721610" w14:textId="77777777" w:rsidR="00AC6CB5" w:rsidRPr="00A26304" w:rsidRDefault="00AC6CB5" w:rsidP="0000248B">
            <w:pPr>
              <w:pStyle w:val="ab"/>
              <w:jc w:val="center"/>
              <w:rPr>
                <w:b/>
                <w:sz w:val="22"/>
                <w:szCs w:val="22"/>
              </w:rPr>
            </w:pPr>
            <w:r w:rsidRPr="00A26304">
              <w:rPr>
                <w:b/>
                <w:sz w:val="22"/>
                <w:szCs w:val="22"/>
              </w:rPr>
              <w:t xml:space="preserve">Тип и вид рекламной конструкции </w:t>
            </w:r>
          </w:p>
        </w:tc>
        <w:tc>
          <w:tcPr>
            <w:tcW w:w="2030" w:type="dxa"/>
            <w:vAlign w:val="center"/>
          </w:tcPr>
          <w:p w14:paraId="59C559F9" w14:textId="77777777" w:rsidR="00AC6CB5" w:rsidRPr="00A26304" w:rsidRDefault="00AC6CB5" w:rsidP="0000248B">
            <w:pPr>
              <w:snapToGrid w:val="0"/>
              <w:jc w:val="center"/>
              <w:rPr>
                <w:b/>
                <w:sz w:val="22"/>
                <w:szCs w:val="22"/>
              </w:rPr>
            </w:pPr>
            <w:r w:rsidRPr="00A26304">
              <w:rPr>
                <w:b/>
              </w:rPr>
              <w:t>Начальная (минимальная) цена договора (цена лота) в размере ежемесячного платежа, руб</w:t>
            </w:r>
            <w:r w:rsidRPr="00A26304">
              <w:rPr>
                <w:b/>
                <w:sz w:val="20"/>
                <w:szCs w:val="20"/>
              </w:rPr>
              <w:t>.</w:t>
            </w:r>
          </w:p>
        </w:tc>
        <w:tc>
          <w:tcPr>
            <w:tcW w:w="1036" w:type="dxa"/>
            <w:vAlign w:val="center"/>
          </w:tcPr>
          <w:p w14:paraId="03199075" w14:textId="77777777" w:rsidR="00AC6CB5" w:rsidRPr="00A26304" w:rsidRDefault="00AC6CB5" w:rsidP="0000248B">
            <w:pPr>
              <w:pStyle w:val="ab"/>
              <w:jc w:val="center"/>
              <w:rPr>
                <w:b/>
                <w:sz w:val="22"/>
                <w:szCs w:val="22"/>
              </w:rPr>
            </w:pPr>
            <w:r w:rsidRPr="00A26304">
              <w:rPr>
                <w:b/>
                <w:sz w:val="22"/>
                <w:szCs w:val="22"/>
              </w:rPr>
              <w:t>Размер задатка, руб.</w:t>
            </w:r>
          </w:p>
        </w:tc>
        <w:tc>
          <w:tcPr>
            <w:tcW w:w="1440" w:type="dxa"/>
            <w:vAlign w:val="center"/>
          </w:tcPr>
          <w:p w14:paraId="06C79AAB" w14:textId="77777777" w:rsidR="00AC6CB5" w:rsidRPr="00A26304" w:rsidRDefault="00AC6CB5" w:rsidP="0000248B">
            <w:pPr>
              <w:pStyle w:val="ab"/>
              <w:jc w:val="center"/>
              <w:rPr>
                <w:b/>
                <w:sz w:val="22"/>
                <w:szCs w:val="22"/>
                <w:lang w:val="ru-RU"/>
              </w:rPr>
            </w:pPr>
            <w:r w:rsidRPr="00A26304">
              <w:rPr>
                <w:b/>
                <w:sz w:val="22"/>
                <w:szCs w:val="22"/>
              </w:rPr>
              <w:t>Величина повышения цены («шаг аукциона»)</w:t>
            </w:r>
            <w:r w:rsidRPr="00A26304">
              <w:rPr>
                <w:b/>
                <w:sz w:val="22"/>
                <w:szCs w:val="22"/>
                <w:lang w:val="ru-RU"/>
              </w:rPr>
              <w:t>, руб.</w:t>
            </w:r>
          </w:p>
        </w:tc>
      </w:tr>
      <w:tr w:rsidR="00AC6CB5" w:rsidRPr="00A26304" w14:paraId="6DC4E9A8" w14:textId="77777777" w:rsidTr="00A76B5B">
        <w:tc>
          <w:tcPr>
            <w:tcW w:w="1844" w:type="dxa"/>
          </w:tcPr>
          <w:p w14:paraId="4007ED83" w14:textId="77777777" w:rsidR="00AC6CB5" w:rsidRPr="00A26304" w:rsidRDefault="00AC6CB5" w:rsidP="0000248B">
            <w:pPr>
              <w:pStyle w:val="ab"/>
              <w:jc w:val="center"/>
              <w:rPr>
                <w:b/>
                <w:sz w:val="22"/>
                <w:szCs w:val="22"/>
              </w:rPr>
            </w:pPr>
            <w:r w:rsidRPr="00A26304">
              <w:rPr>
                <w:b/>
                <w:sz w:val="22"/>
                <w:szCs w:val="22"/>
              </w:rPr>
              <w:t>1</w:t>
            </w:r>
          </w:p>
        </w:tc>
        <w:tc>
          <w:tcPr>
            <w:tcW w:w="3857" w:type="dxa"/>
          </w:tcPr>
          <w:p w14:paraId="0B2F9392" w14:textId="73DF7792" w:rsidR="00AC6CB5" w:rsidRPr="00A26304" w:rsidRDefault="004D1ABD" w:rsidP="00082885">
            <w:pPr>
              <w:suppressAutoHyphens/>
              <w:jc w:val="both"/>
              <w:rPr>
                <w:sz w:val="22"/>
                <w:szCs w:val="22"/>
              </w:rPr>
            </w:pPr>
            <w:proofErr w:type="spellStart"/>
            <w:r w:rsidRPr="00A26304">
              <w:rPr>
                <w:b/>
                <w:sz w:val="22"/>
                <w:szCs w:val="22"/>
              </w:rPr>
              <w:t>Билборд</w:t>
            </w:r>
            <w:proofErr w:type="spellEnd"/>
          </w:p>
        </w:tc>
        <w:tc>
          <w:tcPr>
            <w:tcW w:w="2030" w:type="dxa"/>
          </w:tcPr>
          <w:p w14:paraId="3B3D0315" w14:textId="3DBDA5F9" w:rsidR="00AC6CB5" w:rsidRPr="00A26304" w:rsidRDefault="00195844" w:rsidP="0000248B">
            <w:pPr>
              <w:pStyle w:val="ab"/>
              <w:jc w:val="center"/>
              <w:rPr>
                <w:b/>
                <w:sz w:val="22"/>
                <w:szCs w:val="22"/>
                <w:lang w:val="ru-RU"/>
              </w:rPr>
            </w:pPr>
            <w:r>
              <w:rPr>
                <w:b/>
                <w:sz w:val="22"/>
                <w:szCs w:val="22"/>
                <w:lang w:val="ru-RU"/>
              </w:rPr>
              <w:t>1996,20</w:t>
            </w:r>
          </w:p>
        </w:tc>
        <w:tc>
          <w:tcPr>
            <w:tcW w:w="1036" w:type="dxa"/>
          </w:tcPr>
          <w:p w14:paraId="2EAC1B90" w14:textId="0322B4A1" w:rsidR="00AC6CB5" w:rsidRPr="00A26304" w:rsidRDefault="00195844" w:rsidP="0000248B">
            <w:pPr>
              <w:pStyle w:val="ab"/>
              <w:jc w:val="center"/>
              <w:rPr>
                <w:b/>
                <w:sz w:val="22"/>
                <w:szCs w:val="22"/>
                <w:lang w:val="ru-RU"/>
              </w:rPr>
            </w:pPr>
            <w:r>
              <w:rPr>
                <w:b/>
                <w:sz w:val="22"/>
                <w:szCs w:val="22"/>
                <w:lang w:val="ru-RU"/>
              </w:rPr>
              <w:t>1996,20</w:t>
            </w:r>
          </w:p>
        </w:tc>
        <w:tc>
          <w:tcPr>
            <w:tcW w:w="1440" w:type="dxa"/>
          </w:tcPr>
          <w:p w14:paraId="1BAA4279" w14:textId="7E13E427" w:rsidR="00AC6CB5" w:rsidRPr="00A26304" w:rsidRDefault="00195844" w:rsidP="0000248B">
            <w:pPr>
              <w:pStyle w:val="ab"/>
              <w:jc w:val="center"/>
              <w:rPr>
                <w:b/>
                <w:sz w:val="22"/>
                <w:szCs w:val="22"/>
                <w:lang w:val="ru-RU"/>
              </w:rPr>
            </w:pPr>
            <w:r>
              <w:rPr>
                <w:b/>
                <w:sz w:val="22"/>
                <w:szCs w:val="22"/>
                <w:lang w:val="ru-RU"/>
              </w:rPr>
              <w:t>99,81</w:t>
            </w:r>
          </w:p>
        </w:tc>
      </w:tr>
      <w:tr w:rsidR="00AC6CB5" w:rsidRPr="00A26304" w14:paraId="059623C3" w14:textId="77777777" w:rsidTr="00A76B5B">
        <w:tc>
          <w:tcPr>
            <w:tcW w:w="10207" w:type="dxa"/>
            <w:gridSpan w:val="5"/>
          </w:tcPr>
          <w:p w14:paraId="3644B9BC" w14:textId="77777777" w:rsidR="00AC6CB5" w:rsidRPr="00A26304" w:rsidRDefault="00AC6CB5" w:rsidP="0000248B">
            <w:pPr>
              <w:pStyle w:val="ab"/>
              <w:rPr>
                <w:b/>
                <w:sz w:val="22"/>
                <w:szCs w:val="22"/>
              </w:rPr>
            </w:pPr>
            <w:r w:rsidRPr="00A26304">
              <w:rPr>
                <w:b/>
                <w:sz w:val="22"/>
                <w:szCs w:val="22"/>
              </w:rPr>
              <w:t>1.1 Сведения об объекте:</w:t>
            </w:r>
          </w:p>
        </w:tc>
      </w:tr>
      <w:tr w:rsidR="00AC6CB5" w:rsidRPr="00A26304" w14:paraId="0ABDC479" w14:textId="77777777" w:rsidTr="00A76B5B">
        <w:tc>
          <w:tcPr>
            <w:tcW w:w="10207" w:type="dxa"/>
            <w:gridSpan w:val="5"/>
          </w:tcPr>
          <w:p w14:paraId="6BE6A7BC" w14:textId="77777777" w:rsidR="00AC6CB5" w:rsidRPr="00A26304" w:rsidRDefault="00AC6CB5" w:rsidP="0000248B">
            <w:pPr>
              <w:pStyle w:val="ab"/>
              <w:rPr>
                <w:b/>
                <w:sz w:val="22"/>
                <w:szCs w:val="22"/>
              </w:rPr>
            </w:pPr>
            <w:r w:rsidRPr="00A26304">
              <w:rPr>
                <w:sz w:val="22"/>
                <w:szCs w:val="22"/>
                <w:lang w:val="ru-RU"/>
              </w:rPr>
              <w:t>Место размещения рекламных конструкций:</w:t>
            </w:r>
          </w:p>
        </w:tc>
      </w:tr>
      <w:tr w:rsidR="00AC6CB5" w:rsidRPr="00A26304" w14:paraId="234D477D" w14:textId="77777777" w:rsidTr="00A76B5B">
        <w:tc>
          <w:tcPr>
            <w:tcW w:w="5701" w:type="dxa"/>
            <w:gridSpan w:val="2"/>
          </w:tcPr>
          <w:p w14:paraId="2D26FC19" w14:textId="77777777" w:rsidR="00AC6CB5" w:rsidRPr="00A26304" w:rsidRDefault="00AC6CB5" w:rsidP="0000248B">
            <w:pPr>
              <w:pStyle w:val="ab"/>
              <w:jc w:val="both"/>
              <w:rPr>
                <w:b/>
                <w:sz w:val="22"/>
                <w:szCs w:val="22"/>
              </w:rPr>
            </w:pPr>
            <w:r w:rsidRPr="00A26304">
              <w:rPr>
                <w:sz w:val="22"/>
                <w:szCs w:val="22"/>
              </w:rPr>
              <w:t>адрес</w:t>
            </w:r>
          </w:p>
        </w:tc>
        <w:tc>
          <w:tcPr>
            <w:tcW w:w="4506" w:type="dxa"/>
            <w:gridSpan w:val="3"/>
          </w:tcPr>
          <w:p w14:paraId="4BA21004" w14:textId="2CC9D2C4" w:rsidR="00AC6CB5" w:rsidRPr="00A26304" w:rsidRDefault="00AB5A09" w:rsidP="00195844">
            <w:pPr>
              <w:pStyle w:val="ab"/>
              <w:rPr>
                <w:bCs/>
                <w:sz w:val="22"/>
                <w:szCs w:val="22"/>
                <w:lang w:val="ru-RU" w:eastAsia="ar-SA"/>
              </w:rPr>
            </w:pPr>
            <w:r w:rsidRPr="00A26304">
              <w:rPr>
                <w:bCs/>
                <w:sz w:val="22"/>
                <w:szCs w:val="22"/>
                <w:lang w:val="ru-RU" w:eastAsia="ar-SA"/>
              </w:rPr>
              <w:t xml:space="preserve">ул. </w:t>
            </w:r>
            <w:proofErr w:type="gramStart"/>
            <w:r w:rsidRPr="00A26304">
              <w:rPr>
                <w:bCs/>
                <w:sz w:val="22"/>
                <w:szCs w:val="22"/>
                <w:lang w:val="ru-RU" w:eastAsia="ar-SA"/>
              </w:rPr>
              <w:t>Советская</w:t>
            </w:r>
            <w:proofErr w:type="gramEnd"/>
            <w:r w:rsidRPr="00A26304">
              <w:rPr>
                <w:bCs/>
                <w:sz w:val="22"/>
                <w:szCs w:val="22"/>
                <w:lang w:val="ru-RU" w:eastAsia="ar-SA"/>
              </w:rPr>
              <w:t xml:space="preserve">, </w:t>
            </w:r>
            <w:r w:rsidR="00195844">
              <w:rPr>
                <w:bCs/>
                <w:sz w:val="22"/>
                <w:szCs w:val="22"/>
                <w:lang w:val="ru-RU" w:eastAsia="ar-SA"/>
              </w:rPr>
              <w:t>1/16, строение 3</w:t>
            </w:r>
            <w:r w:rsidRPr="00A26304">
              <w:rPr>
                <w:bCs/>
                <w:sz w:val="22"/>
                <w:szCs w:val="22"/>
                <w:lang w:val="ru-RU" w:eastAsia="ar-SA"/>
              </w:rPr>
              <w:t xml:space="preserve">, </w:t>
            </w:r>
            <w:r w:rsidRPr="00A26304">
              <w:rPr>
                <w:bCs/>
                <w:sz w:val="22"/>
                <w:szCs w:val="22"/>
                <w:lang w:eastAsia="ar-SA"/>
              </w:rPr>
              <w:t>г. Чайковски</w:t>
            </w:r>
            <w:r w:rsidRPr="00A26304">
              <w:rPr>
                <w:bCs/>
                <w:sz w:val="22"/>
                <w:szCs w:val="22"/>
                <w:lang w:val="ru-RU" w:eastAsia="ar-SA"/>
              </w:rPr>
              <w:t xml:space="preserve">й, </w:t>
            </w:r>
            <w:r w:rsidR="00AC6CB5" w:rsidRPr="00A26304">
              <w:rPr>
                <w:bCs/>
                <w:sz w:val="22"/>
                <w:szCs w:val="22"/>
                <w:lang w:eastAsia="ar-SA"/>
              </w:rPr>
              <w:t>Пе</w:t>
            </w:r>
            <w:r w:rsidRPr="00A26304">
              <w:rPr>
                <w:bCs/>
                <w:sz w:val="22"/>
                <w:szCs w:val="22"/>
                <w:lang w:eastAsia="ar-SA"/>
              </w:rPr>
              <w:t>рмский край</w:t>
            </w:r>
          </w:p>
        </w:tc>
      </w:tr>
      <w:tr w:rsidR="00AC6CB5" w:rsidRPr="00A26304" w14:paraId="16C4AF6C" w14:textId="77777777" w:rsidTr="00A76B5B">
        <w:tc>
          <w:tcPr>
            <w:tcW w:w="5701" w:type="dxa"/>
            <w:gridSpan w:val="2"/>
          </w:tcPr>
          <w:p w14:paraId="66BC5EAC" w14:textId="77777777" w:rsidR="00AC6CB5" w:rsidRPr="00A26304" w:rsidRDefault="00AC6CB5" w:rsidP="0000248B">
            <w:pPr>
              <w:pStyle w:val="ab"/>
              <w:jc w:val="both"/>
              <w:rPr>
                <w:sz w:val="22"/>
                <w:szCs w:val="22"/>
                <w:lang w:val="ru-RU"/>
              </w:rPr>
            </w:pPr>
            <w:r w:rsidRPr="00A26304">
              <w:rPr>
                <w:sz w:val="22"/>
                <w:szCs w:val="22"/>
              </w:rPr>
              <w:t>номер исходного материала</w:t>
            </w:r>
            <w:r w:rsidRPr="00A26304">
              <w:rPr>
                <w:sz w:val="22"/>
                <w:szCs w:val="22"/>
                <w:lang w:val="ru-RU"/>
              </w:rPr>
              <w:t xml:space="preserve"> (в соответствии со Схемой размещения рекламных конструкций Чайковского городского округа, часть 1)</w:t>
            </w:r>
          </w:p>
        </w:tc>
        <w:tc>
          <w:tcPr>
            <w:tcW w:w="4506" w:type="dxa"/>
            <w:gridSpan w:val="3"/>
          </w:tcPr>
          <w:p w14:paraId="6388EBA3" w14:textId="4E405EAA" w:rsidR="00AC6CB5" w:rsidRPr="00A26304" w:rsidRDefault="00195844" w:rsidP="00593E70">
            <w:pPr>
              <w:pStyle w:val="ab"/>
              <w:rPr>
                <w:bCs/>
                <w:sz w:val="22"/>
                <w:szCs w:val="22"/>
                <w:lang w:val="ru-RU" w:eastAsia="ar-SA"/>
              </w:rPr>
            </w:pPr>
            <w:r>
              <w:rPr>
                <w:sz w:val="22"/>
                <w:szCs w:val="22"/>
                <w:lang w:val="ru-RU"/>
              </w:rPr>
              <w:t>56</w:t>
            </w:r>
          </w:p>
        </w:tc>
      </w:tr>
      <w:tr w:rsidR="00AC6CB5" w:rsidRPr="00A26304" w14:paraId="67A6F832" w14:textId="77777777" w:rsidTr="00A76B5B">
        <w:tc>
          <w:tcPr>
            <w:tcW w:w="10207" w:type="dxa"/>
            <w:gridSpan w:val="5"/>
          </w:tcPr>
          <w:p w14:paraId="128A8898" w14:textId="3357BDF9" w:rsidR="00AC6CB5" w:rsidRPr="00A26304" w:rsidRDefault="00AC6CB5" w:rsidP="0000248B">
            <w:pPr>
              <w:pStyle w:val="ab"/>
              <w:rPr>
                <w:sz w:val="22"/>
                <w:szCs w:val="22"/>
              </w:rPr>
            </w:pPr>
            <w:r w:rsidRPr="00A26304">
              <w:rPr>
                <w:sz w:val="22"/>
                <w:szCs w:val="22"/>
                <w:lang w:val="ru-RU"/>
              </w:rPr>
              <w:t>Срок действия договора (разм</w:t>
            </w:r>
            <w:r w:rsidR="004D1ABD" w:rsidRPr="00A26304">
              <w:rPr>
                <w:sz w:val="22"/>
                <w:szCs w:val="22"/>
                <w:lang w:val="ru-RU"/>
              </w:rPr>
              <w:t>ещения рекламных конструкций): 8</w:t>
            </w:r>
            <w:r w:rsidRPr="00A26304">
              <w:rPr>
                <w:sz w:val="22"/>
                <w:szCs w:val="22"/>
                <w:lang w:val="ru-RU"/>
              </w:rPr>
              <w:t xml:space="preserve"> лет</w:t>
            </w:r>
          </w:p>
        </w:tc>
      </w:tr>
      <w:tr w:rsidR="00AC6CB5" w:rsidRPr="00A26304" w14:paraId="2AF8AB41" w14:textId="77777777" w:rsidTr="00A76B5B">
        <w:tc>
          <w:tcPr>
            <w:tcW w:w="10207" w:type="dxa"/>
            <w:gridSpan w:val="5"/>
          </w:tcPr>
          <w:p w14:paraId="0B8C9339" w14:textId="77777777" w:rsidR="00AC6CB5" w:rsidRPr="00A26304" w:rsidRDefault="00AC6CB5" w:rsidP="0000248B">
            <w:pPr>
              <w:pStyle w:val="ab"/>
              <w:rPr>
                <w:b/>
                <w:sz w:val="22"/>
                <w:szCs w:val="22"/>
              </w:rPr>
            </w:pPr>
            <w:r w:rsidRPr="00A26304">
              <w:rPr>
                <w:b/>
                <w:sz w:val="22"/>
                <w:szCs w:val="22"/>
              </w:rPr>
              <w:t>Технические характеристики конструктивных элементов:</w:t>
            </w:r>
          </w:p>
        </w:tc>
      </w:tr>
      <w:tr w:rsidR="00AC6CB5" w:rsidRPr="00A26304" w14:paraId="325A72EC" w14:textId="77777777" w:rsidTr="00A76B5B">
        <w:tc>
          <w:tcPr>
            <w:tcW w:w="10207" w:type="dxa"/>
            <w:gridSpan w:val="5"/>
          </w:tcPr>
          <w:p w14:paraId="20CEA346" w14:textId="78CFB072" w:rsidR="00AC6CB5" w:rsidRPr="00A26304" w:rsidRDefault="004D1ABD" w:rsidP="0000248B">
            <w:pPr>
              <w:autoSpaceDE w:val="0"/>
              <w:autoSpaceDN w:val="0"/>
              <w:adjustRightInd w:val="0"/>
              <w:jc w:val="both"/>
              <w:rPr>
                <w:rFonts w:eastAsiaTheme="minorHAnsi"/>
                <w:sz w:val="22"/>
                <w:szCs w:val="22"/>
                <w:lang w:eastAsia="en-US"/>
              </w:rPr>
            </w:pPr>
            <w:r w:rsidRPr="00A26304">
              <w:rPr>
                <w:rFonts w:eastAsiaTheme="minorHAnsi"/>
                <w:sz w:val="22"/>
                <w:szCs w:val="22"/>
                <w:lang w:eastAsia="en-US"/>
              </w:rPr>
              <w:t>отдельно стоящая рекламная конструкция, устанавливаемая на фундамент, опорную стойку, состоящая из одного или нескольких рекламных полей, размер каждого из которых составляет 6 x 3 м</w:t>
            </w:r>
          </w:p>
        </w:tc>
      </w:tr>
      <w:tr w:rsidR="00AC6CB5" w:rsidRPr="00A26304" w14:paraId="79C7D1E6" w14:textId="77777777" w:rsidTr="00A76B5B">
        <w:tc>
          <w:tcPr>
            <w:tcW w:w="5701" w:type="dxa"/>
            <w:gridSpan w:val="2"/>
          </w:tcPr>
          <w:p w14:paraId="52F78DF1" w14:textId="77777777" w:rsidR="00AC6CB5" w:rsidRPr="00A26304" w:rsidRDefault="00AC6CB5" w:rsidP="0000248B">
            <w:pPr>
              <w:pStyle w:val="ab"/>
              <w:jc w:val="both"/>
              <w:rPr>
                <w:sz w:val="22"/>
                <w:szCs w:val="22"/>
              </w:rPr>
            </w:pPr>
            <w:r w:rsidRPr="00A26304">
              <w:rPr>
                <w:bCs/>
              </w:rPr>
              <w:t>Информация о наличии ранее установленн</w:t>
            </w:r>
            <w:r w:rsidRPr="00A26304">
              <w:rPr>
                <w:bCs/>
                <w:lang w:val="ru-RU"/>
              </w:rPr>
              <w:t>ых</w:t>
            </w:r>
            <w:r w:rsidRPr="00A26304">
              <w:rPr>
                <w:bCs/>
              </w:rPr>
              <w:t xml:space="preserve"> </w:t>
            </w:r>
            <w:r w:rsidRPr="00A26304">
              <w:rPr>
                <w:bCs/>
                <w:lang w:val="ru-RU"/>
              </w:rPr>
              <w:t>рекламных конструкций</w:t>
            </w:r>
            <w:r w:rsidRPr="00A26304">
              <w:rPr>
                <w:bCs/>
              </w:rPr>
              <w:t xml:space="preserve"> и реквизиты правоустанавливающ</w:t>
            </w:r>
            <w:r w:rsidRPr="00A26304">
              <w:rPr>
                <w:bCs/>
                <w:lang w:val="ru-RU"/>
              </w:rPr>
              <w:t>их</w:t>
            </w:r>
            <w:r w:rsidRPr="00A26304">
              <w:rPr>
                <w:bCs/>
              </w:rPr>
              <w:t xml:space="preserve"> документ</w:t>
            </w:r>
            <w:r w:rsidRPr="00A26304">
              <w:rPr>
                <w:bCs/>
                <w:lang w:val="ru-RU"/>
              </w:rPr>
              <w:t>ов</w:t>
            </w:r>
            <w:r w:rsidRPr="00A26304">
              <w:rPr>
                <w:bCs/>
              </w:rPr>
              <w:t xml:space="preserve"> либо информация о предписани</w:t>
            </w:r>
            <w:r w:rsidRPr="00A26304">
              <w:rPr>
                <w:bCs/>
                <w:lang w:val="ru-RU"/>
              </w:rPr>
              <w:t>ях</w:t>
            </w:r>
            <w:r w:rsidRPr="00A26304">
              <w:rPr>
                <w:bCs/>
              </w:rPr>
              <w:t xml:space="preserve"> о демонтаже </w:t>
            </w:r>
            <w:r w:rsidRPr="00A26304">
              <w:rPr>
                <w:bCs/>
                <w:lang w:val="ru-RU"/>
              </w:rPr>
              <w:t>рекламных конструкций</w:t>
            </w:r>
          </w:p>
        </w:tc>
        <w:tc>
          <w:tcPr>
            <w:tcW w:w="4506" w:type="dxa"/>
            <w:gridSpan w:val="3"/>
          </w:tcPr>
          <w:p w14:paraId="1B4D266D" w14:textId="46054E7A" w:rsidR="00AC6CB5" w:rsidRPr="00A26304" w:rsidRDefault="00AB5A09" w:rsidP="00E57F40">
            <w:pPr>
              <w:rPr>
                <w:sz w:val="22"/>
                <w:szCs w:val="22"/>
                <w:lang w:val="x-none"/>
              </w:rPr>
            </w:pPr>
            <w:r w:rsidRPr="00A26304">
              <w:rPr>
                <w:spacing w:val="20"/>
              </w:rPr>
              <w:t xml:space="preserve">Предписание о демонтаже рекламной конструкции от </w:t>
            </w:r>
            <w:r w:rsidR="00E57F40">
              <w:rPr>
                <w:spacing w:val="20"/>
              </w:rPr>
              <w:t>19</w:t>
            </w:r>
            <w:r w:rsidRPr="00A26304">
              <w:rPr>
                <w:spacing w:val="20"/>
              </w:rPr>
              <w:t>.</w:t>
            </w:r>
            <w:r w:rsidR="00E57F40">
              <w:rPr>
                <w:spacing w:val="20"/>
              </w:rPr>
              <w:t>10</w:t>
            </w:r>
            <w:r w:rsidRPr="00A26304">
              <w:rPr>
                <w:spacing w:val="20"/>
              </w:rPr>
              <w:t>.202</w:t>
            </w:r>
            <w:r w:rsidR="00E57F40">
              <w:rPr>
                <w:spacing w:val="20"/>
              </w:rPr>
              <w:t>2 № 1444</w:t>
            </w:r>
          </w:p>
        </w:tc>
      </w:tr>
      <w:tr w:rsidR="00AC6CB5" w:rsidRPr="00A26304" w14:paraId="1C3588DB" w14:textId="77777777" w:rsidTr="00A76B5B">
        <w:tc>
          <w:tcPr>
            <w:tcW w:w="5701" w:type="dxa"/>
            <w:gridSpan w:val="2"/>
            <w:vAlign w:val="center"/>
          </w:tcPr>
          <w:p w14:paraId="01CC6E80" w14:textId="77777777" w:rsidR="00AC6CB5" w:rsidRPr="00A26304" w:rsidRDefault="00AC6CB5" w:rsidP="0000248B">
            <w:pPr>
              <w:pStyle w:val="ab"/>
              <w:jc w:val="both"/>
              <w:rPr>
                <w:bCs/>
              </w:rPr>
            </w:pPr>
            <w:r w:rsidRPr="00A26304">
              <w:rPr>
                <w:bCs/>
              </w:rPr>
              <w:t>Срок и порядок внесения итоговой цены аукциона</w:t>
            </w:r>
          </w:p>
        </w:tc>
        <w:tc>
          <w:tcPr>
            <w:tcW w:w="4506" w:type="dxa"/>
            <w:gridSpan w:val="3"/>
          </w:tcPr>
          <w:p w14:paraId="0A88C0C6" w14:textId="77777777" w:rsidR="00946EBA" w:rsidRPr="00A26304" w:rsidRDefault="00946EBA" w:rsidP="00756D53">
            <w:r w:rsidRPr="00A26304">
              <w:t>Задаток победителя засчитывается в счет оплаты платежа за первый месяц по Договору.</w:t>
            </w:r>
          </w:p>
          <w:p w14:paraId="1AB7E76A" w14:textId="649BB505" w:rsidR="00AC6CB5" w:rsidRPr="00A26304" w:rsidRDefault="00946EBA" w:rsidP="00946EBA">
            <w:pPr>
              <w:rPr>
                <w:spacing w:val="20"/>
              </w:rPr>
            </w:pPr>
            <w:r w:rsidRPr="00A26304">
              <w:t>Победитель</w:t>
            </w:r>
            <w:r w:rsidR="00756D53" w:rsidRPr="00A26304">
              <w:t xml:space="preserve"> вносит разницу между итоговой ценой аукциона и задатком </w:t>
            </w:r>
            <w:proofErr w:type="gramStart"/>
            <w:r w:rsidR="00756D53" w:rsidRPr="00A26304">
              <w:t>за первый месяц по Договору в течение десяти дней с момента подписания протокола  рассмотрения заявок на участие</w:t>
            </w:r>
            <w:proofErr w:type="gramEnd"/>
            <w:r w:rsidR="00756D53" w:rsidRPr="00A26304">
              <w:t xml:space="preserve"> в аукционе (об итогах аукциона)</w:t>
            </w:r>
            <w:r w:rsidRPr="00A26304">
              <w:t>.</w:t>
            </w:r>
            <w:r w:rsidR="00756D53" w:rsidRPr="00A26304">
              <w:t xml:space="preserve"> </w:t>
            </w:r>
          </w:p>
        </w:tc>
      </w:tr>
      <w:tr w:rsidR="004C5714" w:rsidRPr="00A26304" w14:paraId="06EA6D5B" w14:textId="77777777" w:rsidTr="00A76B5B">
        <w:tc>
          <w:tcPr>
            <w:tcW w:w="1844" w:type="dxa"/>
          </w:tcPr>
          <w:p w14:paraId="4CCFFEA4" w14:textId="77777777" w:rsidR="004C5714" w:rsidRPr="00A26304" w:rsidRDefault="004C5714" w:rsidP="004C5714">
            <w:pPr>
              <w:pStyle w:val="ab"/>
              <w:jc w:val="center"/>
              <w:rPr>
                <w:b/>
                <w:sz w:val="22"/>
                <w:szCs w:val="22"/>
                <w:lang w:val="ru-RU"/>
              </w:rPr>
            </w:pPr>
            <w:r w:rsidRPr="00A26304">
              <w:rPr>
                <w:b/>
                <w:sz w:val="22"/>
                <w:szCs w:val="22"/>
                <w:lang w:val="ru-RU"/>
              </w:rPr>
              <w:t>2</w:t>
            </w:r>
          </w:p>
        </w:tc>
        <w:tc>
          <w:tcPr>
            <w:tcW w:w="3857" w:type="dxa"/>
          </w:tcPr>
          <w:p w14:paraId="6268C58C" w14:textId="30A866BD" w:rsidR="004C5714" w:rsidRPr="00A26304" w:rsidRDefault="00D339CB" w:rsidP="004C5714">
            <w:pPr>
              <w:suppressAutoHyphens/>
              <w:jc w:val="both"/>
              <w:rPr>
                <w:sz w:val="22"/>
                <w:szCs w:val="22"/>
              </w:rPr>
            </w:pPr>
            <w:proofErr w:type="spellStart"/>
            <w:r w:rsidRPr="00A26304">
              <w:rPr>
                <w:b/>
                <w:sz w:val="22"/>
                <w:szCs w:val="22"/>
              </w:rPr>
              <w:t>Билборд</w:t>
            </w:r>
            <w:proofErr w:type="spellEnd"/>
          </w:p>
        </w:tc>
        <w:tc>
          <w:tcPr>
            <w:tcW w:w="2030" w:type="dxa"/>
          </w:tcPr>
          <w:p w14:paraId="686F823E" w14:textId="7AE76564" w:rsidR="004C5714" w:rsidRPr="00A26304" w:rsidRDefault="00E57F40" w:rsidP="001C1108">
            <w:pPr>
              <w:pStyle w:val="ab"/>
              <w:jc w:val="center"/>
              <w:rPr>
                <w:b/>
                <w:sz w:val="22"/>
                <w:szCs w:val="22"/>
                <w:lang w:val="ru-RU"/>
              </w:rPr>
            </w:pPr>
            <w:r>
              <w:rPr>
                <w:b/>
                <w:sz w:val="22"/>
                <w:szCs w:val="22"/>
                <w:lang w:val="ru-RU"/>
              </w:rPr>
              <w:t>1633,32</w:t>
            </w:r>
          </w:p>
        </w:tc>
        <w:tc>
          <w:tcPr>
            <w:tcW w:w="1036" w:type="dxa"/>
          </w:tcPr>
          <w:p w14:paraId="18E4846E" w14:textId="63682020" w:rsidR="004C5714" w:rsidRPr="00A26304" w:rsidRDefault="00E57F40" w:rsidP="004C5714">
            <w:pPr>
              <w:pStyle w:val="ab"/>
              <w:jc w:val="center"/>
              <w:rPr>
                <w:b/>
                <w:sz w:val="22"/>
                <w:szCs w:val="22"/>
                <w:lang w:val="ru-RU"/>
              </w:rPr>
            </w:pPr>
            <w:r>
              <w:rPr>
                <w:b/>
                <w:sz w:val="22"/>
                <w:szCs w:val="22"/>
                <w:lang w:val="ru-RU"/>
              </w:rPr>
              <w:t>1633,32</w:t>
            </w:r>
          </w:p>
        </w:tc>
        <w:tc>
          <w:tcPr>
            <w:tcW w:w="1440" w:type="dxa"/>
          </w:tcPr>
          <w:p w14:paraId="11B925C3" w14:textId="1E5D8740" w:rsidR="004C5714" w:rsidRPr="00A26304" w:rsidRDefault="00E57F40" w:rsidP="004C5714">
            <w:pPr>
              <w:pStyle w:val="ab"/>
              <w:jc w:val="center"/>
              <w:rPr>
                <w:b/>
                <w:sz w:val="22"/>
                <w:szCs w:val="22"/>
                <w:lang w:val="ru-RU"/>
              </w:rPr>
            </w:pPr>
            <w:r>
              <w:rPr>
                <w:b/>
                <w:sz w:val="22"/>
                <w:szCs w:val="22"/>
                <w:lang w:val="ru-RU"/>
              </w:rPr>
              <w:t>81,67</w:t>
            </w:r>
          </w:p>
        </w:tc>
      </w:tr>
      <w:tr w:rsidR="00AC6CB5" w:rsidRPr="00A26304" w14:paraId="2E082313" w14:textId="77777777" w:rsidTr="00A76B5B">
        <w:tc>
          <w:tcPr>
            <w:tcW w:w="10207" w:type="dxa"/>
            <w:gridSpan w:val="5"/>
          </w:tcPr>
          <w:p w14:paraId="6A71E26B" w14:textId="77777777" w:rsidR="00AC6CB5" w:rsidRPr="00A26304" w:rsidRDefault="00AC6CB5" w:rsidP="0000248B">
            <w:pPr>
              <w:pStyle w:val="ab"/>
              <w:rPr>
                <w:b/>
                <w:sz w:val="22"/>
                <w:szCs w:val="22"/>
              </w:rPr>
            </w:pPr>
            <w:r w:rsidRPr="00A26304">
              <w:rPr>
                <w:b/>
                <w:sz w:val="22"/>
                <w:szCs w:val="22"/>
                <w:lang w:val="ru-RU"/>
              </w:rPr>
              <w:t>2</w:t>
            </w:r>
            <w:r w:rsidRPr="00A26304">
              <w:rPr>
                <w:b/>
                <w:sz w:val="22"/>
                <w:szCs w:val="22"/>
              </w:rPr>
              <w:t>.1 Сведения об объекте:</w:t>
            </w:r>
          </w:p>
        </w:tc>
      </w:tr>
      <w:tr w:rsidR="00AC6CB5" w:rsidRPr="00A26304" w14:paraId="064A1DCC" w14:textId="77777777" w:rsidTr="00A76B5B">
        <w:tc>
          <w:tcPr>
            <w:tcW w:w="10207" w:type="dxa"/>
            <w:gridSpan w:val="5"/>
          </w:tcPr>
          <w:p w14:paraId="09366194" w14:textId="77777777" w:rsidR="00AC6CB5" w:rsidRPr="00A26304" w:rsidRDefault="00AC6CB5" w:rsidP="0000248B">
            <w:pPr>
              <w:pStyle w:val="ab"/>
              <w:rPr>
                <w:b/>
                <w:sz w:val="22"/>
                <w:szCs w:val="22"/>
              </w:rPr>
            </w:pPr>
            <w:r w:rsidRPr="00A26304">
              <w:rPr>
                <w:sz w:val="22"/>
                <w:szCs w:val="22"/>
                <w:lang w:val="ru-RU"/>
              </w:rPr>
              <w:t>Место размещения рекламных конструкций:</w:t>
            </w:r>
          </w:p>
        </w:tc>
      </w:tr>
      <w:tr w:rsidR="00AC6CB5" w:rsidRPr="00A26304" w14:paraId="1E906199" w14:textId="77777777" w:rsidTr="00905956">
        <w:tc>
          <w:tcPr>
            <w:tcW w:w="5701" w:type="dxa"/>
            <w:gridSpan w:val="2"/>
          </w:tcPr>
          <w:p w14:paraId="6465C2F8" w14:textId="77777777" w:rsidR="00AC6CB5" w:rsidRPr="00A26304" w:rsidRDefault="00AC6CB5" w:rsidP="0000248B">
            <w:pPr>
              <w:pStyle w:val="ab"/>
              <w:jc w:val="both"/>
              <w:rPr>
                <w:b/>
                <w:sz w:val="22"/>
                <w:szCs w:val="22"/>
              </w:rPr>
            </w:pPr>
            <w:r w:rsidRPr="00A26304">
              <w:rPr>
                <w:sz w:val="22"/>
                <w:szCs w:val="22"/>
              </w:rPr>
              <w:t>адрес</w:t>
            </w:r>
          </w:p>
        </w:tc>
        <w:tc>
          <w:tcPr>
            <w:tcW w:w="4506" w:type="dxa"/>
            <w:gridSpan w:val="3"/>
          </w:tcPr>
          <w:p w14:paraId="2EF59636" w14:textId="04258305" w:rsidR="00AC6CB5" w:rsidRPr="00A26304" w:rsidRDefault="00905956" w:rsidP="00E57F40">
            <w:pPr>
              <w:pStyle w:val="ab"/>
              <w:rPr>
                <w:bCs/>
                <w:sz w:val="22"/>
                <w:szCs w:val="22"/>
                <w:lang w:val="ru-RU" w:eastAsia="ar-SA"/>
              </w:rPr>
            </w:pPr>
            <w:r w:rsidRPr="00A26304">
              <w:rPr>
                <w:bCs/>
                <w:sz w:val="22"/>
                <w:szCs w:val="22"/>
                <w:lang w:val="ru-RU" w:eastAsia="ar-SA"/>
              </w:rPr>
              <w:t xml:space="preserve">ул. </w:t>
            </w:r>
            <w:proofErr w:type="gramStart"/>
            <w:r w:rsidR="00E57F40">
              <w:rPr>
                <w:bCs/>
                <w:sz w:val="22"/>
                <w:szCs w:val="22"/>
                <w:lang w:val="ru-RU" w:eastAsia="ar-SA"/>
              </w:rPr>
              <w:t>Промышленная</w:t>
            </w:r>
            <w:proofErr w:type="gramEnd"/>
            <w:r w:rsidR="00E57F40">
              <w:rPr>
                <w:bCs/>
                <w:sz w:val="22"/>
                <w:szCs w:val="22"/>
                <w:lang w:val="ru-RU" w:eastAsia="ar-SA"/>
              </w:rPr>
              <w:t>,</w:t>
            </w:r>
            <w:r w:rsidRPr="00A26304">
              <w:rPr>
                <w:bCs/>
                <w:sz w:val="22"/>
                <w:szCs w:val="22"/>
                <w:lang w:val="ru-RU" w:eastAsia="ar-SA"/>
              </w:rPr>
              <w:t xml:space="preserve"> </w:t>
            </w:r>
            <w:r w:rsidR="00E57F40">
              <w:rPr>
                <w:bCs/>
                <w:sz w:val="22"/>
                <w:szCs w:val="22"/>
                <w:lang w:val="ru-RU" w:eastAsia="ar-SA"/>
              </w:rPr>
              <w:t>6</w:t>
            </w:r>
            <w:r w:rsidRPr="00A26304">
              <w:rPr>
                <w:bCs/>
                <w:sz w:val="22"/>
                <w:szCs w:val="22"/>
                <w:lang w:val="ru-RU" w:eastAsia="ar-SA"/>
              </w:rPr>
              <w:t xml:space="preserve">,  </w:t>
            </w:r>
            <w:r w:rsidRPr="00A26304">
              <w:rPr>
                <w:bCs/>
                <w:sz w:val="22"/>
                <w:szCs w:val="22"/>
                <w:lang w:eastAsia="ar-SA"/>
              </w:rPr>
              <w:t>г. Чайковски</w:t>
            </w:r>
            <w:r w:rsidRPr="00A26304">
              <w:rPr>
                <w:bCs/>
                <w:sz w:val="22"/>
                <w:szCs w:val="22"/>
                <w:lang w:val="ru-RU" w:eastAsia="ar-SA"/>
              </w:rPr>
              <w:t>й,</w:t>
            </w:r>
            <w:r w:rsidRPr="00A26304">
              <w:rPr>
                <w:bCs/>
                <w:sz w:val="22"/>
                <w:szCs w:val="22"/>
                <w:lang w:eastAsia="ar-SA"/>
              </w:rPr>
              <w:t xml:space="preserve"> </w:t>
            </w:r>
            <w:r w:rsidR="00AC6CB5" w:rsidRPr="00A26304">
              <w:rPr>
                <w:bCs/>
                <w:sz w:val="22"/>
                <w:szCs w:val="22"/>
                <w:lang w:eastAsia="ar-SA"/>
              </w:rPr>
              <w:t>Пермский край</w:t>
            </w:r>
            <w:r w:rsidRPr="00A26304">
              <w:rPr>
                <w:bCs/>
                <w:sz w:val="22"/>
                <w:szCs w:val="22"/>
                <w:lang w:val="ru-RU" w:eastAsia="ar-SA"/>
              </w:rPr>
              <w:t>.</w:t>
            </w:r>
            <w:r w:rsidR="00AC6CB5" w:rsidRPr="00A26304">
              <w:rPr>
                <w:bCs/>
                <w:sz w:val="22"/>
                <w:szCs w:val="22"/>
                <w:lang w:eastAsia="ar-SA"/>
              </w:rPr>
              <w:t xml:space="preserve"> </w:t>
            </w:r>
          </w:p>
        </w:tc>
      </w:tr>
      <w:tr w:rsidR="00E82990" w:rsidRPr="00A26304" w14:paraId="3D5BDB60" w14:textId="77777777" w:rsidTr="006364A6">
        <w:trPr>
          <w:trHeight w:val="759"/>
        </w:trPr>
        <w:tc>
          <w:tcPr>
            <w:tcW w:w="5701" w:type="dxa"/>
            <w:gridSpan w:val="2"/>
          </w:tcPr>
          <w:p w14:paraId="23FCE51A" w14:textId="2DFECEC3" w:rsidR="00E82990" w:rsidRPr="00A26304" w:rsidRDefault="00E82990" w:rsidP="00E82990">
            <w:pPr>
              <w:pStyle w:val="ab"/>
              <w:jc w:val="both"/>
              <w:rPr>
                <w:sz w:val="22"/>
                <w:szCs w:val="22"/>
                <w:lang w:val="ru-RU"/>
              </w:rPr>
            </w:pPr>
            <w:r w:rsidRPr="00A26304">
              <w:rPr>
                <w:sz w:val="22"/>
                <w:szCs w:val="22"/>
              </w:rPr>
              <w:t>номер исходного материала</w:t>
            </w:r>
            <w:r w:rsidRPr="00A26304">
              <w:rPr>
                <w:sz w:val="22"/>
                <w:szCs w:val="22"/>
                <w:lang w:val="ru-RU"/>
              </w:rPr>
              <w:t xml:space="preserve"> (в соответствии со Схемой размещения рекламных конструкций Чайковского городского округа, часть 1)</w:t>
            </w:r>
          </w:p>
        </w:tc>
        <w:tc>
          <w:tcPr>
            <w:tcW w:w="4506" w:type="dxa"/>
            <w:gridSpan w:val="3"/>
          </w:tcPr>
          <w:p w14:paraId="37EDEAF7" w14:textId="26A279D2" w:rsidR="00E82990" w:rsidRPr="00A26304" w:rsidRDefault="00E57F40" w:rsidP="00CF48E1">
            <w:pPr>
              <w:pStyle w:val="ab"/>
              <w:rPr>
                <w:bCs/>
                <w:sz w:val="22"/>
                <w:szCs w:val="22"/>
                <w:lang w:val="ru-RU" w:eastAsia="ar-SA"/>
              </w:rPr>
            </w:pPr>
            <w:r>
              <w:rPr>
                <w:sz w:val="22"/>
                <w:szCs w:val="22"/>
                <w:lang w:val="ru-RU"/>
              </w:rPr>
              <w:t>82</w:t>
            </w:r>
          </w:p>
        </w:tc>
      </w:tr>
      <w:tr w:rsidR="00AC6CB5" w:rsidRPr="00A26304" w14:paraId="1CE54A92" w14:textId="77777777" w:rsidTr="00A76B5B">
        <w:tc>
          <w:tcPr>
            <w:tcW w:w="10207" w:type="dxa"/>
            <w:gridSpan w:val="5"/>
          </w:tcPr>
          <w:p w14:paraId="7C09BEAF" w14:textId="7101D18D" w:rsidR="00AC6CB5" w:rsidRPr="00A26304" w:rsidRDefault="00AC6CB5" w:rsidP="00D339CB">
            <w:pPr>
              <w:pStyle w:val="ab"/>
              <w:rPr>
                <w:sz w:val="22"/>
                <w:szCs w:val="22"/>
              </w:rPr>
            </w:pPr>
            <w:r w:rsidRPr="00A26304">
              <w:rPr>
                <w:sz w:val="22"/>
                <w:szCs w:val="22"/>
                <w:lang w:val="ru-RU"/>
              </w:rPr>
              <w:t xml:space="preserve">Срок действия договора (размещения рекламных конструкций): </w:t>
            </w:r>
            <w:r w:rsidR="00D339CB" w:rsidRPr="00A26304">
              <w:rPr>
                <w:sz w:val="22"/>
                <w:szCs w:val="22"/>
                <w:lang w:val="ru-RU"/>
              </w:rPr>
              <w:t>8</w:t>
            </w:r>
            <w:r w:rsidRPr="00A26304">
              <w:rPr>
                <w:sz w:val="22"/>
                <w:szCs w:val="22"/>
                <w:lang w:val="ru-RU"/>
              </w:rPr>
              <w:t xml:space="preserve"> лет</w:t>
            </w:r>
          </w:p>
        </w:tc>
      </w:tr>
      <w:tr w:rsidR="00AC6CB5" w:rsidRPr="00A26304" w14:paraId="4600FB3F" w14:textId="77777777" w:rsidTr="00A76B5B">
        <w:tc>
          <w:tcPr>
            <w:tcW w:w="10207" w:type="dxa"/>
            <w:gridSpan w:val="5"/>
          </w:tcPr>
          <w:p w14:paraId="236A746B" w14:textId="77777777" w:rsidR="00AC6CB5" w:rsidRPr="00A26304" w:rsidRDefault="00AC6CB5" w:rsidP="0000248B">
            <w:pPr>
              <w:pStyle w:val="ab"/>
              <w:rPr>
                <w:b/>
                <w:sz w:val="22"/>
                <w:szCs w:val="22"/>
              </w:rPr>
            </w:pPr>
            <w:r w:rsidRPr="00A26304">
              <w:rPr>
                <w:b/>
                <w:sz w:val="22"/>
                <w:szCs w:val="22"/>
              </w:rPr>
              <w:t>Технические характеристики конструктивных элементов:</w:t>
            </w:r>
          </w:p>
        </w:tc>
      </w:tr>
      <w:tr w:rsidR="00AC6CB5" w:rsidRPr="00A26304" w14:paraId="364BE680" w14:textId="77777777" w:rsidTr="00A76B5B">
        <w:tc>
          <w:tcPr>
            <w:tcW w:w="10207" w:type="dxa"/>
            <w:gridSpan w:val="5"/>
          </w:tcPr>
          <w:p w14:paraId="2EB37994" w14:textId="284BB01B" w:rsidR="00AC6CB5" w:rsidRPr="00A26304" w:rsidRDefault="00FC3C9A" w:rsidP="0000248B">
            <w:pPr>
              <w:autoSpaceDE w:val="0"/>
              <w:autoSpaceDN w:val="0"/>
              <w:adjustRightInd w:val="0"/>
              <w:jc w:val="both"/>
              <w:rPr>
                <w:bCs/>
                <w:sz w:val="22"/>
                <w:szCs w:val="22"/>
                <w:lang w:eastAsia="ar-SA"/>
              </w:rPr>
            </w:pPr>
            <w:r w:rsidRPr="00A26304">
              <w:rPr>
                <w:rFonts w:eastAsiaTheme="minorHAnsi"/>
                <w:sz w:val="22"/>
                <w:szCs w:val="22"/>
                <w:lang w:eastAsia="en-US"/>
              </w:rPr>
              <w:t>отдельно стоящая рекламная конструкция, устанавливаемая на фундамент, опорную стойку, состоящая из одного или нескольких рекламных полей, размер каждого из которых составляет 6 x 3 м</w:t>
            </w:r>
          </w:p>
        </w:tc>
      </w:tr>
      <w:tr w:rsidR="00AC6CB5" w:rsidRPr="00A26304" w14:paraId="0DBC6B0D" w14:textId="77777777" w:rsidTr="00A76B5B">
        <w:tc>
          <w:tcPr>
            <w:tcW w:w="5701" w:type="dxa"/>
            <w:gridSpan w:val="2"/>
          </w:tcPr>
          <w:p w14:paraId="18D69E22" w14:textId="77777777" w:rsidR="00AC6CB5" w:rsidRPr="00A26304" w:rsidRDefault="00AC6CB5" w:rsidP="0000248B">
            <w:pPr>
              <w:pStyle w:val="ab"/>
              <w:jc w:val="both"/>
              <w:rPr>
                <w:sz w:val="22"/>
                <w:szCs w:val="22"/>
              </w:rPr>
            </w:pPr>
            <w:r w:rsidRPr="00A26304">
              <w:rPr>
                <w:bCs/>
              </w:rPr>
              <w:t>Информация о наличии ранее установленн</w:t>
            </w:r>
            <w:r w:rsidRPr="00A26304">
              <w:rPr>
                <w:bCs/>
                <w:lang w:val="ru-RU"/>
              </w:rPr>
              <w:t>ых</w:t>
            </w:r>
            <w:r w:rsidRPr="00A26304">
              <w:rPr>
                <w:bCs/>
              </w:rPr>
              <w:t xml:space="preserve"> </w:t>
            </w:r>
            <w:r w:rsidRPr="00A26304">
              <w:rPr>
                <w:bCs/>
                <w:lang w:val="ru-RU"/>
              </w:rPr>
              <w:t>рекламных конструкций</w:t>
            </w:r>
            <w:r w:rsidRPr="00A26304">
              <w:rPr>
                <w:bCs/>
              </w:rPr>
              <w:t xml:space="preserve"> и реквизиты </w:t>
            </w:r>
            <w:r w:rsidRPr="00A26304">
              <w:rPr>
                <w:bCs/>
              </w:rPr>
              <w:lastRenderedPageBreak/>
              <w:t>правоустанавливающ</w:t>
            </w:r>
            <w:r w:rsidRPr="00A26304">
              <w:rPr>
                <w:bCs/>
                <w:lang w:val="ru-RU"/>
              </w:rPr>
              <w:t>их</w:t>
            </w:r>
            <w:r w:rsidRPr="00A26304">
              <w:rPr>
                <w:bCs/>
              </w:rPr>
              <w:t xml:space="preserve"> документ</w:t>
            </w:r>
            <w:r w:rsidRPr="00A26304">
              <w:rPr>
                <w:bCs/>
                <w:lang w:val="ru-RU"/>
              </w:rPr>
              <w:t>ов</w:t>
            </w:r>
            <w:r w:rsidRPr="00A26304">
              <w:rPr>
                <w:bCs/>
              </w:rPr>
              <w:t xml:space="preserve"> либо информация о предписани</w:t>
            </w:r>
            <w:r w:rsidRPr="00A26304">
              <w:rPr>
                <w:bCs/>
                <w:lang w:val="ru-RU"/>
              </w:rPr>
              <w:t>ях</w:t>
            </w:r>
            <w:r w:rsidRPr="00A26304">
              <w:rPr>
                <w:bCs/>
              </w:rPr>
              <w:t xml:space="preserve"> о демонтаже </w:t>
            </w:r>
            <w:r w:rsidRPr="00A26304">
              <w:rPr>
                <w:bCs/>
                <w:lang w:val="ru-RU"/>
              </w:rPr>
              <w:t>рекламных конструкций</w:t>
            </w:r>
          </w:p>
        </w:tc>
        <w:tc>
          <w:tcPr>
            <w:tcW w:w="4506" w:type="dxa"/>
            <w:gridSpan w:val="3"/>
          </w:tcPr>
          <w:p w14:paraId="4C87B876" w14:textId="694D1AE4" w:rsidR="00AC6CB5" w:rsidRPr="00A26304" w:rsidRDefault="00905956" w:rsidP="00E57F40">
            <w:pPr>
              <w:rPr>
                <w:sz w:val="22"/>
                <w:szCs w:val="22"/>
                <w:lang w:val="x-none"/>
              </w:rPr>
            </w:pPr>
            <w:r w:rsidRPr="00A26304">
              <w:rPr>
                <w:spacing w:val="20"/>
              </w:rPr>
              <w:lastRenderedPageBreak/>
              <w:t xml:space="preserve">Предписание о демонтаже рекламной конструкции от </w:t>
            </w:r>
            <w:r w:rsidR="00E57F40">
              <w:rPr>
                <w:spacing w:val="20"/>
              </w:rPr>
              <w:lastRenderedPageBreak/>
              <w:t>19</w:t>
            </w:r>
            <w:r w:rsidRPr="00A26304">
              <w:rPr>
                <w:spacing w:val="20"/>
              </w:rPr>
              <w:t>.1</w:t>
            </w:r>
            <w:r w:rsidR="00E57F40">
              <w:rPr>
                <w:spacing w:val="20"/>
              </w:rPr>
              <w:t>0</w:t>
            </w:r>
            <w:r w:rsidRPr="00A26304">
              <w:rPr>
                <w:spacing w:val="20"/>
              </w:rPr>
              <w:t>.202</w:t>
            </w:r>
            <w:r w:rsidR="00E57F40">
              <w:rPr>
                <w:spacing w:val="20"/>
              </w:rPr>
              <w:t>2</w:t>
            </w:r>
            <w:r w:rsidRPr="00A26304">
              <w:rPr>
                <w:spacing w:val="20"/>
              </w:rPr>
              <w:t xml:space="preserve"> № 14</w:t>
            </w:r>
            <w:r w:rsidR="00E57F40">
              <w:rPr>
                <w:spacing w:val="20"/>
              </w:rPr>
              <w:t>45</w:t>
            </w:r>
          </w:p>
        </w:tc>
      </w:tr>
      <w:tr w:rsidR="00AC6CB5" w:rsidRPr="00A26304" w14:paraId="3EBAC31E" w14:textId="77777777" w:rsidTr="00A76B5B">
        <w:tc>
          <w:tcPr>
            <w:tcW w:w="5701" w:type="dxa"/>
            <w:gridSpan w:val="2"/>
            <w:vAlign w:val="center"/>
          </w:tcPr>
          <w:p w14:paraId="10637F95" w14:textId="77777777" w:rsidR="00AC6CB5" w:rsidRPr="00A26304" w:rsidRDefault="00AC6CB5" w:rsidP="0000248B">
            <w:pPr>
              <w:pStyle w:val="ab"/>
              <w:jc w:val="both"/>
              <w:rPr>
                <w:bCs/>
              </w:rPr>
            </w:pPr>
            <w:r w:rsidRPr="00A26304">
              <w:rPr>
                <w:bCs/>
              </w:rPr>
              <w:lastRenderedPageBreak/>
              <w:t>Срок и порядок внесения итоговой цены аукциона</w:t>
            </w:r>
          </w:p>
        </w:tc>
        <w:tc>
          <w:tcPr>
            <w:tcW w:w="4506" w:type="dxa"/>
            <w:gridSpan w:val="3"/>
          </w:tcPr>
          <w:p w14:paraId="1CA08179" w14:textId="77777777" w:rsidR="0001388A" w:rsidRPr="00A26304" w:rsidRDefault="0001388A" w:rsidP="0001388A">
            <w:r w:rsidRPr="00A26304">
              <w:t>Задаток победителя засчитывается в счет оплаты платежа за первый месяц по Договору.</w:t>
            </w:r>
          </w:p>
          <w:p w14:paraId="542230E6" w14:textId="5493BAC0" w:rsidR="00AC6CB5" w:rsidRPr="00A26304" w:rsidRDefault="0001388A" w:rsidP="0001388A">
            <w:pPr>
              <w:rPr>
                <w:spacing w:val="20"/>
              </w:rPr>
            </w:pPr>
            <w:r w:rsidRPr="00A26304">
              <w:t xml:space="preserve">Победитель вносит разницу между итоговой ценой аукциона и задатком </w:t>
            </w:r>
            <w:proofErr w:type="gramStart"/>
            <w:r w:rsidRPr="00A26304">
              <w:t>за первый месяц по Договору в течение десяти дней с момента подписания протокола  рассмотрения заявок на участие</w:t>
            </w:r>
            <w:proofErr w:type="gramEnd"/>
            <w:r w:rsidRPr="00A26304">
              <w:t xml:space="preserve"> в аукционе (об итогах аукциона).</w:t>
            </w:r>
          </w:p>
        </w:tc>
      </w:tr>
      <w:tr w:rsidR="00823FC8" w:rsidRPr="00A26304" w14:paraId="0B7EFF94" w14:textId="77777777" w:rsidTr="00A76B5B">
        <w:tc>
          <w:tcPr>
            <w:tcW w:w="5701" w:type="dxa"/>
            <w:gridSpan w:val="2"/>
            <w:vAlign w:val="center"/>
          </w:tcPr>
          <w:p w14:paraId="6E42DBC2" w14:textId="77777777" w:rsidR="00823FC8" w:rsidRPr="00A26304" w:rsidRDefault="00823FC8" w:rsidP="0000248B">
            <w:pPr>
              <w:pStyle w:val="ab"/>
              <w:jc w:val="both"/>
              <w:rPr>
                <w:bCs/>
              </w:rPr>
            </w:pPr>
          </w:p>
        </w:tc>
        <w:tc>
          <w:tcPr>
            <w:tcW w:w="4506" w:type="dxa"/>
            <w:gridSpan w:val="3"/>
          </w:tcPr>
          <w:p w14:paraId="15F5A31B" w14:textId="77777777" w:rsidR="00823FC8" w:rsidRPr="00A26304" w:rsidRDefault="00823FC8" w:rsidP="002F6702"/>
        </w:tc>
      </w:tr>
      <w:tr w:rsidR="00823FC8" w:rsidRPr="00A26304" w14:paraId="41671CCC" w14:textId="77777777" w:rsidTr="006364A6">
        <w:tc>
          <w:tcPr>
            <w:tcW w:w="1844" w:type="dxa"/>
          </w:tcPr>
          <w:p w14:paraId="526727F9" w14:textId="7E5BA8CF" w:rsidR="00823FC8" w:rsidRPr="00A26304" w:rsidRDefault="00823FC8" w:rsidP="006364A6">
            <w:pPr>
              <w:pStyle w:val="ab"/>
              <w:jc w:val="center"/>
              <w:rPr>
                <w:b/>
                <w:sz w:val="22"/>
                <w:szCs w:val="22"/>
                <w:lang w:val="ru-RU"/>
              </w:rPr>
            </w:pPr>
            <w:r w:rsidRPr="00A26304">
              <w:rPr>
                <w:b/>
                <w:sz w:val="22"/>
                <w:szCs w:val="22"/>
                <w:lang w:val="ru-RU"/>
              </w:rPr>
              <w:t>3</w:t>
            </w:r>
          </w:p>
        </w:tc>
        <w:tc>
          <w:tcPr>
            <w:tcW w:w="3857" w:type="dxa"/>
          </w:tcPr>
          <w:p w14:paraId="5A7562B5" w14:textId="77777777" w:rsidR="00823FC8" w:rsidRPr="00A26304" w:rsidRDefault="00823FC8" w:rsidP="006364A6">
            <w:pPr>
              <w:suppressAutoHyphens/>
              <w:jc w:val="both"/>
              <w:rPr>
                <w:sz w:val="22"/>
                <w:szCs w:val="22"/>
              </w:rPr>
            </w:pPr>
            <w:proofErr w:type="spellStart"/>
            <w:r w:rsidRPr="00A26304">
              <w:rPr>
                <w:b/>
                <w:sz w:val="22"/>
                <w:szCs w:val="22"/>
              </w:rPr>
              <w:t>Билборд</w:t>
            </w:r>
            <w:proofErr w:type="spellEnd"/>
          </w:p>
        </w:tc>
        <w:tc>
          <w:tcPr>
            <w:tcW w:w="2030" w:type="dxa"/>
          </w:tcPr>
          <w:p w14:paraId="64589F21" w14:textId="214113AA" w:rsidR="00823FC8" w:rsidRPr="00A26304" w:rsidRDefault="00E57F40" w:rsidP="006364A6">
            <w:pPr>
              <w:pStyle w:val="ab"/>
              <w:jc w:val="center"/>
              <w:rPr>
                <w:b/>
                <w:sz w:val="22"/>
                <w:szCs w:val="22"/>
                <w:lang w:val="ru-RU"/>
              </w:rPr>
            </w:pPr>
            <w:r>
              <w:rPr>
                <w:b/>
                <w:sz w:val="22"/>
                <w:szCs w:val="22"/>
                <w:lang w:val="ru-RU"/>
              </w:rPr>
              <w:t>1633,32</w:t>
            </w:r>
          </w:p>
        </w:tc>
        <w:tc>
          <w:tcPr>
            <w:tcW w:w="1036" w:type="dxa"/>
          </w:tcPr>
          <w:p w14:paraId="36DDABFA" w14:textId="71F8D232" w:rsidR="00823FC8" w:rsidRPr="00A26304" w:rsidRDefault="00E57F40" w:rsidP="006364A6">
            <w:pPr>
              <w:pStyle w:val="ab"/>
              <w:jc w:val="center"/>
              <w:rPr>
                <w:b/>
                <w:sz w:val="22"/>
                <w:szCs w:val="22"/>
                <w:lang w:val="ru-RU"/>
              </w:rPr>
            </w:pPr>
            <w:r>
              <w:rPr>
                <w:b/>
                <w:sz w:val="22"/>
                <w:szCs w:val="22"/>
                <w:lang w:val="ru-RU"/>
              </w:rPr>
              <w:t>1633,32</w:t>
            </w:r>
          </w:p>
        </w:tc>
        <w:tc>
          <w:tcPr>
            <w:tcW w:w="1440" w:type="dxa"/>
          </w:tcPr>
          <w:p w14:paraId="711B5A61" w14:textId="10C01FF8" w:rsidR="00823FC8" w:rsidRPr="00A26304" w:rsidRDefault="00E57F40" w:rsidP="006364A6">
            <w:pPr>
              <w:pStyle w:val="ab"/>
              <w:jc w:val="center"/>
              <w:rPr>
                <w:b/>
                <w:sz w:val="22"/>
                <w:szCs w:val="22"/>
                <w:lang w:val="ru-RU"/>
              </w:rPr>
            </w:pPr>
            <w:r>
              <w:rPr>
                <w:b/>
                <w:sz w:val="22"/>
                <w:szCs w:val="22"/>
                <w:lang w:val="ru-RU"/>
              </w:rPr>
              <w:t>81,67</w:t>
            </w:r>
          </w:p>
        </w:tc>
      </w:tr>
      <w:tr w:rsidR="00823FC8" w:rsidRPr="00A26304" w14:paraId="469A380E" w14:textId="77777777" w:rsidTr="006364A6">
        <w:tc>
          <w:tcPr>
            <w:tcW w:w="10207" w:type="dxa"/>
            <w:gridSpan w:val="5"/>
          </w:tcPr>
          <w:p w14:paraId="2BC884C5" w14:textId="3B27A221" w:rsidR="00823FC8" w:rsidRPr="00A26304" w:rsidRDefault="00823FC8" w:rsidP="006364A6">
            <w:pPr>
              <w:pStyle w:val="ab"/>
              <w:rPr>
                <w:b/>
                <w:sz w:val="22"/>
                <w:szCs w:val="22"/>
              </w:rPr>
            </w:pPr>
            <w:r w:rsidRPr="00A26304">
              <w:rPr>
                <w:b/>
                <w:sz w:val="22"/>
                <w:szCs w:val="22"/>
                <w:lang w:val="ru-RU"/>
              </w:rPr>
              <w:t>3</w:t>
            </w:r>
            <w:r w:rsidRPr="00A26304">
              <w:rPr>
                <w:b/>
                <w:sz w:val="22"/>
                <w:szCs w:val="22"/>
              </w:rPr>
              <w:t>.1 Сведения об объекте:</w:t>
            </w:r>
          </w:p>
        </w:tc>
      </w:tr>
      <w:tr w:rsidR="00823FC8" w:rsidRPr="00A26304" w14:paraId="3CC6D770" w14:textId="77777777" w:rsidTr="006364A6">
        <w:tc>
          <w:tcPr>
            <w:tcW w:w="10207" w:type="dxa"/>
            <w:gridSpan w:val="5"/>
          </w:tcPr>
          <w:p w14:paraId="25655DA9" w14:textId="77777777" w:rsidR="00823FC8" w:rsidRPr="00A26304" w:rsidRDefault="00823FC8" w:rsidP="006364A6">
            <w:pPr>
              <w:pStyle w:val="ab"/>
              <w:rPr>
                <w:b/>
                <w:sz w:val="22"/>
                <w:szCs w:val="22"/>
              </w:rPr>
            </w:pPr>
            <w:r w:rsidRPr="00A26304">
              <w:rPr>
                <w:sz w:val="22"/>
                <w:szCs w:val="22"/>
                <w:lang w:val="ru-RU"/>
              </w:rPr>
              <w:t>Место размещения рекламных конструкций:</w:t>
            </w:r>
          </w:p>
        </w:tc>
      </w:tr>
      <w:tr w:rsidR="00823FC8" w:rsidRPr="00A26304" w14:paraId="6E5E276F" w14:textId="77777777" w:rsidTr="006364A6">
        <w:tc>
          <w:tcPr>
            <w:tcW w:w="5701" w:type="dxa"/>
            <w:gridSpan w:val="2"/>
          </w:tcPr>
          <w:p w14:paraId="3343C29F" w14:textId="77777777" w:rsidR="00823FC8" w:rsidRPr="00A26304" w:rsidRDefault="00823FC8" w:rsidP="006364A6">
            <w:pPr>
              <w:pStyle w:val="ab"/>
              <w:jc w:val="both"/>
              <w:rPr>
                <w:b/>
                <w:sz w:val="22"/>
                <w:szCs w:val="22"/>
              </w:rPr>
            </w:pPr>
            <w:r w:rsidRPr="00A26304">
              <w:rPr>
                <w:sz w:val="22"/>
                <w:szCs w:val="22"/>
              </w:rPr>
              <w:t>адрес</w:t>
            </w:r>
          </w:p>
        </w:tc>
        <w:tc>
          <w:tcPr>
            <w:tcW w:w="4506" w:type="dxa"/>
            <w:gridSpan w:val="3"/>
          </w:tcPr>
          <w:p w14:paraId="498E2CEC" w14:textId="4358EB25" w:rsidR="00823FC8" w:rsidRPr="00A26304" w:rsidRDefault="00823FC8" w:rsidP="00E57F40">
            <w:pPr>
              <w:pStyle w:val="ab"/>
              <w:rPr>
                <w:bCs/>
                <w:sz w:val="22"/>
                <w:szCs w:val="22"/>
                <w:lang w:val="ru-RU" w:eastAsia="ar-SA"/>
              </w:rPr>
            </w:pPr>
            <w:r w:rsidRPr="00A26304">
              <w:rPr>
                <w:bCs/>
                <w:sz w:val="22"/>
                <w:szCs w:val="22"/>
                <w:lang w:val="ru-RU" w:eastAsia="ar-SA"/>
              </w:rPr>
              <w:t xml:space="preserve">ул. </w:t>
            </w:r>
            <w:proofErr w:type="gramStart"/>
            <w:r w:rsidR="00E57F40">
              <w:rPr>
                <w:bCs/>
                <w:sz w:val="22"/>
                <w:szCs w:val="22"/>
                <w:lang w:val="ru-RU" w:eastAsia="ar-SA"/>
              </w:rPr>
              <w:t>Промышленная</w:t>
            </w:r>
            <w:proofErr w:type="gramEnd"/>
            <w:r w:rsidR="00E57F40">
              <w:rPr>
                <w:bCs/>
                <w:sz w:val="22"/>
                <w:szCs w:val="22"/>
                <w:lang w:val="ru-RU" w:eastAsia="ar-SA"/>
              </w:rPr>
              <w:t>, 11 корпус 11</w:t>
            </w:r>
            <w:r w:rsidRPr="00A26304">
              <w:rPr>
                <w:bCs/>
                <w:sz w:val="22"/>
                <w:szCs w:val="22"/>
                <w:lang w:val="ru-RU" w:eastAsia="ar-SA"/>
              </w:rPr>
              <w:t xml:space="preserve">,  </w:t>
            </w:r>
            <w:r w:rsidRPr="00A26304">
              <w:rPr>
                <w:bCs/>
                <w:sz w:val="22"/>
                <w:szCs w:val="22"/>
                <w:lang w:eastAsia="ar-SA"/>
              </w:rPr>
              <w:t>г. Чайковски</w:t>
            </w:r>
            <w:r w:rsidRPr="00A26304">
              <w:rPr>
                <w:bCs/>
                <w:sz w:val="22"/>
                <w:szCs w:val="22"/>
                <w:lang w:val="ru-RU" w:eastAsia="ar-SA"/>
              </w:rPr>
              <w:t>й,</w:t>
            </w:r>
            <w:r w:rsidRPr="00A26304">
              <w:rPr>
                <w:bCs/>
                <w:sz w:val="22"/>
                <w:szCs w:val="22"/>
                <w:lang w:eastAsia="ar-SA"/>
              </w:rPr>
              <w:t xml:space="preserve"> Пермский край</w:t>
            </w:r>
            <w:r w:rsidRPr="00A26304">
              <w:rPr>
                <w:bCs/>
                <w:sz w:val="22"/>
                <w:szCs w:val="22"/>
                <w:lang w:val="ru-RU" w:eastAsia="ar-SA"/>
              </w:rPr>
              <w:t>.</w:t>
            </w:r>
            <w:r w:rsidRPr="00A26304">
              <w:rPr>
                <w:bCs/>
                <w:sz w:val="22"/>
                <w:szCs w:val="22"/>
                <w:lang w:eastAsia="ar-SA"/>
              </w:rPr>
              <w:t xml:space="preserve"> </w:t>
            </w:r>
          </w:p>
        </w:tc>
      </w:tr>
      <w:tr w:rsidR="00E82990" w:rsidRPr="00A26304" w14:paraId="662D549F" w14:textId="77777777" w:rsidTr="006364A6">
        <w:trPr>
          <w:trHeight w:val="759"/>
        </w:trPr>
        <w:tc>
          <w:tcPr>
            <w:tcW w:w="5701" w:type="dxa"/>
            <w:gridSpan w:val="2"/>
          </w:tcPr>
          <w:p w14:paraId="2D1BB507" w14:textId="6D19139A" w:rsidR="00E82990" w:rsidRPr="00A26304" w:rsidRDefault="00E82990" w:rsidP="00E82990">
            <w:pPr>
              <w:pStyle w:val="ab"/>
              <w:jc w:val="both"/>
              <w:rPr>
                <w:sz w:val="22"/>
                <w:szCs w:val="22"/>
                <w:lang w:val="ru-RU"/>
              </w:rPr>
            </w:pPr>
            <w:r w:rsidRPr="00A26304">
              <w:rPr>
                <w:sz w:val="22"/>
                <w:szCs w:val="22"/>
              </w:rPr>
              <w:t>номер исходного материала</w:t>
            </w:r>
            <w:r w:rsidRPr="00A26304">
              <w:rPr>
                <w:sz w:val="22"/>
                <w:szCs w:val="22"/>
                <w:lang w:val="ru-RU"/>
              </w:rPr>
              <w:t xml:space="preserve"> (в соответствии со Схемой размещения рекламных конструкций Чайковского городского округа, часть 1)</w:t>
            </w:r>
          </w:p>
        </w:tc>
        <w:tc>
          <w:tcPr>
            <w:tcW w:w="4506" w:type="dxa"/>
            <w:gridSpan w:val="3"/>
          </w:tcPr>
          <w:p w14:paraId="1AFC9002" w14:textId="7C6D6C24" w:rsidR="00E82990" w:rsidRPr="00A26304" w:rsidRDefault="00E57F40" w:rsidP="006364A6">
            <w:pPr>
              <w:pStyle w:val="ab"/>
              <w:rPr>
                <w:bCs/>
                <w:sz w:val="22"/>
                <w:szCs w:val="22"/>
                <w:lang w:val="ru-RU" w:eastAsia="ar-SA"/>
              </w:rPr>
            </w:pPr>
            <w:r>
              <w:rPr>
                <w:sz w:val="22"/>
                <w:szCs w:val="22"/>
                <w:lang w:val="ru-RU"/>
              </w:rPr>
              <w:t>85</w:t>
            </w:r>
          </w:p>
        </w:tc>
      </w:tr>
      <w:tr w:rsidR="00823FC8" w:rsidRPr="00A26304" w14:paraId="231ED0A1" w14:textId="77777777" w:rsidTr="006364A6">
        <w:tc>
          <w:tcPr>
            <w:tcW w:w="10207" w:type="dxa"/>
            <w:gridSpan w:val="5"/>
          </w:tcPr>
          <w:p w14:paraId="4E2957EC" w14:textId="77777777" w:rsidR="00823FC8" w:rsidRPr="00A26304" w:rsidRDefault="00823FC8" w:rsidP="006364A6">
            <w:pPr>
              <w:pStyle w:val="ab"/>
              <w:rPr>
                <w:sz w:val="22"/>
                <w:szCs w:val="22"/>
              </w:rPr>
            </w:pPr>
            <w:r w:rsidRPr="00A26304">
              <w:rPr>
                <w:sz w:val="22"/>
                <w:szCs w:val="22"/>
                <w:lang w:val="ru-RU"/>
              </w:rPr>
              <w:t>Срок действия договора (размещения рекламных конструкций): 8 лет</w:t>
            </w:r>
          </w:p>
        </w:tc>
      </w:tr>
      <w:tr w:rsidR="00823FC8" w:rsidRPr="00A26304" w14:paraId="7204A822" w14:textId="77777777" w:rsidTr="006364A6">
        <w:tc>
          <w:tcPr>
            <w:tcW w:w="10207" w:type="dxa"/>
            <w:gridSpan w:val="5"/>
          </w:tcPr>
          <w:p w14:paraId="7036666F" w14:textId="77777777" w:rsidR="00823FC8" w:rsidRPr="00A26304" w:rsidRDefault="00823FC8" w:rsidP="006364A6">
            <w:pPr>
              <w:pStyle w:val="ab"/>
              <w:rPr>
                <w:b/>
                <w:sz w:val="22"/>
                <w:szCs w:val="22"/>
              </w:rPr>
            </w:pPr>
            <w:r w:rsidRPr="00A26304">
              <w:rPr>
                <w:b/>
                <w:sz w:val="22"/>
                <w:szCs w:val="22"/>
              </w:rPr>
              <w:t>Технические характеристики конструктивных элементов:</w:t>
            </w:r>
          </w:p>
        </w:tc>
      </w:tr>
      <w:tr w:rsidR="00823FC8" w:rsidRPr="00A26304" w14:paraId="6AC45E0F" w14:textId="77777777" w:rsidTr="006364A6">
        <w:tc>
          <w:tcPr>
            <w:tcW w:w="10207" w:type="dxa"/>
            <w:gridSpan w:val="5"/>
          </w:tcPr>
          <w:p w14:paraId="37B30B46" w14:textId="77777777" w:rsidR="00823FC8" w:rsidRPr="00A26304" w:rsidRDefault="00823FC8" w:rsidP="006364A6">
            <w:pPr>
              <w:autoSpaceDE w:val="0"/>
              <w:autoSpaceDN w:val="0"/>
              <w:adjustRightInd w:val="0"/>
              <w:jc w:val="both"/>
              <w:rPr>
                <w:bCs/>
                <w:sz w:val="22"/>
                <w:szCs w:val="22"/>
                <w:lang w:eastAsia="ar-SA"/>
              </w:rPr>
            </w:pPr>
            <w:r w:rsidRPr="00A26304">
              <w:rPr>
                <w:rFonts w:eastAsiaTheme="minorHAnsi"/>
                <w:sz w:val="22"/>
                <w:szCs w:val="22"/>
                <w:lang w:eastAsia="en-US"/>
              </w:rPr>
              <w:t>отдельно стоящая рекламная конструкция, устанавливаемая на фундамент, опорную стойку, состоящая из одного или нескольких рекламных полей, размер каждого из которых составляет 6 x 3 м</w:t>
            </w:r>
          </w:p>
        </w:tc>
      </w:tr>
      <w:tr w:rsidR="00823FC8" w:rsidRPr="00A26304" w14:paraId="7D486808" w14:textId="77777777" w:rsidTr="006364A6">
        <w:tc>
          <w:tcPr>
            <w:tcW w:w="5701" w:type="dxa"/>
            <w:gridSpan w:val="2"/>
          </w:tcPr>
          <w:p w14:paraId="0A59594B" w14:textId="77777777" w:rsidR="00823FC8" w:rsidRPr="00A26304" w:rsidRDefault="00823FC8" w:rsidP="006364A6">
            <w:pPr>
              <w:pStyle w:val="ab"/>
              <w:jc w:val="both"/>
              <w:rPr>
                <w:sz w:val="22"/>
                <w:szCs w:val="22"/>
              </w:rPr>
            </w:pPr>
            <w:r w:rsidRPr="00A26304">
              <w:rPr>
                <w:bCs/>
              </w:rPr>
              <w:t>Информация о наличии ранее установленн</w:t>
            </w:r>
            <w:r w:rsidRPr="00A26304">
              <w:rPr>
                <w:bCs/>
                <w:lang w:val="ru-RU"/>
              </w:rPr>
              <w:t>ых</w:t>
            </w:r>
            <w:r w:rsidRPr="00A26304">
              <w:rPr>
                <w:bCs/>
              </w:rPr>
              <w:t xml:space="preserve"> </w:t>
            </w:r>
            <w:r w:rsidRPr="00A26304">
              <w:rPr>
                <w:bCs/>
                <w:lang w:val="ru-RU"/>
              </w:rPr>
              <w:t>рекламных конструкций</w:t>
            </w:r>
            <w:r w:rsidRPr="00A26304">
              <w:rPr>
                <w:bCs/>
              </w:rPr>
              <w:t xml:space="preserve"> и реквизиты правоустанавливающ</w:t>
            </w:r>
            <w:r w:rsidRPr="00A26304">
              <w:rPr>
                <w:bCs/>
                <w:lang w:val="ru-RU"/>
              </w:rPr>
              <w:t>их</w:t>
            </w:r>
            <w:r w:rsidRPr="00A26304">
              <w:rPr>
                <w:bCs/>
              </w:rPr>
              <w:t xml:space="preserve"> документ</w:t>
            </w:r>
            <w:r w:rsidRPr="00A26304">
              <w:rPr>
                <w:bCs/>
                <w:lang w:val="ru-RU"/>
              </w:rPr>
              <w:t>ов</w:t>
            </w:r>
            <w:r w:rsidRPr="00A26304">
              <w:rPr>
                <w:bCs/>
              </w:rPr>
              <w:t xml:space="preserve"> либо информация о предписани</w:t>
            </w:r>
            <w:r w:rsidRPr="00A26304">
              <w:rPr>
                <w:bCs/>
                <w:lang w:val="ru-RU"/>
              </w:rPr>
              <w:t>ях</w:t>
            </w:r>
            <w:r w:rsidRPr="00A26304">
              <w:rPr>
                <w:bCs/>
              </w:rPr>
              <w:t xml:space="preserve"> о демонтаже </w:t>
            </w:r>
            <w:r w:rsidRPr="00A26304">
              <w:rPr>
                <w:bCs/>
                <w:lang w:val="ru-RU"/>
              </w:rPr>
              <w:t>рекламных конструкций</w:t>
            </w:r>
          </w:p>
        </w:tc>
        <w:tc>
          <w:tcPr>
            <w:tcW w:w="4506" w:type="dxa"/>
            <w:gridSpan w:val="3"/>
          </w:tcPr>
          <w:p w14:paraId="20C33EAE" w14:textId="2871C3B4" w:rsidR="00823FC8" w:rsidRPr="00A26304" w:rsidRDefault="007B2BC1" w:rsidP="007B2BC1">
            <w:pPr>
              <w:rPr>
                <w:sz w:val="22"/>
                <w:szCs w:val="22"/>
                <w:lang w:val="x-none"/>
              </w:rPr>
            </w:pPr>
            <w:r w:rsidRPr="00A26304">
              <w:rPr>
                <w:spacing w:val="20"/>
              </w:rPr>
              <w:t xml:space="preserve">Предписание о демонтаже рекламной конструкции от </w:t>
            </w:r>
            <w:r>
              <w:rPr>
                <w:spacing w:val="20"/>
              </w:rPr>
              <w:t>21</w:t>
            </w:r>
            <w:r w:rsidRPr="00A26304">
              <w:rPr>
                <w:spacing w:val="20"/>
              </w:rPr>
              <w:t>.1</w:t>
            </w:r>
            <w:r>
              <w:rPr>
                <w:spacing w:val="20"/>
              </w:rPr>
              <w:t>0</w:t>
            </w:r>
            <w:r w:rsidRPr="00A26304">
              <w:rPr>
                <w:spacing w:val="20"/>
              </w:rPr>
              <w:t>.202</w:t>
            </w:r>
            <w:r>
              <w:rPr>
                <w:spacing w:val="20"/>
              </w:rPr>
              <w:t>2</w:t>
            </w:r>
            <w:r w:rsidRPr="00A26304">
              <w:rPr>
                <w:spacing w:val="20"/>
              </w:rPr>
              <w:t xml:space="preserve"> № 14</w:t>
            </w:r>
            <w:r>
              <w:rPr>
                <w:spacing w:val="20"/>
              </w:rPr>
              <w:t>46</w:t>
            </w:r>
          </w:p>
        </w:tc>
      </w:tr>
      <w:tr w:rsidR="00823FC8" w:rsidRPr="00A26304" w14:paraId="6D6174EA" w14:textId="77777777" w:rsidTr="006364A6">
        <w:tc>
          <w:tcPr>
            <w:tcW w:w="5701" w:type="dxa"/>
            <w:gridSpan w:val="2"/>
            <w:vAlign w:val="center"/>
          </w:tcPr>
          <w:p w14:paraId="5DCBFE67" w14:textId="77777777" w:rsidR="00823FC8" w:rsidRPr="00A26304" w:rsidRDefault="00823FC8" w:rsidP="006364A6">
            <w:pPr>
              <w:pStyle w:val="ab"/>
              <w:jc w:val="both"/>
              <w:rPr>
                <w:bCs/>
              </w:rPr>
            </w:pPr>
            <w:r w:rsidRPr="00A26304">
              <w:rPr>
                <w:bCs/>
              </w:rPr>
              <w:t>Срок и порядок внесения итоговой цены аукциона</w:t>
            </w:r>
          </w:p>
        </w:tc>
        <w:tc>
          <w:tcPr>
            <w:tcW w:w="4506" w:type="dxa"/>
            <w:gridSpan w:val="3"/>
          </w:tcPr>
          <w:p w14:paraId="64E082E3" w14:textId="77777777" w:rsidR="0001388A" w:rsidRPr="00A26304" w:rsidRDefault="0001388A" w:rsidP="0001388A">
            <w:r w:rsidRPr="00A26304">
              <w:t>Задаток победителя засчитывается в счет оплаты платежа за первый месяц по Договору.</w:t>
            </w:r>
          </w:p>
          <w:p w14:paraId="75EBAD3A" w14:textId="140A3647" w:rsidR="00823FC8" w:rsidRPr="00A26304" w:rsidRDefault="0001388A" w:rsidP="0001388A">
            <w:pPr>
              <w:rPr>
                <w:spacing w:val="20"/>
              </w:rPr>
            </w:pPr>
            <w:r w:rsidRPr="00A26304">
              <w:t xml:space="preserve">Победитель вносит разницу между итоговой ценой аукциона и задатком </w:t>
            </w:r>
            <w:proofErr w:type="gramStart"/>
            <w:r w:rsidRPr="00A26304">
              <w:t>за первый месяц по Договору в течение десяти дней с момента подписания протокола  рассмотрения заявок на участие</w:t>
            </w:r>
            <w:proofErr w:type="gramEnd"/>
            <w:r w:rsidRPr="00A26304">
              <w:t xml:space="preserve"> в аукционе (об итогах аукциона).</w:t>
            </w:r>
          </w:p>
        </w:tc>
      </w:tr>
      <w:tr w:rsidR="0017603A" w:rsidRPr="00A26304" w14:paraId="766BA66A" w14:textId="77777777" w:rsidTr="00E17DAD">
        <w:tc>
          <w:tcPr>
            <w:tcW w:w="1844" w:type="dxa"/>
          </w:tcPr>
          <w:p w14:paraId="74943D29" w14:textId="475EE820" w:rsidR="0017603A" w:rsidRPr="00A26304" w:rsidRDefault="0017603A" w:rsidP="00E17DAD">
            <w:pPr>
              <w:pStyle w:val="ab"/>
              <w:jc w:val="center"/>
              <w:rPr>
                <w:b/>
                <w:sz w:val="22"/>
                <w:szCs w:val="22"/>
                <w:lang w:val="ru-RU"/>
              </w:rPr>
            </w:pPr>
            <w:r>
              <w:rPr>
                <w:b/>
                <w:sz w:val="22"/>
                <w:szCs w:val="22"/>
                <w:lang w:val="ru-RU"/>
              </w:rPr>
              <w:t>4</w:t>
            </w:r>
          </w:p>
        </w:tc>
        <w:tc>
          <w:tcPr>
            <w:tcW w:w="3857" w:type="dxa"/>
          </w:tcPr>
          <w:p w14:paraId="75FB4D92" w14:textId="77777777" w:rsidR="0017603A" w:rsidRPr="00A26304" w:rsidRDefault="0017603A" w:rsidP="00E17DAD">
            <w:pPr>
              <w:suppressAutoHyphens/>
              <w:jc w:val="both"/>
              <w:rPr>
                <w:sz w:val="22"/>
                <w:szCs w:val="22"/>
              </w:rPr>
            </w:pPr>
            <w:proofErr w:type="spellStart"/>
            <w:r w:rsidRPr="00A26304">
              <w:rPr>
                <w:b/>
                <w:sz w:val="22"/>
                <w:szCs w:val="22"/>
              </w:rPr>
              <w:t>Билборд</w:t>
            </w:r>
            <w:proofErr w:type="spellEnd"/>
          </w:p>
        </w:tc>
        <w:tc>
          <w:tcPr>
            <w:tcW w:w="2030" w:type="dxa"/>
          </w:tcPr>
          <w:p w14:paraId="44DBC7A9" w14:textId="69CCF52C" w:rsidR="0017603A" w:rsidRPr="00A26304" w:rsidRDefault="0017603A" w:rsidP="00E17DAD">
            <w:pPr>
              <w:pStyle w:val="ab"/>
              <w:jc w:val="center"/>
              <w:rPr>
                <w:b/>
                <w:sz w:val="22"/>
                <w:szCs w:val="22"/>
                <w:lang w:val="ru-RU"/>
              </w:rPr>
            </w:pPr>
            <w:r>
              <w:rPr>
                <w:b/>
                <w:sz w:val="22"/>
                <w:szCs w:val="22"/>
                <w:lang w:val="ru-RU"/>
              </w:rPr>
              <w:t>1996,20</w:t>
            </w:r>
          </w:p>
        </w:tc>
        <w:tc>
          <w:tcPr>
            <w:tcW w:w="1036" w:type="dxa"/>
          </w:tcPr>
          <w:p w14:paraId="3E876E58" w14:textId="6FCAB7EF" w:rsidR="0017603A" w:rsidRPr="00A26304" w:rsidRDefault="0017603A" w:rsidP="00E17DAD">
            <w:pPr>
              <w:pStyle w:val="ab"/>
              <w:jc w:val="center"/>
              <w:rPr>
                <w:b/>
                <w:sz w:val="22"/>
                <w:szCs w:val="22"/>
                <w:lang w:val="ru-RU"/>
              </w:rPr>
            </w:pPr>
            <w:r>
              <w:rPr>
                <w:b/>
                <w:sz w:val="22"/>
                <w:szCs w:val="22"/>
                <w:lang w:val="ru-RU"/>
              </w:rPr>
              <w:t>1996,20</w:t>
            </w:r>
          </w:p>
        </w:tc>
        <w:tc>
          <w:tcPr>
            <w:tcW w:w="1440" w:type="dxa"/>
          </w:tcPr>
          <w:p w14:paraId="6CA0F88A" w14:textId="47FC922F" w:rsidR="0017603A" w:rsidRPr="00A26304" w:rsidRDefault="0017603A" w:rsidP="00E17DAD">
            <w:pPr>
              <w:pStyle w:val="ab"/>
              <w:jc w:val="center"/>
              <w:rPr>
                <w:b/>
                <w:sz w:val="22"/>
                <w:szCs w:val="22"/>
                <w:lang w:val="ru-RU"/>
              </w:rPr>
            </w:pPr>
            <w:r>
              <w:rPr>
                <w:b/>
                <w:sz w:val="22"/>
                <w:szCs w:val="22"/>
                <w:lang w:val="ru-RU"/>
              </w:rPr>
              <w:t>99,81</w:t>
            </w:r>
          </w:p>
        </w:tc>
      </w:tr>
      <w:tr w:rsidR="0017603A" w:rsidRPr="00A26304" w14:paraId="08E16EED" w14:textId="77777777" w:rsidTr="00E17DAD">
        <w:tc>
          <w:tcPr>
            <w:tcW w:w="10207" w:type="dxa"/>
            <w:gridSpan w:val="5"/>
          </w:tcPr>
          <w:p w14:paraId="1ADC1A16" w14:textId="40FA299A" w:rsidR="0017603A" w:rsidRPr="00A26304" w:rsidRDefault="0017603A" w:rsidP="00E17DAD">
            <w:pPr>
              <w:pStyle w:val="ab"/>
              <w:rPr>
                <w:b/>
                <w:sz w:val="22"/>
                <w:szCs w:val="22"/>
              </w:rPr>
            </w:pPr>
            <w:r>
              <w:rPr>
                <w:b/>
                <w:sz w:val="22"/>
                <w:szCs w:val="22"/>
                <w:lang w:val="ru-RU"/>
              </w:rPr>
              <w:t>4</w:t>
            </w:r>
            <w:r w:rsidRPr="00A26304">
              <w:rPr>
                <w:b/>
                <w:sz w:val="22"/>
                <w:szCs w:val="22"/>
              </w:rPr>
              <w:t>.1 Сведения об объекте:</w:t>
            </w:r>
          </w:p>
        </w:tc>
      </w:tr>
      <w:tr w:rsidR="0017603A" w:rsidRPr="00A26304" w14:paraId="1ACA2BD0" w14:textId="77777777" w:rsidTr="00E17DAD">
        <w:tc>
          <w:tcPr>
            <w:tcW w:w="10207" w:type="dxa"/>
            <w:gridSpan w:val="5"/>
          </w:tcPr>
          <w:p w14:paraId="4B691EAA" w14:textId="77777777" w:rsidR="0017603A" w:rsidRPr="00A26304" w:rsidRDefault="0017603A" w:rsidP="00E17DAD">
            <w:pPr>
              <w:pStyle w:val="ab"/>
              <w:rPr>
                <w:b/>
                <w:sz w:val="22"/>
                <w:szCs w:val="22"/>
              </w:rPr>
            </w:pPr>
            <w:r w:rsidRPr="00A26304">
              <w:rPr>
                <w:sz w:val="22"/>
                <w:szCs w:val="22"/>
                <w:lang w:val="ru-RU"/>
              </w:rPr>
              <w:t>Место размещения рекламных конструкций:</w:t>
            </w:r>
          </w:p>
        </w:tc>
      </w:tr>
      <w:tr w:rsidR="0017603A" w:rsidRPr="00A26304" w14:paraId="1F613E48" w14:textId="77777777" w:rsidTr="00E17DAD">
        <w:tc>
          <w:tcPr>
            <w:tcW w:w="5701" w:type="dxa"/>
            <w:gridSpan w:val="2"/>
          </w:tcPr>
          <w:p w14:paraId="58FF8C0C" w14:textId="77777777" w:rsidR="0017603A" w:rsidRPr="00A26304" w:rsidRDefault="0017603A" w:rsidP="00E17DAD">
            <w:pPr>
              <w:pStyle w:val="ab"/>
              <w:jc w:val="both"/>
              <w:rPr>
                <w:b/>
                <w:sz w:val="22"/>
                <w:szCs w:val="22"/>
              </w:rPr>
            </w:pPr>
            <w:r w:rsidRPr="00A26304">
              <w:rPr>
                <w:sz w:val="22"/>
                <w:szCs w:val="22"/>
              </w:rPr>
              <w:t>адрес</w:t>
            </w:r>
          </w:p>
        </w:tc>
        <w:tc>
          <w:tcPr>
            <w:tcW w:w="4506" w:type="dxa"/>
            <w:gridSpan w:val="3"/>
          </w:tcPr>
          <w:p w14:paraId="5EAC9F1F" w14:textId="291AC748" w:rsidR="0017603A" w:rsidRPr="00A26304" w:rsidRDefault="0017603A" w:rsidP="0017603A">
            <w:pPr>
              <w:pStyle w:val="ab"/>
              <w:rPr>
                <w:bCs/>
                <w:sz w:val="22"/>
                <w:szCs w:val="22"/>
                <w:lang w:val="ru-RU" w:eastAsia="ar-SA"/>
              </w:rPr>
            </w:pPr>
            <w:r w:rsidRPr="00A26304">
              <w:rPr>
                <w:bCs/>
                <w:sz w:val="22"/>
                <w:szCs w:val="22"/>
                <w:lang w:val="ru-RU" w:eastAsia="ar-SA"/>
              </w:rPr>
              <w:t xml:space="preserve">ул. </w:t>
            </w:r>
            <w:proofErr w:type="gramStart"/>
            <w:r>
              <w:rPr>
                <w:bCs/>
                <w:sz w:val="22"/>
                <w:szCs w:val="22"/>
                <w:lang w:val="ru-RU" w:eastAsia="ar-SA"/>
              </w:rPr>
              <w:t>Советская</w:t>
            </w:r>
            <w:proofErr w:type="gramEnd"/>
            <w:r>
              <w:rPr>
                <w:bCs/>
                <w:sz w:val="22"/>
                <w:szCs w:val="22"/>
                <w:lang w:val="ru-RU" w:eastAsia="ar-SA"/>
              </w:rPr>
              <w:t>, возле корпуса 2/1, по ул. Промышленная, 10</w:t>
            </w:r>
            <w:r w:rsidRPr="00A26304">
              <w:rPr>
                <w:bCs/>
                <w:sz w:val="22"/>
                <w:szCs w:val="22"/>
                <w:lang w:val="ru-RU" w:eastAsia="ar-SA"/>
              </w:rPr>
              <w:t xml:space="preserve">,  </w:t>
            </w:r>
            <w:r w:rsidRPr="00A26304">
              <w:rPr>
                <w:bCs/>
                <w:sz w:val="22"/>
                <w:szCs w:val="22"/>
                <w:lang w:eastAsia="ar-SA"/>
              </w:rPr>
              <w:t>г. Чайковски</w:t>
            </w:r>
            <w:r w:rsidRPr="00A26304">
              <w:rPr>
                <w:bCs/>
                <w:sz w:val="22"/>
                <w:szCs w:val="22"/>
                <w:lang w:val="ru-RU" w:eastAsia="ar-SA"/>
              </w:rPr>
              <w:t>й,</w:t>
            </w:r>
            <w:r w:rsidRPr="00A26304">
              <w:rPr>
                <w:bCs/>
                <w:sz w:val="22"/>
                <w:szCs w:val="22"/>
                <w:lang w:eastAsia="ar-SA"/>
              </w:rPr>
              <w:t xml:space="preserve"> Пермский край</w:t>
            </w:r>
            <w:r w:rsidRPr="00A26304">
              <w:rPr>
                <w:bCs/>
                <w:sz w:val="22"/>
                <w:szCs w:val="22"/>
                <w:lang w:val="ru-RU" w:eastAsia="ar-SA"/>
              </w:rPr>
              <w:t>.</w:t>
            </w:r>
            <w:r w:rsidRPr="00A26304">
              <w:rPr>
                <w:bCs/>
                <w:sz w:val="22"/>
                <w:szCs w:val="22"/>
                <w:lang w:eastAsia="ar-SA"/>
              </w:rPr>
              <w:t xml:space="preserve"> </w:t>
            </w:r>
          </w:p>
        </w:tc>
      </w:tr>
      <w:tr w:rsidR="0017603A" w:rsidRPr="00A26304" w14:paraId="79F1DBC3" w14:textId="77777777" w:rsidTr="00E17DAD">
        <w:trPr>
          <w:trHeight w:val="759"/>
        </w:trPr>
        <w:tc>
          <w:tcPr>
            <w:tcW w:w="5701" w:type="dxa"/>
            <w:gridSpan w:val="2"/>
          </w:tcPr>
          <w:p w14:paraId="709F17B6" w14:textId="77777777" w:rsidR="0017603A" w:rsidRPr="00A26304" w:rsidRDefault="0017603A" w:rsidP="00E17DAD">
            <w:pPr>
              <w:pStyle w:val="ab"/>
              <w:jc w:val="both"/>
              <w:rPr>
                <w:sz w:val="22"/>
                <w:szCs w:val="22"/>
                <w:lang w:val="ru-RU"/>
              </w:rPr>
            </w:pPr>
            <w:r w:rsidRPr="00A26304">
              <w:rPr>
                <w:sz w:val="22"/>
                <w:szCs w:val="22"/>
              </w:rPr>
              <w:t>номер исходного материала</w:t>
            </w:r>
            <w:r w:rsidRPr="00A26304">
              <w:rPr>
                <w:sz w:val="22"/>
                <w:szCs w:val="22"/>
                <w:lang w:val="ru-RU"/>
              </w:rPr>
              <w:t xml:space="preserve"> (в соответствии со Схемой размещения рекламных конструкций Чайковского городского округа, часть 1)</w:t>
            </w:r>
          </w:p>
        </w:tc>
        <w:tc>
          <w:tcPr>
            <w:tcW w:w="4506" w:type="dxa"/>
            <w:gridSpan w:val="3"/>
          </w:tcPr>
          <w:p w14:paraId="225D8CDE" w14:textId="6177B187" w:rsidR="0017603A" w:rsidRPr="00A26304" w:rsidRDefault="0017603A" w:rsidP="00E17DAD">
            <w:pPr>
              <w:pStyle w:val="ab"/>
              <w:rPr>
                <w:bCs/>
                <w:sz w:val="22"/>
                <w:szCs w:val="22"/>
                <w:lang w:val="ru-RU" w:eastAsia="ar-SA"/>
              </w:rPr>
            </w:pPr>
            <w:r>
              <w:rPr>
                <w:sz w:val="22"/>
                <w:szCs w:val="22"/>
                <w:lang w:val="ru-RU"/>
              </w:rPr>
              <w:t>43</w:t>
            </w:r>
          </w:p>
        </w:tc>
      </w:tr>
      <w:tr w:rsidR="0017603A" w:rsidRPr="00A26304" w14:paraId="723DEAD8" w14:textId="77777777" w:rsidTr="00E17DAD">
        <w:tc>
          <w:tcPr>
            <w:tcW w:w="10207" w:type="dxa"/>
            <w:gridSpan w:val="5"/>
          </w:tcPr>
          <w:p w14:paraId="4E88D41B" w14:textId="77777777" w:rsidR="0017603A" w:rsidRPr="00A26304" w:rsidRDefault="0017603A" w:rsidP="00E17DAD">
            <w:pPr>
              <w:pStyle w:val="ab"/>
              <w:rPr>
                <w:sz w:val="22"/>
                <w:szCs w:val="22"/>
              </w:rPr>
            </w:pPr>
            <w:r w:rsidRPr="00A26304">
              <w:rPr>
                <w:sz w:val="22"/>
                <w:szCs w:val="22"/>
                <w:lang w:val="ru-RU"/>
              </w:rPr>
              <w:t>Срок действия договора (размещения рекламных конструкций): 8 лет</w:t>
            </w:r>
          </w:p>
        </w:tc>
      </w:tr>
      <w:tr w:rsidR="0017603A" w:rsidRPr="00A26304" w14:paraId="33312C76" w14:textId="77777777" w:rsidTr="00E17DAD">
        <w:tc>
          <w:tcPr>
            <w:tcW w:w="10207" w:type="dxa"/>
            <w:gridSpan w:val="5"/>
          </w:tcPr>
          <w:p w14:paraId="4C6754E8" w14:textId="77777777" w:rsidR="0017603A" w:rsidRPr="00A26304" w:rsidRDefault="0017603A" w:rsidP="00E17DAD">
            <w:pPr>
              <w:pStyle w:val="ab"/>
              <w:rPr>
                <w:b/>
                <w:sz w:val="22"/>
                <w:szCs w:val="22"/>
              </w:rPr>
            </w:pPr>
            <w:r w:rsidRPr="00A26304">
              <w:rPr>
                <w:b/>
                <w:sz w:val="22"/>
                <w:szCs w:val="22"/>
              </w:rPr>
              <w:t>Технические характеристики конструктивных элементов:</w:t>
            </w:r>
          </w:p>
        </w:tc>
      </w:tr>
      <w:tr w:rsidR="0017603A" w:rsidRPr="00A26304" w14:paraId="4FAF4F20" w14:textId="77777777" w:rsidTr="00E17DAD">
        <w:tc>
          <w:tcPr>
            <w:tcW w:w="10207" w:type="dxa"/>
            <w:gridSpan w:val="5"/>
          </w:tcPr>
          <w:p w14:paraId="00837F17" w14:textId="77777777" w:rsidR="0017603A" w:rsidRPr="00A26304" w:rsidRDefault="0017603A" w:rsidP="00E17DAD">
            <w:pPr>
              <w:autoSpaceDE w:val="0"/>
              <w:autoSpaceDN w:val="0"/>
              <w:adjustRightInd w:val="0"/>
              <w:jc w:val="both"/>
              <w:rPr>
                <w:bCs/>
                <w:sz w:val="22"/>
                <w:szCs w:val="22"/>
                <w:lang w:eastAsia="ar-SA"/>
              </w:rPr>
            </w:pPr>
            <w:r w:rsidRPr="00A26304">
              <w:rPr>
                <w:rFonts w:eastAsiaTheme="minorHAnsi"/>
                <w:sz w:val="22"/>
                <w:szCs w:val="22"/>
                <w:lang w:eastAsia="en-US"/>
              </w:rPr>
              <w:t>отдельно стоящая рекламная конструкция, устанавливаемая на фундамент, опорную стойку, состоящая из одного или нескольких рекламных полей, размер каждого из которых составляет 6 x 3 м</w:t>
            </w:r>
          </w:p>
        </w:tc>
      </w:tr>
      <w:tr w:rsidR="0017603A" w:rsidRPr="00A26304" w14:paraId="6FD12D01" w14:textId="77777777" w:rsidTr="00E17DAD">
        <w:tc>
          <w:tcPr>
            <w:tcW w:w="5701" w:type="dxa"/>
            <w:gridSpan w:val="2"/>
          </w:tcPr>
          <w:p w14:paraId="137B5A31" w14:textId="77777777" w:rsidR="0017603A" w:rsidRPr="00A26304" w:rsidRDefault="0017603A" w:rsidP="00E17DAD">
            <w:pPr>
              <w:pStyle w:val="ab"/>
              <w:jc w:val="both"/>
              <w:rPr>
                <w:sz w:val="22"/>
                <w:szCs w:val="22"/>
              </w:rPr>
            </w:pPr>
            <w:r w:rsidRPr="00A26304">
              <w:rPr>
                <w:bCs/>
              </w:rPr>
              <w:t>Информация о наличии ранее установленн</w:t>
            </w:r>
            <w:r w:rsidRPr="00A26304">
              <w:rPr>
                <w:bCs/>
                <w:lang w:val="ru-RU"/>
              </w:rPr>
              <w:t>ых</w:t>
            </w:r>
            <w:r w:rsidRPr="00A26304">
              <w:rPr>
                <w:bCs/>
              </w:rPr>
              <w:t xml:space="preserve"> </w:t>
            </w:r>
            <w:r w:rsidRPr="00A26304">
              <w:rPr>
                <w:bCs/>
                <w:lang w:val="ru-RU"/>
              </w:rPr>
              <w:t>рекламных конструкций</w:t>
            </w:r>
            <w:r w:rsidRPr="00A26304">
              <w:rPr>
                <w:bCs/>
              </w:rPr>
              <w:t xml:space="preserve"> и реквизиты правоустанавливающ</w:t>
            </w:r>
            <w:r w:rsidRPr="00A26304">
              <w:rPr>
                <w:bCs/>
                <w:lang w:val="ru-RU"/>
              </w:rPr>
              <w:t>их</w:t>
            </w:r>
            <w:r w:rsidRPr="00A26304">
              <w:rPr>
                <w:bCs/>
              </w:rPr>
              <w:t xml:space="preserve"> документ</w:t>
            </w:r>
            <w:r w:rsidRPr="00A26304">
              <w:rPr>
                <w:bCs/>
                <w:lang w:val="ru-RU"/>
              </w:rPr>
              <w:t>ов</w:t>
            </w:r>
            <w:r w:rsidRPr="00A26304">
              <w:rPr>
                <w:bCs/>
              </w:rPr>
              <w:t xml:space="preserve"> либо информация о предписани</w:t>
            </w:r>
            <w:r w:rsidRPr="00A26304">
              <w:rPr>
                <w:bCs/>
                <w:lang w:val="ru-RU"/>
              </w:rPr>
              <w:t>ях</w:t>
            </w:r>
            <w:r w:rsidRPr="00A26304">
              <w:rPr>
                <w:bCs/>
              </w:rPr>
              <w:t xml:space="preserve"> о демонтаже </w:t>
            </w:r>
            <w:r w:rsidRPr="00A26304">
              <w:rPr>
                <w:bCs/>
                <w:lang w:val="ru-RU"/>
              </w:rPr>
              <w:t>рекламных конструкций</w:t>
            </w:r>
          </w:p>
        </w:tc>
        <w:tc>
          <w:tcPr>
            <w:tcW w:w="4506" w:type="dxa"/>
            <w:gridSpan w:val="3"/>
          </w:tcPr>
          <w:p w14:paraId="7E3FC763" w14:textId="6A470231" w:rsidR="0017603A" w:rsidRPr="00A26304" w:rsidRDefault="0017603A" w:rsidP="0017603A">
            <w:pPr>
              <w:rPr>
                <w:sz w:val="22"/>
                <w:szCs w:val="22"/>
                <w:lang w:val="x-none"/>
              </w:rPr>
            </w:pPr>
            <w:r w:rsidRPr="00A26304">
              <w:rPr>
                <w:spacing w:val="20"/>
              </w:rPr>
              <w:t xml:space="preserve">Предписание о демонтаже рекламной конструкции от </w:t>
            </w:r>
            <w:r>
              <w:rPr>
                <w:spacing w:val="20"/>
              </w:rPr>
              <w:t>01</w:t>
            </w:r>
            <w:r w:rsidRPr="00A26304">
              <w:rPr>
                <w:spacing w:val="20"/>
              </w:rPr>
              <w:t>.</w:t>
            </w:r>
            <w:r>
              <w:rPr>
                <w:spacing w:val="20"/>
              </w:rPr>
              <w:t>02</w:t>
            </w:r>
            <w:r w:rsidRPr="00A26304">
              <w:rPr>
                <w:spacing w:val="20"/>
              </w:rPr>
              <w:t>.202</w:t>
            </w:r>
            <w:r>
              <w:rPr>
                <w:spacing w:val="20"/>
              </w:rPr>
              <w:t>3</w:t>
            </w:r>
            <w:r w:rsidRPr="00A26304">
              <w:rPr>
                <w:spacing w:val="20"/>
              </w:rPr>
              <w:t xml:space="preserve"> № 14</w:t>
            </w:r>
            <w:r>
              <w:rPr>
                <w:spacing w:val="20"/>
              </w:rPr>
              <w:t>51</w:t>
            </w:r>
          </w:p>
        </w:tc>
      </w:tr>
      <w:tr w:rsidR="0017603A" w:rsidRPr="00A26304" w14:paraId="5A205632" w14:textId="77777777" w:rsidTr="00E17DAD">
        <w:tc>
          <w:tcPr>
            <w:tcW w:w="5701" w:type="dxa"/>
            <w:gridSpan w:val="2"/>
            <w:vAlign w:val="center"/>
          </w:tcPr>
          <w:p w14:paraId="46B86BEF" w14:textId="77777777" w:rsidR="0017603A" w:rsidRPr="00A26304" w:rsidRDefault="0017603A" w:rsidP="00E17DAD">
            <w:pPr>
              <w:pStyle w:val="ab"/>
              <w:jc w:val="both"/>
              <w:rPr>
                <w:bCs/>
              </w:rPr>
            </w:pPr>
            <w:r w:rsidRPr="00A26304">
              <w:rPr>
                <w:bCs/>
              </w:rPr>
              <w:t>Срок и порядок внесения итоговой цены аукциона</w:t>
            </w:r>
          </w:p>
        </w:tc>
        <w:tc>
          <w:tcPr>
            <w:tcW w:w="4506" w:type="dxa"/>
            <w:gridSpan w:val="3"/>
          </w:tcPr>
          <w:p w14:paraId="2C11914F" w14:textId="77777777" w:rsidR="0017603A" w:rsidRPr="00A26304" w:rsidRDefault="0017603A" w:rsidP="00E17DAD">
            <w:r w:rsidRPr="00A26304">
              <w:t xml:space="preserve">Задаток победителя засчитывается в счет оплаты платежа за первый месяц по </w:t>
            </w:r>
            <w:r w:rsidRPr="00A26304">
              <w:lastRenderedPageBreak/>
              <w:t>Договору.</w:t>
            </w:r>
          </w:p>
          <w:p w14:paraId="3900433D" w14:textId="77777777" w:rsidR="0017603A" w:rsidRPr="00A26304" w:rsidRDefault="0017603A" w:rsidP="00E17DAD">
            <w:pPr>
              <w:rPr>
                <w:spacing w:val="20"/>
              </w:rPr>
            </w:pPr>
            <w:r w:rsidRPr="00A26304">
              <w:t xml:space="preserve">Победитель вносит разницу между итоговой ценой аукциона и задатком </w:t>
            </w:r>
            <w:proofErr w:type="gramStart"/>
            <w:r w:rsidRPr="00A26304">
              <w:t>за первый месяц по Договору в течение десяти дней с момента подписания протокола  рассмотрения заявок на участие</w:t>
            </w:r>
            <w:proofErr w:type="gramEnd"/>
            <w:r w:rsidRPr="00A26304">
              <w:t xml:space="preserve"> в аукционе (об итогах аукциона).</w:t>
            </w:r>
          </w:p>
        </w:tc>
      </w:tr>
    </w:tbl>
    <w:p w14:paraId="0D5EF878" w14:textId="77777777" w:rsidR="009B5B68" w:rsidRPr="00A26304" w:rsidRDefault="009B5B68" w:rsidP="007D29F1">
      <w:pPr>
        <w:tabs>
          <w:tab w:val="center" w:pos="5076"/>
        </w:tabs>
        <w:jc w:val="center"/>
        <w:outlineLvl w:val="0"/>
        <w:rPr>
          <w:b/>
          <w:sz w:val="28"/>
          <w:szCs w:val="28"/>
          <w:u w:val="single"/>
        </w:rPr>
      </w:pPr>
    </w:p>
    <w:p w14:paraId="7183CACE" w14:textId="77777777" w:rsidR="00F31DD2" w:rsidRPr="00A867A6" w:rsidRDefault="00F31DD2" w:rsidP="00F31DD2">
      <w:pPr>
        <w:pStyle w:val="ae"/>
        <w:widowControl w:val="0"/>
        <w:spacing w:after="0" w:line="240" w:lineRule="auto"/>
        <w:ind w:left="567"/>
        <w:jc w:val="center"/>
        <w:rPr>
          <w:rFonts w:ascii="Times New Roman" w:eastAsia="Courier New" w:hAnsi="Times New Roman" w:cs="Times New Roman"/>
          <w:b/>
          <w:sz w:val="28"/>
          <w:szCs w:val="28"/>
          <w:lang w:eastAsia="ru-RU" w:bidi="ru-RU"/>
        </w:rPr>
      </w:pPr>
      <w:r w:rsidRPr="00A867A6">
        <w:rPr>
          <w:rFonts w:ascii="Times New Roman" w:eastAsia="Courier New" w:hAnsi="Times New Roman" w:cs="Times New Roman"/>
          <w:b/>
          <w:sz w:val="28"/>
          <w:szCs w:val="28"/>
          <w:lang w:eastAsia="ru-RU" w:bidi="ru-RU"/>
        </w:rPr>
        <w:t>Сроки, время подачи заявок, рассмотрения заявок, проведения аукциона</w:t>
      </w:r>
    </w:p>
    <w:p w14:paraId="68084515" w14:textId="77777777" w:rsidR="00F31DD2" w:rsidRPr="00A867A6" w:rsidRDefault="00F31DD2" w:rsidP="00F31DD2">
      <w:pPr>
        <w:pStyle w:val="ae"/>
        <w:widowControl w:val="0"/>
        <w:spacing w:after="0" w:line="240" w:lineRule="auto"/>
        <w:ind w:left="567"/>
        <w:jc w:val="center"/>
        <w:rPr>
          <w:rFonts w:ascii="Times New Roman" w:eastAsia="Courier New" w:hAnsi="Times New Roman" w:cs="Times New Roman"/>
          <w:b/>
          <w:sz w:val="28"/>
          <w:szCs w:val="28"/>
          <w:lang w:eastAsia="ru-RU" w:bidi="ru-RU"/>
        </w:rPr>
      </w:pPr>
    </w:p>
    <w:p w14:paraId="60220988" w14:textId="6EAB5F2A" w:rsidR="00705FAA" w:rsidRPr="00A867A6" w:rsidRDefault="00705FAA" w:rsidP="00705FAA">
      <w:pPr>
        <w:widowControl w:val="0"/>
        <w:ind w:left="-567" w:firstLine="709"/>
        <w:jc w:val="both"/>
        <w:rPr>
          <w:rFonts w:eastAsia="Courier New"/>
          <w:sz w:val="28"/>
          <w:szCs w:val="28"/>
          <w:lang w:bidi="ru-RU"/>
        </w:rPr>
      </w:pPr>
      <w:r w:rsidRPr="00A867A6">
        <w:rPr>
          <w:rFonts w:eastAsia="Courier New"/>
          <w:b/>
          <w:sz w:val="28"/>
          <w:szCs w:val="28"/>
          <w:lang w:bidi="ru-RU"/>
        </w:rPr>
        <w:t>Дата и время начала срока подачи заявок на участие в аукционе –</w:t>
      </w:r>
      <w:r w:rsidRPr="00A867A6">
        <w:rPr>
          <w:rFonts w:eastAsia="Courier New"/>
          <w:sz w:val="28"/>
          <w:szCs w:val="28"/>
          <w:lang w:bidi="ru-RU"/>
        </w:rPr>
        <w:t xml:space="preserve"> </w:t>
      </w:r>
      <w:r w:rsidR="007B2BC1" w:rsidRPr="00A867A6">
        <w:rPr>
          <w:rFonts w:eastAsia="Courier New"/>
          <w:sz w:val="28"/>
          <w:szCs w:val="28"/>
          <w:lang w:bidi="ru-RU"/>
        </w:rPr>
        <w:t>08</w:t>
      </w:r>
      <w:r w:rsidR="00D339CB" w:rsidRPr="00A867A6">
        <w:rPr>
          <w:rFonts w:eastAsia="Courier New"/>
          <w:sz w:val="28"/>
          <w:szCs w:val="28"/>
          <w:lang w:bidi="ru-RU"/>
        </w:rPr>
        <w:t>.</w:t>
      </w:r>
      <w:r w:rsidR="00B660CC" w:rsidRPr="00A867A6">
        <w:rPr>
          <w:rFonts w:eastAsia="Courier New"/>
          <w:sz w:val="28"/>
          <w:szCs w:val="28"/>
          <w:lang w:bidi="ru-RU"/>
        </w:rPr>
        <w:t>0</w:t>
      </w:r>
      <w:r w:rsidR="007B2BC1" w:rsidRPr="00A867A6">
        <w:rPr>
          <w:rFonts w:eastAsia="Courier New"/>
          <w:sz w:val="28"/>
          <w:szCs w:val="28"/>
          <w:lang w:bidi="ru-RU"/>
        </w:rPr>
        <w:t>8</w:t>
      </w:r>
      <w:r w:rsidRPr="00A867A6">
        <w:rPr>
          <w:rFonts w:eastAsia="Courier New"/>
          <w:sz w:val="28"/>
          <w:szCs w:val="28"/>
          <w:lang w:bidi="ru-RU"/>
        </w:rPr>
        <w:t>.202</w:t>
      </w:r>
      <w:r w:rsidR="007B2BC1" w:rsidRPr="00A867A6">
        <w:rPr>
          <w:rFonts w:eastAsia="Courier New"/>
          <w:sz w:val="28"/>
          <w:szCs w:val="28"/>
          <w:lang w:bidi="ru-RU"/>
        </w:rPr>
        <w:t>3</w:t>
      </w:r>
      <w:r w:rsidRPr="00A867A6">
        <w:rPr>
          <w:rFonts w:eastAsia="Courier New"/>
          <w:sz w:val="28"/>
          <w:szCs w:val="28"/>
          <w:lang w:bidi="ru-RU"/>
        </w:rPr>
        <w:t xml:space="preserve"> г. в 9:00 по местному времени (7:00 </w:t>
      </w:r>
      <w:proofErr w:type="gramStart"/>
      <w:r w:rsidRPr="00A867A6">
        <w:rPr>
          <w:rFonts w:eastAsia="Courier New"/>
          <w:sz w:val="28"/>
          <w:szCs w:val="28"/>
          <w:lang w:bidi="ru-RU"/>
        </w:rPr>
        <w:t>МСК</w:t>
      </w:r>
      <w:proofErr w:type="gramEnd"/>
      <w:r w:rsidRPr="00A867A6">
        <w:rPr>
          <w:rFonts w:eastAsia="Courier New"/>
          <w:sz w:val="28"/>
          <w:szCs w:val="28"/>
          <w:lang w:bidi="ru-RU"/>
        </w:rPr>
        <w:t>).</w:t>
      </w:r>
    </w:p>
    <w:p w14:paraId="14D48EA2" w14:textId="2BCF2C57" w:rsidR="00705FAA" w:rsidRPr="00A867A6" w:rsidRDefault="00705FAA" w:rsidP="00705FAA">
      <w:pPr>
        <w:widowControl w:val="0"/>
        <w:ind w:left="-567" w:firstLine="709"/>
        <w:jc w:val="both"/>
        <w:rPr>
          <w:rFonts w:eastAsia="Courier New"/>
          <w:sz w:val="28"/>
          <w:szCs w:val="28"/>
          <w:lang w:bidi="ru-RU"/>
        </w:rPr>
      </w:pPr>
      <w:r w:rsidRPr="00A867A6">
        <w:rPr>
          <w:rFonts w:eastAsia="Courier New"/>
          <w:b/>
          <w:sz w:val="28"/>
          <w:szCs w:val="28"/>
          <w:lang w:bidi="ru-RU"/>
        </w:rPr>
        <w:t>Дата и время окончания срока подачи</w:t>
      </w:r>
      <w:r w:rsidR="00A50A26" w:rsidRPr="00A867A6">
        <w:rPr>
          <w:rFonts w:eastAsia="Courier New"/>
          <w:b/>
          <w:sz w:val="28"/>
          <w:szCs w:val="28"/>
          <w:lang w:bidi="ru-RU"/>
        </w:rPr>
        <w:t xml:space="preserve"> заявок на участие в аукционе –</w:t>
      </w:r>
      <w:r w:rsidR="007B2BC1" w:rsidRPr="00A867A6">
        <w:rPr>
          <w:rFonts w:eastAsia="Courier New"/>
          <w:sz w:val="28"/>
          <w:szCs w:val="28"/>
          <w:lang w:bidi="ru-RU"/>
        </w:rPr>
        <w:t>04</w:t>
      </w:r>
      <w:r w:rsidR="001B1E39" w:rsidRPr="00A867A6">
        <w:rPr>
          <w:rFonts w:eastAsia="Courier New"/>
          <w:sz w:val="28"/>
          <w:szCs w:val="28"/>
          <w:lang w:bidi="ru-RU"/>
        </w:rPr>
        <w:t>.</w:t>
      </w:r>
      <w:r w:rsidR="00B660CC" w:rsidRPr="00A867A6">
        <w:rPr>
          <w:rFonts w:eastAsia="Courier New"/>
          <w:sz w:val="28"/>
          <w:szCs w:val="28"/>
          <w:lang w:bidi="ru-RU"/>
        </w:rPr>
        <w:t>0</w:t>
      </w:r>
      <w:r w:rsidR="007B2BC1" w:rsidRPr="00A867A6">
        <w:rPr>
          <w:rFonts w:eastAsia="Courier New"/>
          <w:sz w:val="28"/>
          <w:szCs w:val="28"/>
          <w:lang w:bidi="ru-RU"/>
        </w:rPr>
        <w:t>9</w:t>
      </w:r>
      <w:r w:rsidRPr="00A867A6">
        <w:rPr>
          <w:rFonts w:eastAsia="Courier New"/>
          <w:sz w:val="28"/>
          <w:szCs w:val="28"/>
          <w:lang w:bidi="ru-RU"/>
        </w:rPr>
        <w:t>.202</w:t>
      </w:r>
      <w:r w:rsidR="007B2BC1" w:rsidRPr="00A867A6">
        <w:rPr>
          <w:rFonts w:eastAsia="Courier New"/>
          <w:sz w:val="28"/>
          <w:szCs w:val="28"/>
          <w:lang w:bidi="ru-RU"/>
        </w:rPr>
        <w:t>3</w:t>
      </w:r>
      <w:r w:rsidRPr="00A867A6">
        <w:rPr>
          <w:rFonts w:eastAsia="Courier New"/>
          <w:sz w:val="28"/>
          <w:szCs w:val="28"/>
          <w:lang w:bidi="ru-RU"/>
        </w:rPr>
        <w:t xml:space="preserve"> г. в 18:00 по местному времени (16:00 </w:t>
      </w:r>
      <w:proofErr w:type="gramStart"/>
      <w:r w:rsidRPr="00A867A6">
        <w:rPr>
          <w:rFonts w:eastAsia="Courier New"/>
          <w:sz w:val="28"/>
          <w:szCs w:val="28"/>
          <w:lang w:bidi="ru-RU"/>
        </w:rPr>
        <w:t>МСК</w:t>
      </w:r>
      <w:proofErr w:type="gramEnd"/>
      <w:r w:rsidRPr="00A867A6">
        <w:rPr>
          <w:rFonts w:eastAsia="Courier New"/>
          <w:sz w:val="28"/>
          <w:szCs w:val="28"/>
          <w:lang w:bidi="ru-RU"/>
        </w:rPr>
        <w:t xml:space="preserve">). </w:t>
      </w:r>
    </w:p>
    <w:p w14:paraId="3970A9BB" w14:textId="194640B7" w:rsidR="00705FAA" w:rsidRPr="00A867A6" w:rsidRDefault="00705FAA" w:rsidP="00705FAA">
      <w:pPr>
        <w:widowControl w:val="0"/>
        <w:ind w:left="-567" w:firstLine="709"/>
        <w:jc w:val="both"/>
        <w:rPr>
          <w:rFonts w:eastAsia="Courier New"/>
          <w:sz w:val="28"/>
          <w:szCs w:val="28"/>
          <w:lang w:bidi="ru-RU"/>
        </w:rPr>
      </w:pPr>
      <w:r w:rsidRPr="00A867A6">
        <w:rPr>
          <w:rFonts w:eastAsia="Courier New"/>
          <w:b/>
          <w:sz w:val="28"/>
          <w:szCs w:val="28"/>
          <w:lang w:bidi="ru-RU"/>
        </w:rPr>
        <w:t>Дата окончания срока рассмотрения заявок на участие в аукционе (определение участников аукциона)</w:t>
      </w:r>
      <w:r w:rsidRPr="00A867A6">
        <w:rPr>
          <w:rFonts w:eastAsia="Courier New"/>
          <w:sz w:val="28"/>
          <w:szCs w:val="28"/>
          <w:lang w:bidi="ru-RU"/>
        </w:rPr>
        <w:t xml:space="preserve"> – </w:t>
      </w:r>
      <w:r w:rsidR="007B2BC1" w:rsidRPr="00A867A6">
        <w:rPr>
          <w:rFonts w:eastAsia="Courier New"/>
          <w:sz w:val="28"/>
          <w:szCs w:val="28"/>
          <w:lang w:bidi="ru-RU"/>
        </w:rPr>
        <w:t>05</w:t>
      </w:r>
      <w:r w:rsidR="001B1E39" w:rsidRPr="00A867A6">
        <w:rPr>
          <w:rFonts w:eastAsia="Courier New"/>
          <w:sz w:val="28"/>
          <w:szCs w:val="28"/>
          <w:lang w:bidi="ru-RU"/>
        </w:rPr>
        <w:t>.</w:t>
      </w:r>
      <w:r w:rsidR="00B660CC" w:rsidRPr="00A867A6">
        <w:rPr>
          <w:rFonts w:eastAsia="Courier New"/>
          <w:sz w:val="28"/>
          <w:szCs w:val="28"/>
          <w:lang w:bidi="ru-RU"/>
        </w:rPr>
        <w:t>0</w:t>
      </w:r>
      <w:r w:rsidR="007B2BC1" w:rsidRPr="00A867A6">
        <w:rPr>
          <w:rFonts w:eastAsia="Courier New"/>
          <w:sz w:val="28"/>
          <w:szCs w:val="28"/>
          <w:lang w:bidi="ru-RU"/>
        </w:rPr>
        <w:t>9</w:t>
      </w:r>
      <w:r w:rsidRPr="00A867A6">
        <w:rPr>
          <w:rFonts w:eastAsia="Courier New"/>
          <w:sz w:val="28"/>
          <w:szCs w:val="28"/>
          <w:lang w:bidi="ru-RU"/>
        </w:rPr>
        <w:t>.202</w:t>
      </w:r>
      <w:r w:rsidR="007B2BC1" w:rsidRPr="00A867A6">
        <w:rPr>
          <w:rFonts w:eastAsia="Courier New"/>
          <w:sz w:val="28"/>
          <w:szCs w:val="28"/>
          <w:lang w:bidi="ru-RU"/>
        </w:rPr>
        <w:t>3</w:t>
      </w:r>
      <w:r w:rsidRPr="00A867A6">
        <w:rPr>
          <w:rFonts w:eastAsia="Courier New"/>
          <w:sz w:val="28"/>
          <w:szCs w:val="28"/>
          <w:lang w:bidi="ru-RU"/>
        </w:rPr>
        <w:t xml:space="preserve"> г. </w:t>
      </w:r>
    </w:p>
    <w:p w14:paraId="322C2C59" w14:textId="1ABC72F2" w:rsidR="00705FAA" w:rsidRPr="00A867A6" w:rsidRDefault="00705FAA" w:rsidP="00705FAA">
      <w:pPr>
        <w:widowControl w:val="0"/>
        <w:ind w:left="-567" w:firstLine="709"/>
        <w:jc w:val="both"/>
        <w:rPr>
          <w:rFonts w:eastAsia="Courier New"/>
          <w:sz w:val="28"/>
          <w:szCs w:val="28"/>
          <w:lang w:bidi="ru-RU"/>
        </w:rPr>
      </w:pPr>
      <w:r w:rsidRPr="00A867A6">
        <w:rPr>
          <w:rFonts w:eastAsia="Courier New"/>
          <w:b/>
          <w:sz w:val="28"/>
          <w:szCs w:val="28"/>
          <w:lang w:bidi="ru-RU"/>
        </w:rPr>
        <w:t xml:space="preserve">Дата проведения аукциона (дата и время начала приема предложений </w:t>
      </w:r>
      <w:r w:rsidRPr="00A867A6">
        <w:rPr>
          <w:rFonts w:eastAsia="Courier New"/>
          <w:b/>
          <w:sz w:val="28"/>
          <w:szCs w:val="28"/>
          <w:lang w:bidi="ru-RU"/>
        </w:rPr>
        <w:br/>
        <w:t>от участников аукциона) –</w:t>
      </w:r>
      <w:r w:rsidRPr="00A867A6">
        <w:rPr>
          <w:rFonts w:eastAsia="Courier New"/>
          <w:sz w:val="28"/>
          <w:szCs w:val="28"/>
          <w:lang w:bidi="ru-RU"/>
        </w:rPr>
        <w:t xml:space="preserve"> </w:t>
      </w:r>
      <w:r w:rsidR="007B2BC1" w:rsidRPr="00A867A6">
        <w:rPr>
          <w:rFonts w:eastAsia="Courier New"/>
          <w:sz w:val="28"/>
          <w:szCs w:val="28"/>
          <w:lang w:bidi="ru-RU"/>
        </w:rPr>
        <w:t>08</w:t>
      </w:r>
      <w:r w:rsidR="001B1E39" w:rsidRPr="00A867A6">
        <w:rPr>
          <w:rFonts w:eastAsia="Courier New"/>
          <w:sz w:val="28"/>
          <w:szCs w:val="28"/>
          <w:lang w:bidi="ru-RU"/>
        </w:rPr>
        <w:t>.</w:t>
      </w:r>
      <w:r w:rsidR="00B660CC" w:rsidRPr="00A867A6">
        <w:rPr>
          <w:rFonts w:eastAsia="Courier New"/>
          <w:sz w:val="28"/>
          <w:szCs w:val="28"/>
          <w:lang w:bidi="ru-RU"/>
        </w:rPr>
        <w:t>0</w:t>
      </w:r>
      <w:r w:rsidR="007B2BC1" w:rsidRPr="00A867A6">
        <w:rPr>
          <w:rFonts w:eastAsia="Courier New"/>
          <w:sz w:val="28"/>
          <w:szCs w:val="28"/>
          <w:lang w:bidi="ru-RU"/>
        </w:rPr>
        <w:t>9</w:t>
      </w:r>
      <w:r w:rsidRPr="00A867A6">
        <w:rPr>
          <w:rFonts w:eastAsia="Courier New"/>
          <w:sz w:val="28"/>
          <w:szCs w:val="28"/>
          <w:lang w:bidi="ru-RU"/>
        </w:rPr>
        <w:t>.202</w:t>
      </w:r>
      <w:r w:rsidR="007B2BC1" w:rsidRPr="00A867A6">
        <w:rPr>
          <w:rFonts w:eastAsia="Courier New"/>
          <w:sz w:val="28"/>
          <w:szCs w:val="28"/>
          <w:lang w:bidi="ru-RU"/>
        </w:rPr>
        <w:t>3</w:t>
      </w:r>
      <w:r w:rsidRPr="00A867A6">
        <w:rPr>
          <w:rFonts w:eastAsia="Courier New"/>
          <w:sz w:val="28"/>
          <w:szCs w:val="28"/>
          <w:lang w:bidi="ru-RU"/>
        </w:rPr>
        <w:t xml:space="preserve"> г. в 09:00 по местному времени (07:00 </w:t>
      </w:r>
      <w:proofErr w:type="gramStart"/>
      <w:r w:rsidRPr="00A867A6">
        <w:rPr>
          <w:rFonts w:eastAsia="Courier New"/>
          <w:sz w:val="28"/>
          <w:szCs w:val="28"/>
          <w:lang w:bidi="ru-RU"/>
        </w:rPr>
        <w:t>МСК</w:t>
      </w:r>
      <w:proofErr w:type="gramEnd"/>
      <w:r w:rsidRPr="00A867A6">
        <w:rPr>
          <w:rFonts w:eastAsia="Courier New"/>
          <w:sz w:val="28"/>
          <w:szCs w:val="28"/>
          <w:lang w:bidi="ru-RU"/>
        </w:rPr>
        <w:t xml:space="preserve">). </w:t>
      </w:r>
    </w:p>
    <w:p w14:paraId="63AE1BC3" w14:textId="2F8326C6" w:rsidR="00705FAA" w:rsidRPr="00A26304" w:rsidRDefault="00705FAA" w:rsidP="00705FAA">
      <w:pPr>
        <w:widowControl w:val="0"/>
        <w:ind w:left="-567" w:firstLine="709"/>
        <w:jc w:val="both"/>
        <w:rPr>
          <w:rFonts w:eastAsia="Courier New"/>
          <w:sz w:val="28"/>
          <w:szCs w:val="28"/>
          <w:lang w:bidi="ru-RU"/>
        </w:rPr>
      </w:pPr>
      <w:r w:rsidRPr="00A26304">
        <w:rPr>
          <w:b/>
          <w:sz w:val="28"/>
          <w:szCs w:val="28"/>
        </w:rPr>
        <w:t>Место проведения аукциона:</w:t>
      </w:r>
      <w:r w:rsidRPr="00A26304">
        <w:rPr>
          <w:sz w:val="28"/>
          <w:szCs w:val="28"/>
        </w:rPr>
        <w:t xml:space="preserve"> электронная площадка – универсальная</w:t>
      </w:r>
      <w:r w:rsidR="00E03214" w:rsidRPr="00A26304">
        <w:rPr>
          <w:sz w:val="28"/>
          <w:szCs w:val="28"/>
        </w:rPr>
        <w:t xml:space="preserve"> торговая платформа </w:t>
      </w:r>
      <w:r w:rsidRPr="00A26304">
        <w:rPr>
          <w:sz w:val="28"/>
          <w:szCs w:val="28"/>
        </w:rPr>
        <w:t>АО «Сбербанк-АСТ», размещенная на сайте http://utp.sberbank-ast.ru в сети Интернет (торговая секция «Приватизация, аренда и продажа прав»).</w:t>
      </w:r>
    </w:p>
    <w:p w14:paraId="5E12D33A" w14:textId="77777777" w:rsidR="00180FD3" w:rsidRPr="00A26304" w:rsidRDefault="00180FD3" w:rsidP="00F456FD">
      <w:pPr>
        <w:widowControl w:val="0"/>
        <w:autoSpaceDE w:val="0"/>
        <w:autoSpaceDN w:val="0"/>
        <w:adjustRightInd w:val="0"/>
        <w:jc w:val="center"/>
        <w:rPr>
          <w:b/>
          <w:sz w:val="28"/>
          <w:szCs w:val="28"/>
        </w:rPr>
      </w:pPr>
      <w:r w:rsidRPr="00A26304">
        <w:rPr>
          <w:b/>
          <w:sz w:val="28"/>
          <w:szCs w:val="28"/>
        </w:rPr>
        <w:t xml:space="preserve">Организатор </w:t>
      </w:r>
      <w:r w:rsidR="00ED63D7" w:rsidRPr="00A26304">
        <w:rPr>
          <w:b/>
          <w:sz w:val="28"/>
          <w:szCs w:val="28"/>
        </w:rPr>
        <w:t xml:space="preserve">аукциона </w:t>
      </w:r>
      <w:r w:rsidRPr="00A26304">
        <w:rPr>
          <w:b/>
          <w:sz w:val="28"/>
          <w:szCs w:val="28"/>
        </w:rPr>
        <w:t>вправе:</w:t>
      </w:r>
    </w:p>
    <w:p w14:paraId="133E41B9" w14:textId="77777777" w:rsidR="00F456FD" w:rsidRPr="00A26304" w:rsidRDefault="00F456FD" w:rsidP="00F456FD">
      <w:pPr>
        <w:widowControl w:val="0"/>
        <w:autoSpaceDE w:val="0"/>
        <w:autoSpaceDN w:val="0"/>
        <w:adjustRightInd w:val="0"/>
        <w:jc w:val="center"/>
        <w:rPr>
          <w:b/>
          <w:sz w:val="28"/>
          <w:szCs w:val="28"/>
        </w:rPr>
      </w:pPr>
    </w:p>
    <w:p w14:paraId="566C0E07" w14:textId="625FDC26" w:rsidR="00180FD3" w:rsidRPr="00A26304" w:rsidRDefault="00180FD3" w:rsidP="00705FAA">
      <w:pPr>
        <w:widowControl w:val="0"/>
        <w:autoSpaceDE w:val="0"/>
        <w:autoSpaceDN w:val="0"/>
        <w:adjustRightInd w:val="0"/>
        <w:ind w:left="-567" w:firstLine="567"/>
        <w:jc w:val="both"/>
        <w:rPr>
          <w:sz w:val="28"/>
          <w:szCs w:val="28"/>
        </w:rPr>
      </w:pPr>
      <w:r w:rsidRPr="00A26304">
        <w:rPr>
          <w:sz w:val="28"/>
          <w:szCs w:val="28"/>
        </w:rPr>
        <w:t>внести изменения в извещение о проведен</w:t>
      </w:r>
      <w:proofErr w:type="gramStart"/>
      <w:r w:rsidRPr="00A26304">
        <w:rPr>
          <w:sz w:val="28"/>
          <w:szCs w:val="28"/>
        </w:rPr>
        <w:t>ии ау</w:t>
      </w:r>
      <w:proofErr w:type="gramEnd"/>
      <w:r w:rsidRPr="00A26304">
        <w:rPr>
          <w:sz w:val="28"/>
          <w:szCs w:val="28"/>
        </w:rPr>
        <w:t xml:space="preserve">кциона и аукционную документацию не позднее, чем за 5 </w:t>
      </w:r>
      <w:r w:rsidR="002C211F" w:rsidRPr="00A26304">
        <w:rPr>
          <w:sz w:val="28"/>
          <w:szCs w:val="28"/>
        </w:rPr>
        <w:t xml:space="preserve">рабочих </w:t>
      </w:r>
      <w:r w:rsidRPr="00A26304">
        <w:rPr>
          <w:sz w:val="28"/>
          <w:szCs w:val="28"/>
        </w:rPr>
        <w:t xml:space="preserve">дней до даты окончания срока подачи заявок на участие в аукционе. </w:t>
      </w:r>
      <w:proofErr w:type="gramStart"/>
      <w:r w:rsidRPr="00A26304">
        <w:rPr>
          <w:sz w:val="28"/>
          <w:szCs w:val="28"/>
        </w:rPr>
        <w:t xml:space="preserve">Указанные изменения подлежат размещению в течение одного календарного дня со дня принятия решения </w:t>
      </w:r>
      <w:r w:rsidR="004F48C4" w:rsidRPr="00A26304">
        <w:rPr>
          <w:sz w:val="28"/>
          <w:szCs w:val="28"/>
        </w:rPr>
        <w:t>о внесении изменений</w:t>
      </w:r>
      <w:r w:rsidR="001D4E30" w:rsidRPr="00A26304">
        <w:rPr>
          <w:sz w:val="28"/>
          <w:szCs w:val="28"/>
        </w:rPr>
        <w:t xml:space="preserve"> </w:t>
      </w:r>
      <w:r w:rsidR="004F48C4" w:rsidRPr="00A26304">
        <w:rPr>
          <w:sz w:val="28"/>
          <w:szCs w:val="28"/>
        </w:rPr>
        <w:t xml:space="preserve">в извещение о проведении аукциона и аукционную документацию </w:t>
      </w:r>
      <w:r w:rsidRPr="00A26304">
        <w:rPr>
          <w:sz w:val="28"/>
          <w:szCs w:val="28"/>
        </w:rPr>
        <w:t xml:space="preserve">на официальном сайте организатора </w:t>
      </w:r>
      <w:r w:rsidR="004F48C4" w:rsidRPr="00A26304">
        <w:rPr>
          <w:sz w:val="28"/>
          <w:szCs w:val="28"/>
        </w:rPr>
        <w:t>аукциона</w:t>
      </w:r>
      <w:r w:rsidR="00705FAA" w:rsidRPr="00A26304">
        <w:rPr>
          <w:sz w:val="28"/>
          <w:szCs w:val="28"/>
        </w:rPr>
        <w:t>:</w:t>
      </w:r>
      <w:r w:rsidRPr="00A26304">
        <w:rPr>
          <w:sz w:val="28"/>
          <w:szCs w:val="28"/>
        </w:rPr>
        <w:t xml:space="preserve"> </w:t>
      </w:r>
      <w:hyperlink r:id="rId10" w:history="1">
        <w:r w:rsidR="00705FAA" w:rsidRPr="00A26304">
          <w:rPr>
            <w:rStyle w:val="ad"/>
            <w:color w:val="auto"/>
            <w:sz w:val="28"/>
            <w:szCs w:val="28"/>
          </w:rPr>
          <w:t>http://чайковскийрайон.рф/</w:t>
        </w:r>
      </w:hyperlink>
      <w:r w:rsidR="00705FAA" w:rsidRPr="00A26304">
        <w:rPr>
          <w:sz w:val="28"/>
          <w:szCs w:val="28"/>
          <w:u w:val="single"/>
        </w:rPr>
        <w:t xml:space="preserve">, </w:t>
      </w:r>
      <w:r w:rsidR="00705FAA" w:rsidRPr="00A26304">
        <w:rPr>
          <w:sz w:val="28"/>
          <w:szCs w:val="28"/>
        </w:rPr>
        <w:t xml:space="preserve">на официальном сайте Российской Федерации для размещения информации о проведении торгов </w:t>
      </w:r>
      <w:proofErr w:type="spellStart"/>
      <w:r w:rsidR="00705FAA" w:rsidRPr="00A26304">
        <w:rPr>
          <w:sz w:val="28"/>
          <w:szCs w:val="28"/>
        </w:rPr>
        <w:t>www</w:t>
      </w:r>
      <w:proofErr w:type="spellEnd"/>
      <w:r w:rsidR="00705FAA" w:rsidRPr="00A26304">
        <w:rPr>
          <w:sz w:val="28"/>
          <w:szCs w:val="28"/>
        </w:rPr>
        <w:t>.</w:t>
      </w:r>
      <w:proofErr w:type="spellStart"/>
      <w:r w:rsidR="00705FAA" w:rsidRPr="00A26304">
        <w:rPr>
          <w:sz w:val="28"/>
          <w:szCs w:val="28"/>
          <w:lang w:val="en-US"/>
        </w:rPr>
        <w:t>torgi</w:t>
      </w:r>
      <w:proofErr w:type="spellEnd"/>
      <w:r w:rsidR="00705FAA" w:rsidRPr="00A26304">
        <w:rPr>
          <w:sz w:val="28"/>
          <w:szCs w:val="28"/>
        </w:rPr>
        <w:t>.</w:t>
      </w:r>
      <w:proofErr w:type="spellStart"/>
      <w:r w:rsidR="00705FAA" w:rsidRPr="00A26304">
        <w:rPr>
          <w:sz w:val="28"/>
          <w:szCs w:val="28"/>
          <w:lang w:val="en-US"/>
        </w:rPr>
        <w:t>gov</w:t>
      </w:r>
      <w:proofErr w:type="spellEnd"/>
      <w:r w:rsidR="00705FAA" w:rsidRPr="00A26304">
        <w:rPr>
          <w:sz w:val="28"/>
          <w:szCs w:val="28"/>
        </w:rPr>
        <w:t>.</w:t>
      </w:r>
      <w:proofErr w:type="spellStart"/>
      <w:r w:rsidR="00705FAA" w:rsidRPr="00A26304">
        <w:rPr>
          <w:sz w:val="28"/>
          <w:szCs w:val="28"/>
          <w:lang w:val="en-US"/>
        </w:rPr>
        <w:t>ru</w:t>
      </w:r>
      <w:proofErr w:type="spellEnd"/>
      <w:r w:rsidR="004E56BA" w:rsidRPr="00A26304">
        <w:rPr>
          <w:sz w:val="28"/>
          <w:szCs w:val="28"/>
        </w:rPr>
        <w:t xml:space="preserve"> </w:t>
      </w:r>
      <w:r w:rsidRPr="00A26304">
        <w:rPr>
          <w:sz w:val="28"/>
          <w:szCs w:val="28"/>
        </w:rPr>
        <w:t>и на электронной площадке.</w:t>
      </w:r>
      <w:proofErr w:type="gramEnd"/>
      <w:r w:rsidRPr="00A26304">
        <w:rPr>
          <w:sz w:val="28"/>
          <w:szCs w:val="28"/>
        </w:rPr>
        <w:t xml:space="preserve"> При этом срок подачи заявок на участие в аукционе продле</w:t>
      </w:r>
      <w:r w:rsidR="004F48C4" w:rsidRPr="00A26304">
        <w:rPr>
          <w:sz w:val="28"/>
          <w:szCs w:val="28"/>
        </w:rPr>
        <w:t>вается</w:t>
      </w:r>
      <w:r w:rsidRPr="00A26304">
        <w:rPr>
          <w:sz w:val="28"/>
          <w:szCs w:val="28"/>
        </w:rPr>
        <w:t xml:space="preserve"> на такой срок, чтобы со дня размещения </w:t>
      </w:r>
      <w:r w:rsidR="004F48C4" w:rsidRPr="00A26304">
        <w:rPr>
          <w:sz w:val="28"/>
          <w:szCs w:val="28"/>
        </w:rPr>
        <w:t xml:space="preserve">указанных </w:t>
      </w:r>
      <w:r w:rsidRPr="00A26304">
        <w:rPr>
          <w:sz w:val="28"/>
          <w:szCs w:val="28"/>
        </w:rPr>
        <w:t xml:space="preserve">изменений на официальном сайте </w:t>
      </w:r>
      <w:r w:rsidR="004F48C4" w:rsidRPr="00A26304">
        <w:rPr>
          <w:sz w:val="28"/>
          <w:szCs w:val="28"/>
        </w:rPr>
        <w:t xml:space="preserve">организатора аукциона </w:t>
      </w:r>
      <w:r w:rsidRPr="00A26304">
        <w:rPr>
          <w:sz w:val="28"/>
          <w:szCs w:val="28"/>
        </w:rPr>
        <w:t>и электронной площадке до даты окончания подачи</w:t>
      </w:r>
      <w:r w:rsidR="004F48C4" w:rsidRPr="00A26304">
        <w:rPr>
          <w:sz w:val="28"/>
          <w:szCs w:val="28"/>
        </w:rPr>
        <w:t xml:space="preserve"> </w:t>
      </w:r>
      <w:r w:rsidRPr="00A26304">
        <w:rPr>
          <w:sz w:val="28"/>
          <w:szCs w:val="28"/>
        </w:rPr>
        <w:t>заявок на участие в аукционе было не менее 15 календарных дней.</w:t>
      </w:r>
    </w:p>
    <w:p w14:paraId="0A6308C0" w14:textId="77777777" w:rsidR="00FC3B2F" w:rsidRPr="00A26304" w:rsidRDefault="00FC3B2F" w:rsidP="00705FAA">
      <w:pPr>
        <w:widowControl w:val="0"/>
        <w:autoSpaceDE w:val="0"/>
        <w:autoSpaceDN w:val="0"/>
        <w:adjustRightInd w:val="0"/>
        <w:ind w:left="-567" w:firstLine="567"/>
        <w:jc w:val="both"/>
        <w:rPr>
          <w:sz w:val="28"/>
          <w:szCs w:val="28"/>
        </w:rPr>
      </w:pPr>
      <w:r w:rsidRPr="00A26304">
        <w:rPr>
          <w:sz w:val="28"/>
          <w:szCs w:val="28"/>
        </w:rPr>
        <w:t xml:space="preserve">В соответствии с п. 4 ст. 448 Гражданского кодекса Российской Федерации отказаться от проведения аукциона в любое время, но не </w:t>
      </w:r>
      <w:proofErr w:type="gramStart"/>
      <w:r w:rsidRPr="00A26304">
        <w:rPr>
          <w:sz w:val="28"/>
          <w:szCs w:val="28"/>
        </w:rPr>
        <w:t>позднее</w:t>
      </w:r>
      <w:proofErr w:type="gramEnd"/>
      <w:r w:rsidRPr="00A26304">
        <w:rPr>
          <w:sz w:val="28"/>
          <w:szCs w:val="28"/>
        </w:rPr>
        <w:t xml:space="preserve"> чем за три дня до наступления даты его проведения, указанной в извещении о проведении аукциона. Извещение об отказе от проведения аукциона размещается на официальном сайте организатора аукциона и на электронной площадке. </w:t>
      </w:r>
    </w:p>
    <w:p w14:paraId="145357F0" w14:textId="77777777" w:rsidR="00180FD3" w:rsidRPr="00A26304" w:rsidRDefault="00180FD3" w:rsidP="00705FAA">
      <w:pPr>
        <w:widowControl w:val="0"/>
        <w:autoSpaceDE w:val="0"/>
        <w:autoSpaceDN w:val="0"/>
        <w:adjustRightInd w:val="0"/>
        <w:ind w:left="-567" w:firstLine="567"/>
        <w:jc w:val="both"/>
        <w:rPr>
          <w:sz w:val="28"/>
          <w:szCs w:val="28"/>
        </w:rPr>
      </w:pPr>
      <w:r w:rsidRPr="00A26304">
        <w:rPr>
          <w:sz w:val="28"/>
          <w:szCs w:val="28"/>
        </w:rPr>
        <w:t xml:space="preserve">В случае отмены </w:t>
      </w:r>
      <w:r w:rsidR="00FC3B2F" w:rsidRPr="00A26304">
        <w:rPr>
          <w:sz w:val="28"/>
          <w:szCs w:val="28"/>
        </w:rPr>
        <w:t xml:space="preserve">аукциона </w:t>
      </w:r>
      <w:r w:rsidRPr="00A26304">
        <w:rPr>
          <w:sz w:val="28"/>
          <w:szCs w:val="28"/>
        </w:rPr>
        <w:t xml:space="preserve">организатором </w:t>
      </w:r>
      <w:r w:rsidR="00FC3B2F" w:rsidRPr="00A26304">
        <w:rPr>
          <w:sz w:val="28"/>
          <w:szCs w:val="28"/>
        </w:rPr>
        <w:t>аукциона</w:t>
      </w:r>
      <w:r w:rsidRPr="00A26304">
        <w:rPr>
          <w:sz w:val="28"/>
          <w:szCs w:val="28"/>
        </w:rPr>
        <w:t xml:space="preserve"> (в </w:t>
      </w:r>
      <w:proofErr w:type="spellStart"/>
      <w:r w:rsidRPr="00A26304">
        <w:rPr>
          <w:sz w:val="28"/>
          <w:szCs w:val="28"/>
        </w:rPr>
        <w:t>т.ч</w:t>
      </w:r>
      <w:proofErr w:type="spellEnd"/>
      <w:r w:rsidRPr="00A26304">
        <w:rPr>
          <w:sz w:val="28"/>
          <w:szCs w:val="28"/>
        </w:rPr>
        <w:t>. одного или нескольких лотов)</w:t>
      </w:r>
      <w:r w:rsidR="001D4E30" w:rsidRPr="00A26304">
        <w:rPr>
          <w:sz w:val="28"/>
          <w:szCs w:val="28"/>
        </w:rPr>
        <w:t xml:space="preserve"> </w:t>
      </w:r>
      <w:r w:rsidRPr="00A26304">
        <w:rPr>
          <w:sz w:val="28"/>
          <w:szCs w:val="28"/>
        </w:rPr>
        <w:t>Оператор в течение одного часа прекращает блокирование денежных средств участников</w:t>
      </w:r>
      <w:r w:rsidR="00FC3B2F" w:rsidRPr="00A26304">
        <w:rPr>
          <w:sz w:val="28"/>
          <w:szCs w:val="28"/>
        </w:rPr>
        <w:t xml:space="preserve"> аукциона </w:t>
      </w:r>
      <w:r w:rsidRPr="00A26304">
        <w:rPr>
          <w:sz w:val="28"/>
          <w:szCs w:val="28"/>
        </w:rPr>
        <w:t xml:space="preserve">в размере задатка на их лицевых счетах на </w:t>
      </w:r>
      <w:r w:rsidR="001B6370" w:rsidRPr="00A26304">
        <w:rPr>
          <w:sz w:val="28"/>
          <w:szCs w:val="28"/>
        </w:rPr>
        <w:t xml:space="preserve">электронной </w:t>
      </w:r>
      <w:r w:rsidRPr="00A26304">
        <w:rPr>
          <w:sz w:val="28"/>
          <w:szCs w:val="28"/>
        </w:rPr>
        <w:t>площадке.</w:t>
      </w:r>
    </w:p>
    <w:p w14:paraId="617BEC97" w14:textId="77777777" w:rsidR="003C7958" w:rsidRPr="00A26304" w:rsidRDefault="003C7958" w:rsidP="00180FD3">
      <w:pPr>
        <w:pStyle w:val="ae"/>
        <w:widowControl w:val="0"/>
        <w:spacing w:after="0" w:line="240" w:lineRule="auto"/>
        <w:ind w:left="502"/>
        <w:jc w:val="center"/>
        <w:rPr>
          <w:rFonts w:ascii="Times New Roman" w:eastAsia="Courier New" w:hAnsi="Times New Roman" w:cs="Times New Roman"/>
          <w:b/>
          <w:sz w:val="28"/>
          <w:szCs w:val="28"/>
          <w:lang w:eastAsia="ru-RU" w:bidi="ru-RU"/>
        </w:rPr>
      </w:pPr>
    </w:p>
    <w:p w14:paraId="1C3E6AF9" w14:textId="77777777" w:rsidR="00180FD3" w:rsidRPr="00A26304" w:rsidRDefault="00180FD3" w:rsidP="00180FD3">
      <w:pPr>
        <w:pStyle w:val="ae"/>
        <w:widowControl w:val="0"/>
        <w:spacing w:after="0" w:line="240" w:lineRule="auto"/>
        <w:ind w:left="502"/>
        <w:jc w:val="center"/>
        <w:rPr>
          <w:rFonts w:ascii="Times New Roman" w:eastAsia="Courier New" w:hAnsi="Times New Roman" w:cs="Times New Roman"/>
          <w:b/>
          <w:sz w:val="28"/>
          <w:szCs w:val="28"/>
          <w:lang w:eastAsia="ru-RU" w:bidi="ru-RU"/>
        </w:rPr>
      </w:pPr>
      <w:r w:rsidRPr="00A26304">
        <w:rPr>
          <w:rFonts w:ascii="Times New Roman" w:eastAsia="Courier New" w:hAnsi="Times New Roman" w:cs="Times New Roman"/>
          <w:b/>
          <w:sz w:val="28"/>
          <w:szCs w:val="28"/>
          <w:lang w:eastAsia="ru-RU" w:bidi="ru-RU"/>
        </w:rPr>
        <w:lastRenderedPageBreak/>
        <w:t>Порядок регистрации на электронной площадке</w:t>
      </w:r>
    </w:p>
    <w:p w14:paraId="219A9898" w14:textId="77777777" w:rsidR="00180FD3" w:rsidRPr="00A26304" w:rsidRDefault="00180FD3"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p>
    <w:p w14:paraId="42DCB34B" w14:textId="77777777" w:rsidR="002E33BD" w:rsidRPr="00A26304" w:rsidRDefault="002E33BD" w:rsidP="00705FAA">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r w:rsidRPr="00A26304">
        <w:rPr>
          <w:rFonts w:ascii="Times New Roman" w:eastAsiaTheme="majorEastAsia" w:hAnsi="Times New Roman" w:cs="Times New Roman"/>
          <w:bCs/>
          <w:sz w:val="28"/>
          <w:szCs w:val="28"/>
          <w:lang w:eastAsia="ru-RU" w:bidi="ru-RU"/>
        </w:rPr>
        <w:t>Для обеспечения доступа к участию в аукционе физическим лицам, юридическим лицам необходимо пройти процедуру регистрации на электронной площадке. Регистрации на электронной площадке подлежат лица, ранее не зарегистрированные на электронной площадке.</w:t>
      </w:r>
    </w:p>
    <w:p w14:paraId="27D7274E" w14:textId="77777777" w:rsidR="00180FD3" w:rsidRPr="00A26304" w:rsidRDefault="00180FD3" w:rsidP="00705FAA">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r w:rsidRPr="00A26304">
        <w:rPr>
          <w:rFonts w:ascii="Times New Roman" w:eastAsiaTheme="majorEastAsia" w:hAnsi="Times New Roman" w:cs="Times New Roman"/>
          <w:bCs/>
          <w:sz w:val="28"/>
          <w:szCs w:val="28"/>
          <w:lang w:eastAsia="ru-RU" w:bidi="ru-RU"/>
        </w:rPr>
        <w:t>Регистрация на электронной площадке проводится в соответствии с регламентом электронной площадки.</w:t>
      </w:r>
    </w:p>
    <w:p w14:paraId="040B93C3" w14:textId="77C37D4F" w:rsidR="00180FD3" w:rsidRPr="00A26304" w:rsidRDefault="00180FD3" w:rsidP="00705FAA">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r w:rsidRPr="00A26304">
        <w:rPr>
          <w:rFonts w:ascii="Times New Roman" w:eastAsiaTheme="majorEastAsia" w:hAnsi="Times New Roman" w:cs="Times New Roman"/>
          <w:bCs/>
          <w:sz w:val="28"/>
          <w:szCs w:val="28"/>
          <w:lang w:eastAsia="ru-RU" w:bidi="ru-RU"/>
        </w:rPr>
        <w:t xml:space="preserve">Дата и время регистрации </w:t>
      </w:r>
      <w:r w:rsidR="009C3BB0" w:rsidRPr="00A26304">
        <w:rPr>
          <w:rFonts w:ascii="Times New Roman" w:eastAsiaTheme="majorEastAsia" w:hAnsi="Times New Roman" w:cs="Times New Roman"/>
          <w:bCs/>
          <w:sz w:val="28"/>
          <w:szCs w:val="28"/>
          <w:lang w:eastAsia="ru-RU" w:bidi="ru-RU"/>
        </w:rPr>
        <w:t>участников аукциона</w:t>
      </w:r>
      <w:r w:rsidRPr="00A26304">
        <w:rPr>
          <w:rFonts w:ascii="Times New Roman" w:eastAsiaTheme="majorEastAsia" w:hAnsi="Times New Roman" w:cs="Times New Roman"/>
          <w:bCs/>
          <w:sz w:val="28"/>
          <w:szCs w:val="28"/>
          <w:lang w:eastAsia="ru-RU" w:bidi="ru-RU"/>
        </w:rPr>
        <w:t xml:space="preserve"> на участие в аукционе на электронной площадке на сайте в сети Интернет: </w:t>
      </w:r>
      <w:r w:rsidR="00897FF3" w:rsidRPr="00A26304">
        <w:rPr>
          <w:rFonts w:ascii="Times New Roman" w:eastAsiaTheme="majorEastAsia" w:hAnsi="Times New Roman" w:cs="Times New Roman"/>
          <w:bCs/>
          <w:sz w:val="28"/>
          <w:szCs w:val="28"/>
          <w:lang w:eastAsia="ru-RU" w:bidi="ru-RU"/>
        </w:rPr>
        <w:t xml:space="preserve">c </w:t>
      </w:r>
      <w:r w:rsidR="007B2BC1" w:rsidRPr="00A867A6">
        <w:rPr>
          <w:rFonts w:ascii="Times New Roman" w:eastAsiaTheme="majorEastAsia" w:hAnsi="Times New Roman" w:cs="Times New Roman"/>
          <w:bCs/>
          <w:sz w:val="28"/>
          <w:szCs w:val="28"/>
          <w:lang w:eastAsia="ru-RU" w:bidi="ru-RU"/>
        </w:rPr>
        <w:t>08</w:t>
      </w:r>
      <w:r w:rsidR="001B1E39" w:rsidRPr="00A867A6">
        <w:rPr>
          <w:rFonts w:ascii="Times New Roman" w:eastAsiaTheme="majorEastAsia" w:hAnsi="Times New Roman" w:cs="Times New Roman"/>
          <w:bCs/>
          <w:sz w:val="28"/>
          <w:szCs w:val="28"/>
          <w:lang w:eastAsia="ru-RU" w:bidi="ru-RU"/>
        </w:rPr>
        <w:t>.</w:t>
      </w:r>
      <w:r w:rsidR="00B660CC" w:rsidRPr="00A867A6">
        <w:rPr>
          <w:rFonts w:ascii="Times New Roman" w:eastAsiaTheme="majorEastAsia" w:hAnsi="Times New Roman" w:cs="Times New Roman"/>
          <w:bCs/>
          <w:sz w:val="28"/>
          <w:szCs w:val="28"/>
          <w:lang w:eastAsia="ru-RU" w:bidi="ru-RU"/>
        </w:rPr>
        <w:t>0</w:t>
      </w:r>
      <w:r w:rsidR="007B2BC1" w:rsidRPr="00A867A6">
        <w:rPr>
          <w:rFonts w:ascii="Times New Roman" w:eastAsiaTheme="majorEastAsia" w:hAnsi="Times New Roman" w:cs="Times New Roman"/>
          <w:bCs/>
          <w:sz w:val="28"/>
          <w:szCs w:val="28"/>
          <w:lang w:eastAsia="ru-RU" w:bidi="ru-RU"/>
        </w:rPr>
        <w:t>8</w:t>
      </w:r>
      <w:r w:rsidR="00073B61" w:rsidRPr="00A867A6">
        <w:rPr>
          <w:rFonts w:ascii="Times New Roman" w:eastAsiaTheme="majorEastAsia" w:hAnsi="Times New Roman" w:cs="Times New Roman"/>
          <w:bCs/>
          <w:sz w:val="28"/>
          <w:szCs w:val="28"/>
          <w:lang w:eastAsia="ru-RU" w:bidi="ru-RU"/>
        </w:rPr>
        <w:t>.202</w:t>
      </w:r>
      <w:r w:rsidR="007B2BC1" w:rsidRPr="00A867A6">
        <w:rPr>
          <w:rFonts w:ascii="Times New Roman" w:eastAsiaTheme="majorEastAsia" w:hAnsi="Times New Roman" w:cs="Times New Roman"/>
          <w:bCs/>
          <w:sz w:val="28"/>
          <w:szCs w:val="28"/>
          <w:lang w:eastAsia="ru-RU" w:bidi="ru-RU"/>
        </w:rPr>
        <w:t>3</w:t>
      </w:r>
      <w:r w:rsidR="00216483" w:rsidRPr="00A867A6">
        <w:rPr>
          <w:rFonts w:ascii="Times New Roman" w:eastAsiaTheme="majorEastAsia" w:hAnsi="Times New Roman" w:cs="Times New Roman"/>
          <w:bCs/>
          <w:sz w:val="28"/>
          <w:szCs w:val="28"/>
          <w:lang w:eastAsia="ru-RU" w:bidi="ru-RU"/>
        </w:rPr>
        <w:t xml:space="preserve"> г. </w:t>
      </w:r>
      <w:r w:rsidR="003D084A" w:rsidRPr="00A867A6">
        <w:rPr>
          <w:rFonts w:ascii="Times New Roman" w:eastAsiaTheme="majorEastAsia" w:hAnsi="Times New Roman" w:cs="Times New Roman"/>
          <w:bCs/>
          <w:sz w:val="28"/>
          <w:szCs w:val="28"/>
          <w:lang w:eastAsia="ru-RU" w:bidi="ru-RU"/>
        </w:rPr>
        <w:t xml:space="preserve">по </w:t>
      </w:r>
      <w:r w:rsidR="007B2BC1" w:rsidRPr="00A867A6">
        <w:rPr>
          <w:rFonts w:ascii="Times New Roman" w:eastAsiaTheme="majorEastAsia" w:hAnsi="Times New Roman" w:cs="Times New Roman"/>
          <w:bCs/>
          <w:sz w:val="28"/>
          <w:szCs w:val="28"/>
          <w:lang w:eastAsia="ru-RU" w:bidi="ru-RU"/>
        </w:rPr>
        <w:t>04</w:t>
      </w:r>
      <w:r w:rsidR="001B1E39" w:rsidRPr="00A867A6">
        <w:rPr>
          <w:rFonts w:ascii="Times New Roman" w:eastAsiaTheme="majorEastAsia" w:hAnsi="Times New Roman" w:cs="Times New Roman"/>
          <w:bCs/>
          <w:sz w:val="28"/>
          <w:szCs w:val="28"/>
          <w:lang w:eastAsia="ru-RU" w:bidi="ru-RU"/>
        </w:rPr>
        <w:t>.</w:t>
      </w:r>
      <w:r w:rsidR="00B660CC" w:rsidRPr="00A867A6">
        <w:rPr>
          <w:rFonts w:ascii="Times New Roman" w:eastAsiaTheme="majorEastAsia" w:hAnsi="Times New Roman" w:cs="Times New Roman"/>
          <w:bCs/>
          <w:sz w:val="28"/>
          <w:szCs w:val="28"/>
          <w:lang w:eastAsia="ru-RU" w:bidi="ru-RU"/>
        </w:rPr>
        <w:t>0</w:t>
      </w:r>
      <w:r w:rsidR="007B2BC1" w:rsidRPr="00A867A6">
        <w:rPr>
          <w:rFonts w:ascii="Times New Roman" w:eastAsiaTheme="majorEastAsia" w:hAnsi="Times New Roman" w:cs="Times New Roman"/>
          <w:bCs/>
          <w:sz w:val="28"/>
          <w:szCs w:val="28"/>
          <w:lang w:eastAsia="ru-RU" w:bidi="ru-RU"/>
        </w:rPr>
        <w:t>9</w:t>
      </w:r>
      <w:r w:rsidR="00020189" w:rsidRPr="00A867A6">
        <w:rPr>
          <w:rFonts w:ascii="Times New Roman" w:eastAsiaTheme="majorEastAsia" w:hAnsi="Times New Roman" w:cs="Times New Roman"/>
          <w:bCs/>
          <w:sz w:val="28"/>
          <w:szCs w:val="28"/>
          <w:lang w:eastAsia="ru-RU" w:bidi="ru-RU"/>
        </w:rPr>
        <w:t>.</w:t>
      </w:r>
      <w:r w:rsidR="003D084A" w:rsidRPr="00A867A6">
        <w:rPr>
          <w:rFonts w:ascii="Times New Roman" w:eastAsiaTheme="majorEastAsia" w:hAnsi="Times New Roman" w:cs="Times New Roman"/>
          <w:bCs/>
          <w:sz w:val="28"/>
          <w:szCs w:val="28"/>
          <w:lang w:eastAsia="ru-RU" w:bidi="ru-RU"/>
        </w:rPr>
        <w:t>20</w:t>
      </w:r>
      <w:r w:rsidR="00020189" w:rsidRPr="00A867A6">
        <w:rPr>
          <w:rFonts w:ascii="Times New Roman" w:eastAsiaTheme="majorEastAsia" w:hAnsi="Times New Roman" w:cs="Times New Roman"/>
          <w:bCs/>
          <w:sz w:val="28"/>
          <w:szCs w:val="28"/>
          <w:lang w:eastAsia="ru-RU" w:bidi="ru-RU"/>
        </w:rPr>
        <w:t>2</w:t>
      </w:r>
      <w:r w:rsidR="007B2BC1" w:rsidRPr="00A867A6">
        <w:rPr>
          <w:rFonts w:ascii="Times New Roman" w:eastAsiaTheme="majorEastAsia" w:hAnsi="Times New Roman" w:cs="Times New Roman"/>
          <w:bCs/>
          <w:sz w:val="28"/>
          <w:szCs w:val="28"/>
          <w:lang w:eastAsia="ru-RU" w:bidi="ru-RU"/>
        </w:rPr>
        <w:t>3</w:t>
      </w:r>
      <w:r w:rsidR="00216483" w:rsidRPr="00A867A6">
        <w:rPr>
          <w:rFonts w:ascii="Times New Roman" w:eastAsiaTheme="majorEastAsia" w:hAnsi="Times New Roman" w:cs="Times New Roman"/>
          <w:bCs/>
          <w:sz w:val="28"/>
          <w:szCs w:val="28"/>
          <w:lang w:eastAsia="ru-RU" w:bidi="ru-RU"/>
        </w:rPr>
        <w:t xml:space="preserve"> г</w:t>
      </w:r>
      <w:r w:rsidR="00216483" w:rsidRPr="00A26304">
        <w:rPr>
          <w:rFonts w:ascii="Times New Roman" w:eastAsiaTheme="majorEastAsia" w:hAnsi="Times New Roman" w:cs="Times New Roman"/>
          <w:bCs/>
          <w:sz w:val="28"/>
          <w:szCs w:val="28"/>
          <w:lang w:eastAsia="ru-RU" w:bidi="ru-RU"/>
        </w:rPr>
        <w:t>.</w:t>
      </w:r>
      <w:r w:rsidR="003D084A" w:rsidRPr="00A26304">
        <w:rPr>
          <w:rFonts w:ascii="Times New Roman" w:eastAsiaTheme="majorEastAsia" w:hAnsi="Times New Roman" w:cs="Times New Roman"/>
          <w:bCs/>
          <w:sz w:val="28"/>
          <w:szCs w:val="28"/>
          <w:lang w:eastAsia="ru-RU" w:bidi="ru-RU"/>
        </w:rPr>
        <w:t xml:space="preserve"> </w:t>
      </w:r>
      <w:r w:rsidRPr="00A26304">
        <w:rPr>
          <w:rFonts w:ascii="Times New Roman" w:eastAsiaTheme="majorEastAsia" w:hAnsi="Times New Roman" w:cs="Times New Roman"/>
          <w:bCs/>
          <w:sz w:val="28"/>
          <w:szCs w:val="28"/>
          <w:lang w:eastAsia="ru-RU" w:bidi="ru-RU"/>
        </w:rPr>
        <w:t xml:space="preserve">с 9.00 до 18.00 по местному времени (7:00 – 16:00 </w:t>
      </w:r>
      <w:proofErr w:type="gramStart"/>
      <w:r w:rsidRPr="00A26304">
        <w:rPr>
          <w:rFonts w:ascii="Times New Roman" w:eastAsiaTheme="majorEastAsia" w:hAnsi="Times New Roman" w:cs="Times New Roman"/>
          <w:bCs/>
          <w:sz w:val="28"/>
          <w:szCs w:val="28"/>
          <w:lang w:eastAsia="ru-RU" w:bidi="ru-RU"/>
        </w:rPr>
        <w:t>МСК</w:t>
      </w:r>
      <w:proofErr w:type="gramEnd"/>
      <w:r w:rsidRPr="00A26304">
        <w:rPr>
          <w:rFonts w:ascii="Times New Roman" w:eastAsiaTheme="majorEastAsia" w:hAnsi="Times New Roman" w:cs="Times New Roman"/>
          <w:bCs/>
          <w:sz w:val="28"/>
          <w:szCs w:val="28"/>
          <w:lang w:eastAsia="ru-RU" w:bidi="ru-RU"/>
        </w:rPr>
        <w:t xml:space="preserve">). </w:t>
      </w:r>
    </w:p>
    <w:p w14:paraId="4B304AB3" w14:textId="77777777" w:rsidR="00180FD3" w:rsidRPr="00A26304" w:rsidRDefault="002E33BD" w:rsidP="00705FAA">
      <w:pPr>
        <w:widowControl w:val="0"/>
        <w:ind w:left="-567" w:firstLine="709"/>
        <w:jc w:val="both"/>
        <w:rPr>
          <w:rFonts w:eastAsia="Courier New"/>
          <w:sz w:val="28"/>
          <w:szCs w:val="28"/>
          <w:lang w:bidi="ru-RU"/>
        </w:rPr>
      </w:pPr>
      <w:r w:rsidRPr="00A26304">
        <w:rPr>
          <w:rFonts w:eastAsia="Courier New"/>
          <w:sz w:val="28"/>
          <w:szCs w:val="28"/>
          <w:lang w:bidi="ru-RU"/>
        </w:rPr>
        <w:t>Юридические лица, физические лица, зарегистрированные на электронной площадке в установленном порядке, являются</w:t>
      </w:r>
      <w:r w:rsidR="002B6741" w:rsidRPr="00A26304">
        <w:rPr>
          <w:rFonts w:eastAsia="Courier New"/>
          <w:sz w:val="28"/>
          <w:szCs w:val="28"/>
          <w:lang w:bidi="ru-RU"/>
        </w:rPr>
        <w:t xml:space="preserve"> участниками аукциона </w:t>
      </w:r>
      <w:r w:rsidR="001D4E30" w:rsidRPr="00A26304">
        <w:rPr>
          <w:rFonts w:eastAsia="Courier New"/>
          <w:sz w:val="28"/>
          <w:szCs w:val="28"/>
          <w:lang w:bidi="ru-RU"/>
        </w:rPr>
        <w:t>(далее – участники аукциона).</w:t>
      </w:r>
    </w:p>
    <w:p w14:paraId="16AE8AF9" w14:textId="77777777" w:rsidR="00062F5C" w:rsidRPr="00A26304" w:rsidRDefault="00062F5C" w:rsidP="00805CF1">
      <w:pPr>
        <w:widowControl w:val="0"/>
        <w:ind w:left="502"/>
        <w:contextualSpacing/>
        <w:jc w:val="center"/>
        <w:rPr>
          <w:b/>
          <w:bCs/>
          <w:lang w:bidi="ru-RU"/>
        </w:rPr>
      </w:pPr>
    </w:p>
    <w:p w14:paraId="4116330C" w14:textId="77777777" w:rsidR="00805CF1" w:rsidRPr="00A26304" w:rsidRDefault="00805CF1" w:rsidP="00805CF1">
      <w:pPr>
        <w:widowControl w:val="0"/>
        <w:ind w:left="502"/>
        <w:contextualSpacing/>
        <w:jc w:val="center"/>
        <w:rPr>
          <w:b/>
          <w:bCs/>
          <w:sz w:val="28"/>
          <w:szCs w:val="28"/>
          <w:lang w:bidi="ru-RU"/>
        </w:rPr>
      </w:pPr>
      <w:r w:rsidRPr="00A26304">
        <w:rPr>
          <w:b/>
          <w:bCs/>
          <w:sz w:val="28"/>
          <w:szCs w:val="28"/>
          <w:lang w:bidi="ru-RU"/>
        </w:rPr>
        <w:t>Размер задатка для участия в аукционе, порядок его внесения и возврата, реквизиты счета для перечисления задатка</w:t>
      </w:r>
    </w:p>
    <w:p w14:paraId="0BB11CDE" w14:textId="77777777" w:rsidR="00805CF1" w:rsidRPr="00A26304" w:rsidRDefault="00805CF1" w:rsidP="00805CF1">
      <w:pPr>
        <w:widowControl w:val="0"/>
        <w:ind w:left="502"/>
        <w:contextualSpacing/>
        <w:rPr>
          <w:b/>
          <w:bCs/>
          <w:sz w:val="28"/>
          <w:szCs w:val="28"/>
          <w:lang w:bidi="ru-RU"/>
        </w:rPr>
      </w:pPr>
    </w:p>
    <w:p w14:paraId="24AD2B65" w14:textId="77777777" w:rsidR="003223DB" w:rsidRPr="00A26304" w:rsidRDefault="00874AE2" w:rsidP="00705FAA">
      <w:pPr>
        <w:widowControl w:val="0"/>
        <w:ind w:left="-567" w:firstLine="567"/>
        <w:contextualSpacing/>
        <w:jc w:val="both"/>
        <w:rPr>
          <w:bCs/>
          <w:sz w:val="28"/>
          <w:szCs w:val="28"/>
          <w:lang w:bidi="ru-RU"/>
        </w:rPr>
      </w:pPr>
      <w:r w:rsidRPr="00A26304">
        <w:rPr>
          <w:bCs/>
          <w:sz w:val="28"/>
          <w:szCs w:val="28"/>
          <w:lang w:bidi="ru-RU"/>
        </w:rPr>
        <w:t>Участник</w:t>
      </w:r>
      <w:r w:rsidR="003223DB" w:rsidRPr="00A26304">
        <w:rPr>
          <w:bCs/>
          <w:sz w:val="28"/>
          <w:szCs w:val="28"/>
          <w:lang w:bidi="ru-RU"/>
        </w:rPr>
        <w:t>и</w:t>
      </w:r>
      <w:r w:rsidRPr="00A26304">
        <w:rPr>
          <w:bCs/>
          <w:sz w:val="28"/>
          <w:szCs w:val="28"/>
          <w:lang w:bidi="ru-RU"/>
        </w:rPr>
        <w:t xml:space="preserve"> аукциона, зарегистрированные на электронной площадке в установленном порядке</w:t>
      </w:r>
      <w:r w:rsidR="003223DB" w:rsidRPr="00A26304">
        <w:rPr>
          <w:bCs/>
          <w:sz w:val="28"/>
          <w:szCs w:val="28"/>
          <w:lang w:bidi="ru-RU"/>
        </w:rPr>
        <w:t>, до подачи заявки на участие в аукционе (далее – заявка), осуществляют перечисление суммы задатка на участие в аукционе на банковские реквизиты Оператора, размещенные в открытой части торговой секции. В момент подачи заявки Оператор проверяет наличие денежной суммы в размере задатка на лицевом счете участника аукциона и осуществляет блокирование необходимой денежной суммы.</w:t>
      </w:r>
    </w:p>
    <w:p w14:paraId="226684C1" w14:textId="77777777" w:rsidR="003223DB" w:rsidRPr="00A26304" w:rsidRDefault="003223DB" w:rsidP="00705FAA">
      <w:pPr>
        <w:widowControl w:val="0"/>
        <w:ind w:left="-567" w:firstLine="567"/>
        <w:contextualSpacing/>
        <w:jc w:val="both"/>
        <w:rPr>
          <w:bCs/>
          <w:sz w:val="28"/>
          <w:szCs w:val="28"/>
          <w:lang w:bidi="ru-RU"/>
        </w:rPr>
      </w:pPr>
      <w:r w:rsidRPr="00A26304">
        <w:rPr>
          <w:bCs/>
          <w:sz w:val="28"/>
          <w:szCs w:val="28"/>
          <w:lang w:bidi="ru-RU"/>
        </w:rPr>
        <w:t>Сумма задатка для участия в аукционе определяется в размере начальной цены аукциона. Размер задатка в извещении о проведен</w:t>
      </w:r>
      <w:proofErr w:type="gramStart"/>
      <w:r w:rsidRPr="00A26304">
        <w:rPr>
          <w:bCs/>
          <w:sz w:val="28"/>
          <w:szCs w:val="28"/>
          <w:lang w:bidi="ru-RU"/>
        </w:rPr>
        <w:t>ии ау</w:t>
      </w:r>
      <w:proofErr w:type="gramEnd"/>
      <w:r w:rsidRPr="00A26304">
        <w:rPr>
          <w:bCs/>
          <w:sz w:val="28"/>
          <w:szCs w:val="28"/>
          <w:lang w:bidi="ru-RU"/>
        </w:rPr>
        <w:t>кциона и аукционной документации указан по каждому лоту.</w:t>
      </w:r>
    </w:p>
    <w:p w14:paraId="51FFA964" w14:textId="77777777" w:rsidR="003223DB" w:rsidRPr="00A26304" w:rsidRDefault="003223DB" w:rsidP="00705FAA">
      <w:pPr>
        <w:widowControl w:val="0"/>
        <w:ind w:left="-567" w:firstLine="567"/>
        <w:contextualSpacing/>
        <w:jc w:val="both"/>
        <w:rPr>
          <w:bCs/>
          <w:sz w:val="28"/>
          <w:szCs w:val="28"/>
          <w:lang w:bidi="ru-RU"/>
        </w:rPr>
      </w:pPr>
      <w:r w:rsidRPr="00A26304">
        <w:rPr>
          <w:bCs/>
          <w:sz w:val="28"/>
          <w:szCs w:val="28"/>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площадки. </w:t>
      </w:r>
    </w:p>
    <w:p w14:paraId="581253E4" w14:textId="77777777" w:rsidR="00805CF1" w:rsidRPr="00A26304" w:rsidRDefault="00805CF1" w:rsidP="00705FAA">
      <w:pPr>
        <w:widowControl w:val="0"/>
        <w:ind w:left="-567" w:firstLine="709"/>
        <w:jc w:val="both"/>
        <w:rPr>
          <w:b/>
          <w:bCs/>
          <w:sz w:val="28"/>
          <w:szCs w:val="28"/>
          <w:lang w:bidi="ru-RU"/>
        </w:rPr>
      </w:pPr>
      <w:r w:rsidRPr="00A26304">
        <w:rPr>
          <w:b/>
          <w:bCs/>
          <w:sz w:val="28"/>
          <w:szCs w:val="28"/>
          <w:lang w:bidi="ru-RU"/>
        </w:rPr>
        <w:t>Задаток перечисляется на реквизиты Оператора электронной площадки (</w:t>
      </w:r>
      <w:hyperlink r:id="rId11" w:history="1">
        <w:r w:rsidRPr="00A26304">
          <w:rPr>
            <w:b/>
            <w:bCs/>
            <w:sz w:val="28"/>
            <w:szCs w:val="28"/>
            <w:u w:val="single"/>
            <w:lang w:bidi="ru-RU"/>
          </w:rPr>
          <w:t>http://utp.sberbank-ast.ru/AP/Notice/653/Requisites</w:t>
        </w:r>
      </w:hyperlink>
      <w:r w:rsidRPr="00A26304">
        <w:rPr>
          <w:b/>
          <w:bCs/>
          <w:sz w:val="28"/>
          <w:szCs w:val="28"/>
          <w:lang w:bidi="ru-RU"/>
        </w:rPr>
        <w:t>).</w:t>
      </w:r>
    </w:p>
    <w:p w14:paraId="462212AD" w14:textId="77777777" w:rsidR="00627068" w:rsidRPr="00A26304" w:rsidRDefault="00627068" w:rsidP="00627068">
      <w:pPr>
        <w:ind w:left="-567" w:firstLine="567"/>
        <w:jc w:val="both"/>
        <w:rPr>
          <w:b/>
          <w:sz w:val="28"/>
          <w:szCs w:val="28"/>
        </w:rPr>
      </w:pPr>
      <w:r w:rsidRPr="00A26304">
        <w:rPr>
          <w:b/>
          <w:sz w:val="28"/>
          <w:szCs w:val="28"/>
        </w:rPr>
        <w:t>Назначение платежа – задаток для участия в электронном аукционе_________________ по лоту №__ (ул. _____).</w:t>
      </w:r>
    </w:p>
    <w:p w14:paraId="24335DBA" w14:textId="77777777" w:rsidR="00627068" w:rsidRPr="00A26304" w:rsidRDefault="00627068" w:rsidP="00627068">
      <w:pPr>
        <w:ind w:left="-567"/>
        <w:jc w:val="both"/>
        <w:rPr>
          <w:sz w:val="28"/>
          <w:szCs w:val="28"/>
        </w:rPr>
      </w:pPr>
      <w:r w:rsidRPr="00A26304">
        <w:rPr>
          <w:snapToGrid w:val="0"/>
          <w:sz w:val="28"/>
          <w:szCs w:val="28"/>
        </w:rPr>
        <w:t xml:space="preserve">                  (дата аукциона)</w:t>
      </w:r>
    </w:p>
    <w:p w14:paraId="14AD408F" w14:textId="366F3290" w:rsidR="00805CF1" w:rsidRPr="00A26304" w:rsidRDefault="00805CF1" w:rsidP="00705FAA">
      <w:pPr>
        <w:widowControl w:val="0"/>
        <w:ind w:left="-567" w:firstLine="709"/>
        <w:jc w:val="both"/>
        <w:rPr>
          <w:snapToGrid w:val="0"/>
          <w:sz w:val="28"/>
          <w:szCs w:val="28"/>
        </w:rPr>
      </w:pPr>
      <w:r w:rsidRPr="00A26304">
        <w:rPr>
          <w:b/>
          <w:snapToGrid w:val="0"/>
          <w:sz w:val="28"/>
          <w:szCs w:val="28"/>
        </w:rPr>
        <w:t xml:space="preserve">Срок внесения задатка, т.е. поступления суммы задатка на счет </w:t>
      </w:r>
      <w:r w:rsidRPr="00A26304">
        <w:rPr>
          <w:rFonts w:eastAsia="Calibri"/>
          <w:b/>
          <w:snapToGrid w:val="0"/>
          <w:sz w:val="28"/>
          <w:szCs w:val="28"/>
        </w:rPr>
        <w:t>Оператора</w:t>
      </w:r>
      <w:r w:rsidRPr="00A26304">
        <w:rPr>
          <w:b/>
          <w:snapToGrid w:val="0"/>
          <w:sz w:val="28"/>
          <w:szCs w:val="28"/>
        </w:rPr>
        <w:t xml:space="preserve">: </w:t>
      </w:r>
      <w:r w:rsidR="00897FF3" w:rsidRPr="00A867A6">
        <w:rPr>
          <w:bCs/>
          <w:snapToGrid w:val="0"/>
          <w:sz w:val="28"/>
          <w:szCs w:val="28"/>
          <w:lang w:bidi="ru-RU"/>
        </w:rPr>
        <w:t xml:space="preserve">c </w:t>
      </w:r>
      <w:r w:rsidR="007B2BC1" w:rsidRPr="00A867A6">
        <w:rPr>
          <w:rFonts w:eastAsiaTheme="majorEastAsia"/>
          <w:bCs/>
          <w:sz w:val="28"/>
          <w:szCs w:val="28"/>
          <w:lang w:bidi="ru-RU"/>
        </w:rPr>
        <w:t>08</w:t>
      </w:r>
      <w:r w:rsidR="001B1E39" w:rsidRPr="00A867A6">
        <w:rPr>
          <w:rFonts w:eastAsiaTheme="majorEastAsia"/>
          <w:bCs/>
          <w:sz w:val="28"/>
          <w:szCs w:val="28"/>
          <w:lang w:bidi="ru-RU"/>
        </w:rPr>
        <w:t>.</w:t>
      </w:r>
      <w:r w:rsidR="007B2BC1" w:rsidRPr="00A867A6">
        <w:rPr>
          <w:rFonts w:eastAsiaTheme="majorEastAsia"/>
          <w:bCs/>
          <w:sz w:val="28"/>
          <w:szCs w:val="28"/>
          <w:lang w:bidi="ru-RU"/>
        </w:rPr>
        <w:t>08</w:t>
      </w:r>
      <w:r w:rsidR="003C7958" w:rsidRPr="00A867A6">
        <w:rPr>
          <w:rFonts w:eastAsiaTheme="majorEastAsia"/>
          <w:bCs/>
          <w:sz w:val="28"/>
          <w:szCs w:val="28"/>
          <w:lang w:bidi="ru-RU"/>
        </w:rPr>
        <w:t>.202</w:t>
      </w:r>
      <w:r w:rsidR="007B2BC1" w:rsidRPr="00A867A6">
        <w:rPr>
          <w:rFonts w:eastAsiaTheme="majorEastAsia"/>
          <w:bCs/>
          <w:sz w:val="28"/>
          <w:szCs w:val="28"/>
          <w:lang w:bidi="ru-RU"/>
        </w:rPr>
        <w:t>3</w:t>
      </w:r>
      <w:r w:rsidR="003C7958" w:rsidRPr="00A867A6">
        <w:rPr>
          <w:rFonts w:eastAsiaTheme="majorEastAsia"/>
          <w:bCs/>
          <w:sz w:val="28"/>
          <w:szCs w:val="28"/>
          <w:lang w:bidi="ru-RU"/>
        </w:rPr>
        <w:t xml:space="preserve"> г. по </w:t>
      </w:r>
      <w:r w:rsidR="007B2BC1" w:rsidRPr="00A867A6">
        <w:rPr>
          <w:rFonts w:eastAsiaTheme="majorEastAsia"/>
          <w:bCs/>
          <w:sz w:val="28"/>
          <w:szCs w:val="28"/>
          <w:lang w:bidi="ru-RU"/>
        </w:rPr>
        <w:t>04</w:t>
      </w:r>
      <w:r w:rsidR="001B1E39" w:rsidRPr="00A867A6">
        <w:rPr>
          <w:rFonts w:eastAsiaTheme="majorEastAsia"/>
          <w:bCs/>
          <w:sz w:val="28"/>
          <w:szCs w:val="28"/>
          <w:lang w:bidi="ru-RU"/>
        </w:rPr>
        <w:t>.</w:t>
      </w:r>
      <w:r w:rsidR="00B660CC" w:rsidRPr="00A867A6">
        <w:rPr>
          <w:rFonts w:eastAsiaTheme="majorEastAsia"/>
          <w:bCs/>
          <w:sz w:val="28"/>
          <w:szCs w:val="28"/>
          <w:lang w:bidi="ru-RU"/>
        </w:rPr>
        <w:t>0</w:t>
      </w:r>
      <w:r w:rsidR="007B2BC1" w:rsidRPr="00A867A6">
        <w:rPr>
          <w:rFonts w:eastAsiaTheme="majorEastAsia"/>
          <w:bCs/>
          <w:sz w:val="28"/>
          <w:szCs w:val="28"/>
          <w:lang w:bidi="ru-RU"/>
        </w:rPr>
        <w:t>9</w:t>
      </w:r>
      <w:r w:rsidR="003C7958" w:rsidRPr="00A867A6">
        <w:rPr>
          <w:rFonts w:eastAsiaTheme="majorEastAsia"/>
          <w:bCs/>
          <w:sz w:val="28"/>
          <w:szCs w:val="28"/>
          <w:lang w:bidi="ru-RU"/>
        </w:rPr>
        <w:t>.202</w:t>
      </w:r>
      <w:r w:rsidR="007B2BC1" w:rsidRPr="00A867A6">
        <w:rPr>
          <w:rFonts w:eastAsiaTheme="majorEastAsia"/>
          <w:bCs/>
          <w:sz w:val="28"/>
          <w:szCs w:val="28"/>
          <w:lang w:bidi="ru-RU"/>
        </w:rPr>
        <w:t>3</w:t>
      </w:r>
      <w:r w:rsidR="003C7958" w:rsidRPr="00A867A6">
        <w:rPr>
          <w:rFonts w:eastAsiaTheme="majorEastAsia"/>
          <w:bCs/>
          <w:sz w:val="28"/>
          <w:szCs w:val="28"/>
          <w:lang w:bidi="ru-RU"/>
        </w:rPr>
        <w:t xml:space="preserve"> г</w:t>
      </w:r>
      <w:r w:rsidR="003C7958" w:rsidRPr="00A26304">
        <w:rPr>
          <w:rFonts w:eastAsiaTheme="majorEastAsia"/>
          <w:bCs/>
          <w:sz w:val="28"/>
          <w:szCs w:val="28"/>
          <w:lang w:bidi="ru-RU"/>
        </w:rPr>
        <w:t xml:space="preserve">. </w:t>
      </w:r>
      <w:r w:rsidR="003D084A" w:rsidRPr="00A26304">
        <w:rPr>
          <w:bCs/>
          <w:snapToGrid w:val="0"/>
          <w:sz w:val="28"/>
          <w:szCs w:val="28"/>
          <w:lang w:bidi="ru-RU"/>
        </w:rPr>
        <w:t xml:space="preserve"> </w:t>
      </w:r>
      <w:r w:rsidR="00897FF3" w:rsidRPr="00A26304">
        <w:rPr>
          <w:bCs/>
          <w:snapToGrid w:val="0"/>
          <w:sz w:val="28"/>
          <w:szCs w:val="28"/>
          <w:lang w:bidi="ru-RU"/>
        </w:rPr>
        <w:t xml:space="preserve"> </w:t>
      </w:r>
      <w:r w:rsidRPr="00A26304">
        <w:rPr>
          <w:b/>
          <w:bCs/>
          <w:snapToGrid w:val="0"/>
          <w:sz w:val="28"/>
          <w:szCs w:val="28"/>
          <w:lang w:bidi="ru-RU"/>
        </w:rPr>
        <w:t xml:space="preserve"> </w:t>
      </w:r>
    </w:p>
    <w:p w14:paraId="55925E5A" w14:textId="77777777" w:rsidR="00805CF1" w:rsidRPr="00A26304" w:rsidRDefault="00805CF1" w:rsidP="00705FAA">
      <w:pPr>
        <w:widowControl w:val="0"/>
        <w:ind w:left="-567" w:firstLine="709"/>
        <w:jc w:val="both"/>
        <w:rPr>
          <w:sz w:val="28"/>
          <w:szCs w:val="28"/>
          <w:lang w:bidi="ru-RU"/>
        </w:rPr>
      </w:pPr>
      <w:r w:rsidRPr="00A26304">
        <w:rPr>
          <w:sz w:val="28"/>
          <w:szCs w:val="28"/>
          <w:lang w:bidi="ru-RU"/>
        </w:rPr>
        <w:t>Задаток победителя аукциона или единственного участника аукциона засчитывается в счет исполнения обязательств по договору.</w:t>
      </w:r>
    </w:p>
    <w:p w14:paraId="6B3A8992" w14:textId="77777777" w:rsidR="00805CF1" w:rsidRPr="00A26304" w:rsidRDefault="00805CF1" w:rsidP="00705FAA">
      <w:pPr>
        <w:widowControl w:val="0"/>
        <w:ind w:left="-567" w:firstLine="709"/>
        <w:jc w:val="both"/>
        <w:rPr>
          <w:sz w:val="28"/>
          <w:szCs w:val="28"/>
          <w:u w:val="single"/>
          <w:lang w:bidi="ru-RU"/>
        </w:rPr>
      </w:pPr>
      <w:r w:rsidRPr="00A26304">
        <w:rPr>
          <w:sz w:val="28"/>
          <w:szCs w:val="28"/>
          <w:u w:val="single"/>
          <w:lang w:bidi="ru-RU"/>
        </w:rPr>
        <w:t>Порядок возврата задатка:</w:t>
      </w:r>
    </w:p>
    <w:p w14:paraId="3FBC8EF0" w14:textId="5CAC7A7C" w:rsidR="00805CF1" w:rsidRPr="00A26304" w:rsidRDefault="00805CF1" w:rsidP="00705FAA">
      <w:pPr>
        <w:widowControl w:val="0"/>
        <w:ind w:left="-567" w:firstLine="709"/>
        <w:jc w:val="both"/>
        <w:rPr>
          <w:sz w:val="28"/>
          <w:szCs w:val="28"/>
          <w:lang w:bidi="ru-RU"/>
        </w:rPr>
      </w:pPr>
      <w:r w:rsidRPr="00A26304">
        <w:rPr>
          <w:sz w:val="28"/>
          <w:szCs w:val="28"/>
          <w:lang w:bidi="ru-RU"/>
        </w:rPr>
        <w:t>Оператор прекращает блокирование в отношении денежных средств участников аукциона, заблокированных в размере задатков на их лицевых счетах на электронной площадке после публикации протокола рассмотрения заявок на участие в аукционе (об итогах аукциона), за исключением победителя аукциона и участника</w:t>
      </w:r>
      <w:r w:rsidR="003223DB" w:rsidRPr="00A26304">
        <w:rPr>
          <w:sz w:val="28"/>
          <w:szCs w:val="28"/>
          <w:lang w:bidi="ru-RU"/>
        </w:rPr>
        <w:t xml:space="preserve"> аукциона</w:t>
      </w:r>
      <w:r w:rsidRPr="00A26304">
        <w:rPr>
          <w:sz w:val="28"/>
          <w:szCs w:val="28"/>
          <w:lang w:bidi="ru-RU"/>
        </w:rPr>
        <w:t>, сделавшего предпоследнее предложени</w:t>
      </w:r>
      <w:r w:rsidR="003223DB" w:rsidRPr="00A26304">
        <w:rPr>
          <w:sz w:val="28"/>
          <w:szCs w:val="28"/>
          <w:lang w:bidi="ru-RU"/>
        </w:rPr>
        <w:t>е</w:t>
      </w:r>
      <w:r w:rsidRPr="00A26304">
        <w:rPr>
          <w:sz w:val="28"/>
          <w:szCs w:val="28"/>
          <w:lang w:bidi="ru-RU"/>
        </w:rPr>
        <w:t xml:space="preserve"> о цене</w:t>
      </w:r>
      <w:r w:rsidR="003223DB" w:rsidRPr="00A26304">
        <w:rPr>
          <w:sz w:val="28"/>
          <w:szCs w:val="28"/>
          <w:lang w:bidi="ru-RU"/>
        </w:rPr>
        <w:t xml:space="preserve"> аукциона</w:t>
      </w:r>
      <w:r w:rsidRPr="00A26304">
        <w:rPr>
          <w:sz w:val="28"/>
          <w:szCs w:val="28"/>
          <w:lang w:bidi="ru-RU"/>
        </w:rPr>
        <w:t>, или единственного участника</w:t>
      </w:r>
      <w:r w:rsidR="003223DB" w:rsidRPr="00A26304">
        <w:rPr>
          <w:sz w:val="28"/>
          <w:szCs w:val="28"/>
          <w:lang w:bidi="ru-RU"/>
        </w:rPr>
        <w:t xml:space="preserve"> аукциона</w:t>
      </w:r>
      <w:r w:rsidRPr="00A26304">
        <w:rPr>
          <w:sz w:val="28"/>
          <w:szCs w:val="28"/>
          <w:lang w:bidi="ru-RU"/>
        </w:rPr>
        <w:t>.</w:t>
      </w:r>
    </w:p>
    <w:p w14:paraId="3FC4726A" w14:textId="77777777" w:rsidR="00805CF1" w:rsidRPr="00A26304" w:rsidRDefault="00805CF1" w:rsidP="00705FAA">
      <w:pPr>
        <w:widowControl w:val="0"/>
        <w:ind w:left="-567" w:firstLine="709"/>
        <w:jc w:val="both"/>
        <w:rPr>
          <w:sz w:val="28"/>
          <w:szCs w:val="28"/>
          <w:lang w:bidi="ru-RU"/>
        </w:rPr>
      </w:pPr>
      <w:r w:rsidRPr="00A26304">
        <w:rPr>
          <w:sz w:val="28"/>
          <w:szCs w:val="28"/>
          <w:lang w:bidi="ru-RU"/>
        </w:rPr>
        <w:lastRenderedPageBreak/>
        <w:t>Организатор аукциона посредством штатного интерфейса торговой секции в установленные сроки формирует поручение Оператору:</w:t>
      </w:r>
    </w:p>
    <w:p w14:paraId="6E66358E" w14:textId="77777777" w:rsidR="00805CF1" w:rsidRPr="00A26304" w:rsidRDefault="00805CF1" w:rsidP="00705FAA">
      <w:pPr>
        <w:widowControl w:val="0"/>
        <w:ind w:left="-567" w:firstLine="709"/>
        <w:jc w:val="both"/>
        <w:rPr>
          <w:sz w:val="28"/>
          <w:szCs w:val="28"/>
          <w:lang w:bidi="ru-RU"/>
        </w:rPr>
      </w:pPr>
      <w:r w:rsidRPr="00A26304">
        <w:rPr>
          <w:sz w:val="28"/>
          <w:szCs w:val="28"/>
          <w:lang w:bidi="ru-RU"/>
        </w:rPr>
        <w:t>- о перечислении задатка победителя аукциона, или единственного участника</w:t>
      </w:r>
      <w:r w:rsidR="003223DB" w:rsidRPr="00A26304">
        <w:rPr>
          <w:sz w:val="28"/>
          <w:szCs w:val="28"/>
          <w:lang w:bidi="ru-RU"/>
        </w:rPr>
        <w:t xml:space="preserve"> аукциона</w:t>
      </w:r>
      <w:r w:rsidRPr="00A26304">
        <w:rPr>
          <w:sz w:val="28"/>
          <w:szCs w:val="28"/>
          <w:lang w:bidi="ru-RU"/>
        </w:rPr>
        <w:t xml:space="preserve"> после формирования протокола рассмотрения заявок на участие в аукционе (об итогах аукциона) на указанные в поручении банковские реквизиты;</w:t>
      </w:r>
    </w:p>
    <w:p w14:paraId="62217BC0" w14:textId="77777777" w:rsidR="00805CF1" w:rsidRPr="00A26304" w:rsidRDefault="00805CF1" w:rsidP="00705FAA">
      <w:pPr>
        <w:widowControl w:val="0"/>
        <w:ind w:left="-567" w:firstLine="709"/>
        <w:jc w:val="both"/>
        <w:rPr>
          <w:sz w:val="28"/>
          <w:szCs w:val="28"/>
          <w:lang w:bidi="ru-RU"/>
        </w:rPr>
      </w:pPr>
      <w:r w:rsidRPr="00A26304">
        <w:rPr>
          <w:sz w:val="28"/>
          <w:szCs w:val="28"/>
          <w:lang w:bidi="ru-RU"/>
        </w:rPr>
        <w:t>- о разблокировании задатка участника</w:t>
      </w:r>
      <w:r w:rsidR="003223DB" w:rsidRPr="00A26304">
        <w:rPr>
          <w:sz w:val="28"/>
          <w:szCs w:val="28"/>
          <w:lang w:bidi="ru-RU"/>
        </w:rPr>
        <w:t xml:space="preserve"> аукциона</w:t>
      </w:r>
      <w:r w:rsidRPr="00A26304">
        <w:rPr>
          <w:sz w:val="28"/>
          <w:szCs w:val="28"/>
          <w:lang w:bidi="ru-RU"/>
        </w:rPr>
        <w:t>, сделавшего предпоследнее предложение о цене аукциона, после заключения договора с победителем аукциона;</w:t>
      </w:r>
    </w:p>
    <w:p w14:paraId="399555A2" w14:textId="77777777" w:rsidR="00805CF1" w:rsidRPr="00A26304" w:rsidRDefault="00805CF1" w:rsidP="00705FAA">
      <w:pPr>
        <w:widowControl w:val="0"/>
        <w:ind w:left="-567" w:firstLine="709"/>
        <w:jc w:val="both"/>
        <w:rPr>
          <w:sz w:val="28"/>
          <w:szCs w:val="28"/>
          <w:lang w:bidi="ru-RU"/>
        </w:rPr>
      </w:pPr>
      <w:r w:rsidRPr="00A26304">
        <w:rPr>
          <w:sz w:val="28"/>
          <w:szCs w:val="28"/>
          <w:lang w:bidi="ru-RU"/>
        </w:rPr>
        <w:t>- о перечислении задатка участника</w:t>
      </w:r>
      <w:r w:rsidR="003223DB" w:rsidRPr="00A26304">
        <w:rPr>
          <w:sz w:val="28"/>
          <w:szCs w:val="28"/>
          <w:lang w:bidi="ru-RU"/>
        </w:rPr>
        <w:t xml:space="preserve"> аукциона</w:t>
      </w:r>
      <w:r w:rsidRPr="00A26304">
        <w:rPr>
          <w:sz w:val="28"/>
          <w:szCs w:val="28"/>
          <w:lang w:bidi="ru-RU"/>
        </w:rPr>
        <w:t>, сделавшего предпоследнее предложение о цене аукциона, в случае уклонения от заключения договора победителя аукциона на указанные в поручении банковские реквизиты.</w:t>
      </w:r>
    </w:p>
    <w:p w14:paraId="3102FC5F" w14:textId="125FEBC0" w:rsidR="00805CF1" w:rsidRPr="00A26304" w:rsidRDefault="00805CF1" w:rsidP="00705FAA">
      <w:pPr>
        <w:widowControl w:val="0"/>
        <w:ind w:left="-567" w:firstLine="709"/>
        <w:jc w:val="both"/>
        <w:rPr>
          <w:sz w:val="28"/>
          <w:szCs w:val="28"/>
          <w:shd w:val="clear" w:color="auto" w:fill="FFFFFF"/>
        </w:rPr>
      </w:pPr>
      <w:r w:rsidRPr="00A26304">
        <w:rPr>
          <w:sz w:val="28"/>
          <w:szCs w:val="28"/>
          <w:shd w:val="clear" w:color="auto" w:fill="FFFFFF"/>
        </w:rPr>
        <w:t>При уклонении победителя аукциона от заключения в установленный срок договора денежные средства, внесенные им в качестве задатка, не возвращаются.</w:t>
      </w:r>
    </w:p>
    <w:p w14:paraId="5A989E27" w14:textId="77777777" w:rsidR="000404D2" w:rsidRPr="00A26304" w:rsidRDefault="000404D2" w:rsidP="00427D11">
      <w:pPr>
        <w:tabs>
          <w:tab w:val="center" w:pos="5076"/>
        </w:tabs>
        <w:jc w:val="center"/>
        <w:outlineLvl w:val="0"/>
        <w:rPr>
          <w:b/>
          <w:bCs/>
        </w:rPr>
      </w:pPr>
    </w:p>
    <w:p w14:paraId="5FB01D2A" w14:textId="77777777" w:rsidR="00975C01" w:rsidRPr="00A26304" w:rsidRDefault="00C675C7" w:rsidP="00975C01">
      <w:pPr>
        <w:tabs>
          <w:tab w:val="center" w:pos="5076"/>
        </w:tabs>
        <w:jc w:val="center"/>
        <w:outlineLvl w:val="0"/>
        <w:rPr>
          <w:b/>
          <w:bCs/>
          <w:sz w:val="28"/>
          <w:szCs w:val="28"/>
        </w:rPr>
      </w:pPr>
      <w:r w:rsidRPr="00A26304">
        <w:rPr>
          <w:b/>
          <w:bCs/>
          <w:sz w:val="28"/>
          <w:szCs w:val="28"/>
        </w:rPr>
        <w:t xml:space="preserve">Требования к участникам аукциона, </w:t>
      </w:r>
      <w:r w:rsidR="00427D11" w:rsidRPr="00A26304">
        <w:rPr>
          <w:b/>
          <w:bCs/>
          <w:sz w:val="28"/>
          <w:szCs w:val="28"/>
        </w:rPr>
        <w:t>к содержанию и составу заявки на участие в аукционе, инструкция по её заполнению</w:t>
      </w:r>
    </w:p>
    <w:p w14:paraId="6A9174E0" w14:textId="77777777" w:rsidR="00EA4146" w:rsidRPr="00A26304" w:rsidRDefault="00EA4146" w:rsidP="00975C01">
      <w:pPr>
        <w:tabs>
          <w:tab w:val="center" w:pos="5076"/>
        </w:tabs>
        <w:jc w:val="center"/>
        <w:outlineLvl w:val="0"/>
        <w:rPr>
          <w:b/>
          <w:bCs/>
          <w:sz w:val="28"/>
          <w:szCs w:val="28"/>
        </w:rPr>
      </w:pPr>
    </w:p>
    <w:p w14:paraId="297B2C01" w14:textId="2BAB06C2" w:rsidR="00C675C7" w:rsidRPr="00A26304" w:rsidRDefault="00975C01" w:rsidP="00705FAA">
      <w:pPr>
        <w:tabs>
          <w:tab w:val="left" w:pos="0"/>
          <w:tab w:val="center" w:pos="5076"/>
        </w:tabs>
        <w:ind w:left="-426"/>
        <w:jc w:val="both"/>
        <w:outlineLvl w:val="0"/>
        <w:rPr>
          <w:sz w:val="28"/>
          <w:szCs w:val="28"/>
        </w:rPr>
      </w:pPr>
      <w:r w:rsidRPr="00A26304">
        <w:rPr>
          <w:sz w:val="28"/>
          <w:szCs w:val="28"/>
        </w:rPr>
        <w:tab/>
      </w:r>
      <w:r w:rsidRPr="00A26304">
        <w:rPr>
          <w:sz w:val="28"/>
          <w:szCs w:val="28"/>
        </w:rPr>
        <w:tab/>
      </w:r>
      <w:r w:rsidR="00C675C7" w:rsidRPr="00A26304">
        <w:rPr>
          <w:sz w:val="28"/>
          <w:szCs w:val="28"/>
        </w:rPr>
        <w:t xml:space="preserve">Участниками аукциона могут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p>
    <w:p w14:paraId="0F3B3A31" w14:textId="09A8FED9" w:rsidR="00C070A6" w:rsidRPr="00A26304" w:rsidRDefault="00C070A6" w:rsidP="00705FAA">
      <w:pPr>
        <w:tabs>
          <w:tab w:val="left" w:pos="0"/>
          <w:tab w:val="center" w:pos="5076"/>
        </w:tabs>
        <w:ind w:left="-426"/>
        <w:jc w:val="both"/>
        <w:outlineLvl w:val="0"/>
        <w:rPr>
          <w:bCs/>
          <w:sz w:val="28"/>
          <w:szCs w:val="28"/>
        </w:rPr>
      </w:pPr>
      <w:r w:rsidRPr="00A26304">
        <w:rPr>
          <w:bCs/>
          <w:sz w:val="28"/>
          <w:szCs w:val="28"/>
        </w:rPr>
        <w:tab/>
        <w:t xml:space="preserve">Заявка на участие в аукционе подается в срок и по форме, </w:t>
      </w:r>
      <w:proofErr w:type="gramStart"/>
      <w:r w:rsidRPr="00A26304">
        <w:rPr>
          <w:bCs/>
          <w:sz w:val="28"/>
          <w:szCs w:val="28"/>
        </w:rPr>
        <w:t>которые</w:t>
      </w:r>
      <w:proofErr w:type="gramEnd"/>
      <w:r w:rsidRPr="00A26304">
        <w:rPr>
          <w:bCs/>
          <w:sz w:val="28"/>
          <w:szCs w:val="28"/>
        </w:rPr>
        <w:t xml:space="preserve"> установлены настоящей аукционной документацией. Подача заявки на участие в аукционе является акцептом оферты в соответствии со ст. 438 Гражданского кодекса РФ.</w:t>
      </w:r>
    </w:p>
    <w:p w14:paraId="7553F382" w14:textId="17C9BB74" w:rsidR="00C675C7" w:rsidRPr="00A26304" w:rsidRDefault="00C675C7" w:rsidP="00705FAA">
      <w:pPr>
        <w:pStyle w:val="western"/>
        <w:spacing w:before="29" w:beforeAutospacing="0" w:after="29" w:afterAutospacing="0"/>
        <w:ind w:left="-567" w:firstLine="562"/>
        <w:jc w:val="both"/>
        <w:rPr>
          <w:sz w:val="28"/>
          <w:szCs w:val="28"/>
        </w:rPr>
      </w:pPr>
      <w:r w:rsidRPr="00A26304">
        <w:rPr>
          <w:bCs/>
          <w:sz w:val="28"/>
          <w:szCs w:val="28"/>
        </w:rPr>
        <w:t>К участникам аукциона устанавливаются следующие требования:</w:t>
      </w:r>
      <w:r w:rsidRPr="00A26304">
        <w:rPr>
          <w:sz w:val="28"/>
          <w:szCs w:val="28"/>
        </w:rPr>
        <w:t xml:space="preserve"> </w:t>
      </w:r>
    </w:p>
    <w:p w14:paraId="30B1B791" w14:textId="77777777" w:rsidR="00C675C7" w:rsidRPr="00A26304" w:rsidRDefault="00C675C7" w:rsidP="00705FAA">
      <w:pPr>
        <w:pStyle w:val="western"/>
        <w:spacing w:before="29" w:beforeAutospacing="0" w:after="29" w:afterAutospacing="0"/>
        <w:ind w:left="-567" w:firstLine="562"/>
        <w:jc w:val="both"/>
        <w:rPr>
          <w:b/>
          <w:sz w:val="28"/>
          <w:szCs w:val="28"/>
        </w:rPr>
      </w:pPr>
      <w:r w:rsidRPr="00A26304">
        <w:rPr>
          <w:b/>
          <w:sz w:val="28"/>
          <w:szCs w:val="28"/>
        </w:rPr>
        <w:t>юридические лица:</w:t>
      </w:r>
    </w:p>
    <w:p w14:paraId="2CDBFA89" w14:textId="77777777" w:rsidR="00C675C7" w:rsidRPr="00A26304" w:rsidRDefault="00C675C7" w:rsidP="00705FAA">
      <w:pPr>
        <w:pStyle w:val="western"/>
        <w:spacing w:before="29" w:beforeAutospacing="0" w:after="29" w:afterAutospacing="0"/>
        <w:ind w:left="-567" w:firstLine="562"/>
        <w:jc w:val="both"/>
        <w:rPr>
          <w:sz w:val="28"/>
          <w:szCs w:val="28"/>
        </w:rPr>
      </w:pPr>
      <w:r w:rsidRPr="00A26304">
        <w:rPr>
          <w:sz w:val="28"/>
          <w:szCs w:val="28"/>
        </w:rPr>
        <w:t>- отсутствие процедуры ликвидации и/или отсутствие решения арбитражного суда о признании юридического лица банкротом;</w:t>
      </w:r>
    </w:p>
    <w:p w14:paraId="0E2730D7" w14:textId="77777777" w:rsidR="00C675C7" w:rsidRPr="00A26304" w:rsidRDefault="00C675C7" w:rsidP="00705FAA">
      <w:pPr>
        <w:pStyle w:val="western"/>
        <w:spacing w:before="29" w:beforeAutospacing="0" w:after="29" w:afterAutospacing="0"/>
        <w:ind w:left="-567" w:firstLine="562"/>
        <w:jc w:val="both"/>
        <w:rPr>
          <w:sz w:val="28"/>
          <w:szCs w:val="28"/>
        </w:rPr>
      </w:pPr>
      <w:r w:rsidRPr="00A26304">
        <w:rPr>
          <w:sz w:val="28"/>
          <w:szCs w:val="28"/>
        </w:rPr>
        <w:t>- отсутствие применения административного наказания в виде приостановления деятельности в порядке, предусмотренном Кодексом Российской</w:t>
      </w:r>
      <w:r w:rsidR="008E53C0" w:rsidRPr="00A26304">
        <w:rPr>
          <w:sz w:val="28"/>
          <w:szCs w:val="28"/>
        </w:rPr>
        <w:t xml:space="preserve"> </w:t>
      </w:r>
      <w:r w:rsidRPr="00A26304">
        <w:rPr>
          <w:sz w:val="28"/>
          <w:szCs w:val="28"/>
        </w:rPr>
        <w:t>Федерации об административных правонарушениях, на день подачи заявки.</w:t>
      </w:r>
    </w:p>
    <w:p w14:paraId="10895E22" w14:textId="77777777" w:rsidR="00C675C7" w:rsidRPr="00A26304" w:rsidRDefault="00C675C7" w:rsidP="00705FAA">
      <w:pPr>
        <w:pStyle w:val="western"/>
        <w:spacing w:before="29" w:beforeAutospacing="0" w:after="29" w:afterAutospacing="0"/>
        <w:ind w:left="-567" w:firstLine="562"/>
        <w:jc w:val="both"/>
        <w:rPr>
          <w:b/>
          <w:sz w:val="28"/>
          <w:szCs w:val="28"/>
        </w:rPr>
      </w:pPr>
      <w:r w:rsidRPr="00A26304">
        <w:rPr>
          <w:b/>
          <w:sz w:val="28"/>
          <w:szCs w:val="28"/>
        </w:rPr>
        <w:t>физические лица, имеющие статус индивидуального предпринимателя (далее -</w:t>
      </w:r>
      <w:r w:rsidRPr="00A26304">
        <w:rPr>
          <w:sz w:val="28"/>
          <w:szCs w:val="28"/>
        </w:rPr>
        <w:t xml:space="preserve"> </w:t>
      </w:r>
      <w:r w:rsidRPr="00A26304">
        <w:rPr>
          <w:b/>
          <w:sz w:val="28"/>
          <w:szCs w:val="28"/>
        </w:rPr>
        <w:t>индивидуальные предприниматели):</w:t>
      </w:r>
    </w:p>
    <w:p w14:paraId="00ECF068" w14:textId="31291D58" w:rsidR="00C675C7" w:rsidRPr="00A26304" w:rsidRDefault="00C675C7" w:rsidP="00705FAA">
      <w:pPr>
        <w:pStyle w:val="western"/>
        <w:spacing w:before="0" w:beforeAutospacing="0" w:after="0" w:afterAutospacing="0"/>
        <w:ind w:left="-567" w:firstLine="561"/>
        <w:jc w:val="both"/>
        <w:rPr>
          <w:sz w:val="28"/>
          <w:szCs w:val="28"/>
        </w:rPr>
      </w:pPr>
      <w:r w:rsidRPr="00A26304">
        <w:rPr>
          <w:sz w:val="28"/>
          <w:szCs w:val="28"/>
        </w:rPr>
        <w:t>- отсутствие решения арбитражного суда о признании индивидуального предпринимателя банкротом;</w:t>
      </w:r>
    </w:p>
    <w:p w14:paraId="1CCF8626" w14:textId="77777777" w:rsidR="00C675C7" w:rsidRPr="00A26304" w:rsidRDefault="00C675C7" w:rsidP="00705FAA">
      <w:pPr>
        <w:pStyle w:val="western"/>
        <w:spacing w:before="0" w:beforeAutospacing="0" w:after="0" w:afterAutospacing="0"/>
        <w:ind w:left="-567" w:firstLine="561"/>
        <w:jc w:val="both"/>
        <w:rPr>
          <w:sz w:val="28"/>
          <w:szCs w:val="28"/>
        </w:rPr>
      </w:pPr>
      <w:r w:rsidRPr="00A26304">
        <w:rPr>
          <w:sz w:val="28"/>
          <w:szCs w:val="28"/>
        </w:rPr>
        <w:t>- отсутствие применения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w:t>
      </w:r>
    </w:p>
    <w:p w14:paraId="605A1467" w14:textId="77777777" w:rsidR="00C675C7" w:rsidRPr="00A26304" w:rsidRDefault="00C675C7" w:rsidP="00705FAA">
      <w:pPr>
        <w:pStyle w:val="western"/>
        <w:spacing w:before="29" w:beforeAutospacing="0" w:after="29" w:afterAutospacing="0"/>
        <w:ind w:left="-567" w:firstLine="562"/>
        <w:jc w:val="both"/>
        <w:rPr>
          <w:b/>
          <w:sz w:val="28"/>
          <w:szCs w:val="28"/>
        </w:rPr>
      </w:pPr>
      <w:r w:rsidRPr="00A26304">
        <w:rPr>
          <w:b/>
          <w:sz w:val="28"/>
          <w:szCs w:val="28"/>
        </w:rPr>
        <w:t>физические лица, не имеющие статус индивидуального предпринимателя (далее –</w:t>
      </w:r>
      <w:r w:rsidRPr="00A26304">
        <w:rPr>
          <w:sz w:val="28"/>
          <w:szCs w:val="28"/>
        </w:rPr>
        <w:t xml:space="preserve"> </w:t>
      </w:r>
      <w:r w:rsidRPr="00A26304">
        <w:rPr>
          <w:b/>
          <w:sz w:val="28"/>
          <w:szCs w:val="28"/>
        </w:rPr>
        <w:t>физические лица):</w:t>
      </w:r>
    </w:p>
    <w:p w14:paraId="7ACDAC63" w14:textId="478C2A80" w:rsidR="00C675C7" w:rsidRPr="00A26304" w:rsidRDefault="00C675C7" w:rsidP="00705FAA">
      <w:pPr>
        <w:pStyle w:val="western"/>
        <w:spacing w:before="0" w:beforeAutospacing="0" w:after="0" w:afterAutospacing="0"/>
        <w:ind w:left="-567" w:firstLine="561"/>
        <w:jc w:val="both"/>
        <w:rPr>
          <w:sz w:val="28"/>
          <w:szCs w:val="28"/>
        </w:rPr>
      </w:pPr>
      <w:r w:rsidRPr="00A26304">
        <w:rPr>
          <w:sz w:val="28"/>
          <w:szCs w:val="28"/>
        </w:rPr>
        <w:t>- отсутствие решения арбитражного суда о призн</w:t>
      </w:r>
      <w:r w:rsidR="004A2F26" w:rsidRPr="00A26304">
        <w:rPr>
          <w:sz w:val="28"/>
          <w:szCs w:val="28"/>
        </w:rPr>
        <w:t>ании физического лица банкротом.</w:t>
      </w:r>
    </w:p>
    <w:p w14:paraId="3F5B48F4" w14:textId="77777777" w:rsidR="00427D11" w:rsidRPr="00A26304" w:rsidRDefault="00427D11" w:rsidP="00705FAA">
      <w:pPr>
        <w:tabs>
          <w:tab w:val="center" w:pos="5076"/>
        </w:tabs>
        <w:ind w:left="-567" w:firstLine="567"/>
        <w:jc w:val="both"/>
        <w:outlineLvl w:val="0"/>
        <w:rPr>
          <w:b/>
          <w:bCs/>
          <w:sz w:val="28"/>
          <w:szCs w:val="28"/>
        </w:rPr>
      </w:pPr>
      <w:r w:rsidRPr="00A26304">
        <w:rPr>
          <w:sz w:val="28"/>
          <w:szCs w:val="28"/>
        </w:rPr>
        <w:lastRenderedPageBreak/>
        <w:t>Заявка (Приложение № 1 к аукционной документации) и прилагаемые документы подаются участником аукциона в отношении каждого заявляемого лота по форме и в сроки, установленные аукционной документацией и извещением о проведен</w:t>
      </w:r>
      <w:proofErr w:type="gramStart"/>
      <w:r w:rsidRPr="00A26304">
        <w:rPr>
          <w:sz w:val="28"/>
          <w:szCs w:val="28"/>
        </w:rPr>
        <w:t>ии ау</w:t>
      </w:r>
      <w:proofErr w:type="gramEnd"/>
      <w:r w:rsidRPr="00A26304">
        <w:rPr>
          <w:sz w:val="28"/>
          <w:szCs w:val="28"/>
        </w:rPr>
        <w:t>кциона.</w:t>
      </w:r>
    </w:p>
    <w:p w14:paraId="2C0A7D34" w14:textId="73A115E5" w:rsidR="00427D11" w:rsidRPr="00A26304" w:rsidRDefault="00427D11" w:rsidP="00705FAA">
      <w:pPr>
        <w:pStyle w:val="ae"/>
        <w:widowControl w:val="0"/>
        <w:spacing w:after="0" w:line="240" w:lineRule="auto"/>
        <w:ind w:left="-567" w:firstLine="567"/>
        <w:jc w:val="both"/>
        <w:rPr>
          <w:rFonts w:ascii="Times New Roman" w:eastAsia="Courier New" w:hAnsi="Times New Roman"/>
          <w:sz w:val="28"/>
          <w:szCs w:val="28"/>
          <w:lang w:eastAsia="ru-RU" w:bidi="ru-RU"/>
        </w:rPr>
      </w:pPr>
      <w:r w:rsidRPr="00A26304">
        <w:rPr>
          <w:rFonts w:ascii="Times New Roman" w:eastAsia="Courier New" w:hAnsi="Times New Roman"/>
          <w:sz w:val="28"/>
          <w:szCs w:val="28"/>
          <w:lang w:eastAsia="ru-RU" w:bidi="ru-RU"/>
        </w:rPr>
        <w:t>Заявка подается в виде электронного документа</w:t>
      </w:r>
      <w:r w:rsidR="000A513D" w:rsidRPr="00A26304">
        <w:rPr>
          <w:rFonts w:ascii="Times New Roman" w:eastAsia="Courier New" w:hAnsi="Times New Roman"/>
          <w:sz w:val="28"/>
          <w:szCs w:val="28"/>
          <w:lang w:eastAsia="ru-RU" w:bidi="ru-RU"/>
        </w:rPr>
        <w:t>.</w:t>
      </w:r>
      <w:r w:rsidRPr="00A26304">
        <w:rPr>
          <w:rFonts w:ascii="Times New Roman" w:eastAsia="Courier New" w:hAnsi="Times New Roman"/>
          <w:sz w:val="28"/>
          <w:szCs w:val="28"/>
          <w:lang w:eastAsia="ru-RU" w:bidi="ru-RU"/>
        </w:rPr>
        <w:t xml:space="preserve"> Заявка должна содержать согласие участника аукциона с условиями аукционной документации.</w:t>
      </w:r>
    </w:p>
    <w:p w14:paraId="2971EF16" w14:textId="77777777" w:rsidR="00427D11" w:rsidRPr="00A26304" w:rsidRDefault="00427D11" w:rsidP="00705FAA">
      <w:pPr>
        <w:pStyle w:val="ae"/>
        <w:widowControl w:val="0"/>
        <w:spacing w:after="0" w:line="240" w:lineRule="auto"/>
        <w:ind w:left="-567" w:firstLine="567"/>
        <w:jc w:val="both"/>
        <w:rPr>
          <w:rFonts w:ascii="Times New Roman" w:eastAsia="Courier New" w:hAnsi="Times New Roman"/>
          <w:sz w:val="28"/>
          <w:szCs w:val="28"/>
          <w:lang w:eastAsia="ru-RU" w:bidi="ru-RU"/>
        </w:rPr>
      </w:pPr>
      <w:proofErr w:type="gramStart"/>
      <w:r w:rsidRPr="00A26304">
        <w:rPr>
          <w:rFonts w:ascii="Times New Roman" w:eastAsia="Courier New" w:hAnsi="Times New Roman"/>
          <w:sz w:val="28"/>
          <w:szCs w:val="28"/>
          <w:lang w:eastAsia="ru-RU" w:bidi="ru-RU"/>
        </w:rPr>
        <w:t>Не допускается включение в заявку сведений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roofErr w:type="gramEnd"/>
    </w:p>
    <w:p w14:paraId="75F0E914" w14:textId="77777777" w:rsidR="00FC3CF4" w:rsidRPr="00A26304" w:rsidRDefault="00FC3CF4" w:rsidP="00FC3CF4">
      <w:pPr>
        <w:autoSpaceDE w:val="0"/>
        <w:autoSpaceDN w:val="0"/>
        <w:adjustRightInd w:val="0"/>
        <w:ind w:left="-567" w:firstLine="567"/>
        <w:jc w:val="both"/>
        <w:rPr>
          <w:sz w:val="28"/>
          <w:szCs w:val="28"/>
        </w:rPr>
      </w:pPr>
      <w:r w:rsidRPr="00A26304">
        <w:rPr>
          <w:sz w:val="28"/>
          <w:szCs w:val="28"/>
        </w:rPr>
        <w:t>Участник аукциона вправе подать заявку в любое время с момента размещения извещения о проведен</w:t>
      </w:r>
      <w:proofErr w:type="gramStart"/>
      <w:r w:rsidRPr="00A26304">
        <w:rPr>
          <w:sz w:val="28"/>
          <w:szCs w:val="28"/>
        </w:rPr>
        <w:t>ии ау</w:t>
      </w:r>
      <w:proofErr w:type="gramEnd"/>
      <w:r w:rsidRPr="00A26304">
        <w:rPr>
          <w:sz w:val="28"/>
          <w:szCs w:val="28"/>
        </w:rPr>
        <w:t>кциона до предусмотренных указанным извещением и аукционной документацией даты и времени окончания срока подачи заявок.</w:t>
      </w:r>
    </w:p>
    <w:p w14:paraId="4B8A366B" w14:textId="77777777" w:rsidR="00C675C7" w:rsidRPr="00A26304" w:rsidRDefault="00C675C7" w:rsidP="00705FAA">
      <w:pPr>
        <w:autoSpaceDE w:val="0"/>
        <w:autoSpaceDN w:val="0"/>
        <w:adjustRightInd w:val="0"/>
        <w:ind w:left="-567" w:firstLine="567"/>
        <w:jc w:val="both"/>
        <w:rPr>
          <w:sz w:val="28"/>
          <w:szCs w:val="28"/>
        </w:rPr>
      </w:pPr>
      <w:r w:rsidRPr="00A26304">
        <w:rPr>
          <w:sz w:val="28"/>
          <w:szCs w:val="28"/>
        </w:rPr>
        <w:t>Участие в аукционе возможно при наличии на лицевом счете претендента денежных сре</w:t>
      </w:r>
      <w:proofErr w:type="gramStart"/>
      <w:r w:rsidRPr="00A26304">
        <w:rPr>
          <w:sz w:val="28"/>
          <w:szCs w:val="28"/>
        </w:rPr>
        <w:t>дств в р</w:t>
      </w:r>
      <w:proofErr w:type="gramEnd"/>
      <w:r w:rsidRPr="00A26304">
        <w:rPr>
          <w:sz w:val="28"/>
          <w:szCs w:val="28"/>
        </w:rPr>
        <w:t xml:space="preserve">азмере не менее чем размер задатка на участие </w:t>
      </w:r>
      <w:r w:rsidRPr="00A26304">
        <w:rPr>
          <w:sz w:val="28"/>
          <w:szCs w:val="28"/>
        </w:rPr>
        <w:br/>
        <w:t>в аукционе, предусмотренный извещением о проведении аукциона и настоящей аукционной документацией.</w:t>
      </w:r>
    </w:p>
    <w:p w14:paraId="10567553" w14:textId="77777777" w:rsidR="00C675C7" w:rsidRPr="00A26304" w:rsidRDefault="00C675C7" w:rsidP="00705FAA">
      <w:pPr>
        <w:autoSpaceDE w:val="0"/>
        <w:autoSpaceDN w:val="0"/>
        <w:adjustRightInd w:val="0"/>
        <w:ind w:left="-567" w:firstLine="567"/>
        <w:jc w:val="both"/>
        <w:rPr>
          <w:sz w:val="28"/>
          <w:szCs w:val="28"/>
        </w:rPr>
      </w:pPr>
      <w:r w:rsidRPr="00A26304">
        <w:rPr>
          <w:sz w:val="28"/>
          <w:szCs w:val="28"/>
        </w:rPr>
        <w:t>Все документы, прилагаемые к заявке, должны иметь четко читаемый текст.</w:t>
      </w:r>
    </w:p>
    <w:p w14:paraId="5FDFAB72" w14:textId="77777777" w:rsidR="00C675C7" w:rsidRPr="00A26304" w:rsidRDefault="00C675C7" w:rsidP="00705FAA">
      <w:pPr>
        <w:tabs>
          <w:tab w:val="center" w:pos="5076"/>
        </w:tabs>
        <w:jc w:val="both"/>
        <w:outlineLvl w:val="0"/>
        <w:rPr>
          <w:bCs/>
          <w:sz w:val="28"/>
          <w:szCs w:val="28"/>
        </w:rPr>
      </w:pPr>
      <w:r w:rsidRPr="00A26304">
        <w:rPr>
          <w:bCs/>
          <w:sz w:val="28"/>
          <w:szCs w:val="28"/>
        </w:rPr>
        <w:t>Заявка не может быть принята Оператором в случае:</w:t>
      </w:r>
    </w:p>
    <w:p w14:paraId="22C11A65" w14:textId="77777777" w:rsidR="00C675C7" w:rsidRPr="00A26304" w:rsidRDefault="00C675C7" w:rsidP="00705FAA">
      <w:pPr>
        <w:tabs>
          <w:tab w:val="center" w:pos="5076"/>
        </w:tabs>
        <w:ind w:left="-567" w:firstLine="567"/>
        <w:jc w:val="both"/>
        <w:outlineLvl w:val="0"/>
        <w:rPr>
          <w:bCs/>
          <w:sz w:val="28"/>
          <w:szCs w:val="28"/>
        </w:rPr>
      </w:pPr>
      <w:r w:rsidRPr="00A26304">
        <w:rPr>
          <w:bCs/>
          <w:sz w:val="28"/>
          <w:szCs w:val="28"/>
        </w:rPr>
        <w:t>а) отсутствия на лицевом счете претендента достаточной суммы денежных сре</w:t>
      </w:r>
      <w:proofErr w:type="gramStart"/>
      <w:r w:rsidRPr="00A26304">
        <w:rPr>
          <w:bCs/>
          <w:sz w:val="28"/>
          <w:szCs w:val="28"/>
        </w:rPr>
        <w:t>дств в р</w:t>
      </w:r>
      <w:proofErr w:type="gramEnd"/>
      <w:r w:rsidRPr="00A26304">
        <w:rPr>
          <w:bCs/>
          <w:sz w:val="28"/>
          <w:szCs w:val="28"/>
        </w:rPr>
        <w:t>азмере задатка;</w:t>
      </w:r>
    </w:p>
    <w:p w14:paraId="651E5055" w14:textId="77777777" w:rsidR="00C675C7" w:rsidRPr="00A26304" w:rsidRDefault="00C675C7" w:rsidP="00705FAA">
      <w:pPr>
        <w:tabs>
          <w:tab w:val="center" w:pos="5076"/>
        </w:tabs>
        <w:ind w:left="-567" w:firstLine="567"/>
        <w:jc w:val="both"/>
        <w:outlineLvl w:val="0"/>
        <w:rPr>
          <w:bCs/>
          <w:sz w:val="28"/>
          <w:szCs w:val="28"/>
        </w:rPr>
      </w:pPr>
      <w:r w:rsidRPr="00A26304">
        <w:rPr>
          <w:bCs/>
          <w:sz w:val="28"/>
          <w:szCs w:val="28"/>
        </w:rPr>
        <w:t>б) подачи претендентом второй заявки на участие в отношении одного и того же лота при условии, что поданная ранее заявка таким лицом не отозвана;</w:t>
      </w:r>
    </w:p>
    <w:p w14:paraId="56FCBD32" w14:textId="77777777" w:rsidR="00C675C7" w:rsidRPr="00A26304" w:rsidRDefault="00C675C7" w:rsidP="00705FAA">
      <w:pPr>
        <w:tabs>
          <w:tab w:val="center" w:pos="5076"/>
        </w:tabs>
        <w:jc w:val="both"/>
        <w:outlineLvl w:val="0"/>
        <w:rPr>
          <w:bCs/>
          <w:sz w:val="28"/>
          <w:szCs w:val="28"/>
        </w:rPr>
      </w:pPr>
      <w:r w:rsidRPr="00A26304">
        <w:rPr>
          <w:bCs/>
          <w:sz w:val="28"/>
          <w:szCs w:val="28"/>
        </w:rPr>
        <w:t>в) подачи заявки по истечении установленного срока подачи заявок;</w:t>
      </w:r>
    </w:p>
    <w:p w14:paraId="38F30BB8" w14:textId="71581F0F" w:rsidR="00C675C7" w:rsidRPr="00A26304" w:rsidRDefault="00C675C7" w:rsidP="00705FAA">
      <w:pPr>
        <w:tabs>
          <w:tab w:val="center" w:pos="5076"/>
        </w:tabs>
        <w:ind w:left="-567" w:firstLine="567"/>
        <w:jc w:val="both"/>
        <w:outlineLvl w:val="0"/>
        <w:rPr>
          <w:bCs/>
          <w:sz w:val="28"/>
          <w:szCs w:val="28"/>
        </w:rPr>
      </w:pPr>
      <w:r w:rsidRPr="00A26304">
        <w:rPr>
          <w:bCs/>
          <w:sz w:val="28"/>
          <w:szCs w:val="28"/>
        </w:rPr>
        <w:t xml:space="preserve">г) некорректного заполнения формы заявки, в том числе </w:t>
      </w:r>
      <w:r w:rsidR="00705FAA" w:rsidRPr="00A26304">
        <w:rPr>
          <w:bCs/>
          <w:sz w:val="28"/>
          <w:szCs w:val="28"/>
        </w:rPr>
        <w:t>не заполнения</w:t>
      </w:r>
      <w:r w:rsidRPr="00A26304">
        <w:rPr>
          <w:bCs/>
          <w:sz w:val="28"/>
          <w:szCs w:val="28"/>
        </w:rPr>
        <w:t xml:space="preserve"> полей, являющихся обязательными для заполнения.</w:t>
      </w:r>
    </w:p>
    <w:p w14:paraId="5F15628A" w14:textId="77777777" w:rsidR="00C675C7" w:rsidRPr="00A26304" w:rsidRDefault="00C675C7" w:rsidP="00705FAA">
      <w:pPr>
        <w:tabs>
          <w:tab w:val="center" w:pos="284"/>
        </w:tabs>
        <w:ind w:left="-567" w:firstLine="567"/>
        <w:jc w:val="both"/>
        <w:outlineLvl w:val="0"/>
        <w:rPr>
          <w:bCs/>
          <w:sz w:val="28"/>
          <w:szCs w:val="28"/>
        </w:rPr>
      </w:pPr>
      <w:r w:rsidRPr="00A26304">
        <w:rPr>
          <w:bCs/>
          <w:sz w:val="28"/>
          <w:szCs w:val="28"/>
        </w:rPr>
        <w:tab/>
        <w:t>В случае успешного принятия заявки Оператор программными средствами регистрирует ее в журнале приема заявок, присваивает номер и в течение одного часа направляет в личный кабинет претендента уведомление о регистрации заявки.</w:t>
      </w:r>
    </w:p>
    <w:p w14:paraId="52723A06" w14:textId="77777777" w:rsidR="00427D11" w:rsidRPr="00A26304" w:rsidRDefault="00427D11" w:rsidP="00705FAA">
      <w:pPr>
        <w:pStyle w:val="ae"/>
        <w:widowControl w:val="0"/>
        <w:spacing w:after="0" w:line="240" w:lineRule="auto"/>
        <w:ind w:left="-567" w:firstLine="567"/>
        <w:jc w:val="both"/>
        <w:rPr>
          <w:rFonts w:ascii="Times New Roman" w:eastAsia="Courier New" w:hAnsi="Times New Roman"/>
          <w:sz w:val="28"/>
          <w:szCs w:val="28"/>
          <w:lang w:eastAsia="ru-RU" w:bidi="ru-RU"/>
        </w:rPr>
      </w:pPr>
      <w:r w:rsidRPr="00A26304">
        <w:rPr>
          <w:rFonts w:ascii="Times New Roman" w:eastAsia="Courier New" w:hAnsi="Times New Roman"/>
          <w:sz w:val="28"/>
          <w:szCs w:val="28"/>
          <w:lang w:eastAsia="ru-RU" w:bidi="ru-RU"/>
        </w:rPr>
        <w:t xml:space="preserve">К заявке участники аукциона прикладывают </w:t>
      </w:r>
      <w:r w:rsidR="00016EF8" w:rsidRPr="00A26304">
        <w:rPr>
          <w:rFonts w:ascii="Times New Roman" w:eastAsia="Courier New" w:hAnsi="Times New Roman"/>
          <w:sz w:val="28"/>
          <w:szCs w:val="28"/>
          <w:lang w:eastAsia="ru-RU" w:bidi="ru-RU"/>
        </w:rPr>
        <w:t>следующие</w:t>
      </w:r>
      <w:r w:rsidRPr="00A26304">
        <w:rPr>
          <w:rFonts w:ascii="Times New Roman" w:eastAsia="Courier New" w:hAnsi="Times New Roman"/>
          <w:sz w:val="28"/>
          <w:szCs w:val="28"/>
          <w:lang w:eastAsia="ru-RU" w:bidi="ru-RU"/>
        </w:rPr>
        <w:t xml:space="preserve"> документ</w:t>
      </w:r>
      <w:r w:rsidR="00016EF8" w:rsidRPr="00A26304">
        <w:rPr>
          <w:rFonts w:ascii="Times New Roman" w:eastAsia="Courier New" w:hAnsi="Times New Roman"/>
          <w:sz w:val="28"/>
          <w:szCs w:val="28"/>
          <w:lang w:eastAsia="ru-RU" w:bidi="ru-RU"/>
        </w:rPr>
        <w:t>ы</w:t>
      </w:r>
      <w:r w:rsidRPr="00A26304">
        <w:rPr>
          <w:rFonts w:ascii="Times New Roman" w:eastAsia="Courier New" w:hAnsi="Times New Roman"/>
          <w:sz w:val="28"/>
          <w:szCs w:val="28"/>
          <w:lang w:eastAsia="ru-RU" w:bidi="ru-RU"/>
        </w:rPr>
        <w:t>:</w:t>
      </w:r>
    </w:p>
    <w:p w14:paraId="0328D59F" w14:textId="77777777" w:rsidR="00427D11" w:rsidRPr="00A26304" w:rsidRDefault="00427D11" w:rsidP="00705FAA">
      <w:pPr>
        <w:widowControl w:val="0"/>
        <w:ind w:left="-567" w:firstLine="567"/>
        <w:contextualSpacing/>
        <w:jc w:val="both"/>
        <w:rPr>
          <w:rFonts w:eastAsia="Courier New"/>
          <w:b/>
          <w:sz w:val="28"/>
          <w:szCs w:val="28"/>
          <w:lang w:bidi="ru-RU"/>
        </w:rPr>
      </w:pPr>
      <w:r w:rsidRPr="00A26304">
        <w:rPr>
          <w:rFonts w:eastAsia="Courier New"/>
          <w:b/>
          <w:sz w:val="28"/>
          <w:szCs w:val="28"/>
          <w:lang w:bidi="ru-RU"/>
        </w:rPr>
        <w:t>юридические лица:</w:t>
      </w:r>
    </w:p>
    <w:p w14:paraId="5097D548" w14:textId="77777777" w:rsidR="00427D11" w:rsidRPr="00A26304" w:rsidRDefault="00427D11" w:rsidP="00705FAA">
      <w:pPr>
        <w:widowControl w:val="0"/>
        <w:ind w:left="-567" w:firstLine="567"/>
        <w:contextualSpacing/>
        <w:jc w:val="both"/>
        <w:rPr>
          <w:rFonts w:eastAsia="Courier New"/>
          <w:sz w:val="28"/>
          <w:szCs w:val="28"/>
          <w:lang w:bidi="ru-RU"/>
        </w:rPr>
      </w:pPr>
      <w:r w:rsidRPr="00A26304">
        <w:rPr>
          <w:rFonts w:eastAsia="Courier New"/>
          <w:sz w:val="28"/>
          <w:szCs w:val="28"/>
          <w:lang w:bidi="ru-RU"/>
        </w:rPr>
        <w:t>- документ, подтверждающий право лица действовать от имени заявителя (в случае, если заявку подает представитель заявителя)</w:t>
      </w:r>
      <w:r w:rsidR="007F549C" w:rsidRPr="00A26304">
        <w:rPr>
          <w:rFonts w:eastAsia="Courier New"/>
          <w:sz w:val="28"/>
          <w:szCs w:val="28"/>
          <w:lang w:bidi="ru-RU"/>
        </w:rPr>
        <w:t xml:space="preserve">, подписанный и сканированный в формате </w:t>
      </w:r>
      <w:proofErr w:type="spellStart"/>
      <w:r w:rsidR="007F549C" w:rsidRPr="00A26304">
        <w:rPr>
          <w:rFonts w:eastAsia="Courier New"/>
          <w:sz w:val="28"/>
          <w:szCs w:val="28"/>
          <w:lang w:val="en-US" w:bidi="ru-RU"/>
        </w:rPr>
        <w:t>pdf</w:t>
      </w:r>
      <w:proofErr w:type="spellEnd"/>
      <w:r w:rsidRPr="00A26304">
        <w:rPr>
          <w:rFonts w:eastAsia="Courier New"/>
          <w:sz w:val="28"/>
          <w:szCs w:val="28"/>
          <w:lang w:bidi="ru-RU"/>
        </w:rPr>
        <w:t>;</w:t>
      </w:r>
    </w:p>
    <w:p w14:paraId="6BDDFE8D" w14:textId="77777777" w:rsidR="00427D11" w:rsidRPr="00A26304" w:rsidRDefault="00427D11" w:rsidP="00705FAA">
      <w:pPr>
        <w:widowControl w:val="0"/>
        <w:ind w:left="-567" w:firstLine="567"/>
        <w:contextualSpacing/>
        <w:jc w:val="both"/>
        <w:rPr>
          <w:rFonts w:eastAsia="Courier New"/>
          <w:sz w:val="28"/>
          <w:szCs w:val="28"/>
          <w:lang w:bidi="ru-RU"/>
        </w:rPr>
      </w:pPr>
      <w:r w:rsidRPr="00A26304">
        <w:rPr>
          <w:rFonts w:eastAsia="Courier New"/>
          <w:sz w:val="28"/>
          <w:szCs w:val="28"/>
          <w:lang w:bidi="ru-RU"/>
        </w:rPr>
        <w:t xml:space="preserve">- выписка из Единого государственного реестра юридических лиц, выданная не ранее чем за тридцать дней до окончания срока приема заявок, </w:t>
      </w:r>
      <w:r w:rsidR="000258A8" w:rsidRPr="00A26304">
        <w:rPr>
          <w:rFonts w:eastAsia="Courier New"/>
          <w:sz w:val="28"/>
          <w:szCs w:val="28"/>
          <w:lang w:bidi="ru-RU"/>
        </w:rPr>
        <w:t>в форме электронного документа</w:t>
      </w:r>
      <w:r w:rsidR="003C5802" w:rsidRPr="00A26304">
        <w:rPr>
          <w:rFonts w:eastAsia="Courier New"/>
          <w:sz w:val="28"/>
          <w:szCs w:val="28"/>
          <w:lang w:bidi="ru-RU"/>
        </w:rPr>
        <w:t>;</w:t>
      </w:r>
    </w:p>
    <w:p w14:paraId="3E7B5E6F" w14:textId="7194986B" w:rsidR="00427D11" w:rsidRPr="00A26304" w:rsidRDefault="00427D11" w:rsidP="00705FAA">
      <w:pPr>
        <w:widowControl w:val="0"/>
        <w:ind w:left="-567" w:firstLine="567"/>
        <w:contextualSpacing/>
        <w:jc w:val="both"/>
        <w:rPr>
          <w:rFonts w:eastAsia="Courier New"/>
          <w:sz w:val="28"/>
          <w:szCs w:val="28"/>
          <w:lang w:bidi="ru-RU"/>
        </w:rPr>
      </w:pPr>
      <w:r w:rsidRPr="00A26304">
        <w:rPr>
          <w:rFonts w:eastAsia="Courier New"/>
          <w:sz w:val="28"/>
          <w:szCs w:val="28"/>
          <w:lang w:bidi="ru-RU"/>
        </w:rPr>
        <w:t xml:space="preserve">- заявление об отсутствии решения о ликвидации (подписанное лицом, уполномоченным действовать от имени юридического лица, заверенное печатью юридического лица, сканированное в формате </w:t>
      </w:r>
      <w:proofErr w:type="spellStart"/>
      <w:r w:rsidRPr="00A26304">
        <w:rPr>
          <w:rFonts w:eastAsia="Courier New"/>
          <w:sz w:val="28"/>
          <w:szCs w:val="28"/>
          <w:lang w:val="en-US" w:bidi="ru-RU"/>
        </w:rPr>
        <w:t>pdf</w:t>
      </w:r>
      <w:proofErr w:type="spellEnd"/>
      <w:r w:rsidRPr="00A26304">
        <w:rPr>
          <w:rFonts w:eastAsia="Courier New"/>
          <w:sz w:val="28"/>
          <w:szCs w:val="28"/>
          <w:lang w:bidi="ru-RU"/>
        </w:rPr>
        <w:t>);</w:t>
      </w:r>
    </w:p>
    <w:p w14:paraId="1DE2A1DE" w14:textId="77777777" w:rsidR="00427D11" w:rsidRPr="00A26304" w:rsidRDefault="00427D11" w:rsidP="00705FAA">
      <w:pPr>
        <w:widowControl w:val="0"/>
        <w:ind w:left="-567" w:firstLine="567"/>
        <w:contextualSpacing/>
        <w:jc w:val="both"/>
        <w:rPr>
          <w:rFonts w:eastAsia="Courier New"/>
          <w:sz w:val="28"/>
          <w:szCs w:val="28"/>
          <w:lang w:bidi="ru-RU"/>
        </w:rPr>
      </w:pPr>
      <w:r w:rsidRPr="00A26304">
        <w:rPr>
          <w:rFonts w:eastAsia="Courier New"/>
          <w:sz w:val="28"/>
          <w:szCs w:val="28"/>
          <w:lang w:bidi="ru-RU"/>
        </w:rPr>
        <w:t xml:space="preserve">- заявление об отсутствии решения арбитражного суда о признании банкротом и об открытии конкурсного производства (подписанное лицом, уполномоченным действовать от имени юридического лица, заверенное печатью </w:t>
      </w:r>
      <w:r w:rsidRPr="00A26304">
        <w:rPr>
          <w:rFonts w:eastAsia="Courier New"/>
          <w:sz w:val="28"/>
          <w:szCs w:val="28"/>
          <w:lang w:bidi="ru-RU"/>
        </w:rPr>
        <w:lastRenderedPageBreak/>
        <w:t xml:space="preserve">юридического лица, сканированное в формате </w:t>
      </w:r>
      <w:proofErr w:type="spellStart"/>
      <w:r w:rsidRPr="00A26304">
        <w:rPr>
          <w:rFonts w:eastAsia="Courier New"/>
          <w:sz w:val="28"/>
          <w:szCs w:val="28"/>
          <w:lang w:val="en-US" w:bidi="ru-RU"/>
        </w:rPr>
        <w:t>pdf</w:t>
      </w:r>
      <w:proofErr w:type="spellEnd"/>
      <w:r w:rsidR="00020189" w:rsidRPr="00A26304">
        <w:rPr>
          <w:rFonts w:eastAsia="Courier New"/>
          <w:sz w:val="28"/>
          <w:szCs w:val="28"/>
          <w:lang w:bidi="ru-RU"/>
        </w:rPr>
        <w:t>).</w:t>
      </w:r>
    </w:p>
    <w:p w14:paraId="1A687773" w14:textId="77777777" w:rsidR="00427D11" w:rsidRPr="00A26304" w:rsidRDefault="00427D11" w:rsidP="00705FAA">
      <w:pPr>
        <w:widowControl w:val="0"/>
        <w:ind w:left="-567" w:firstLine="567"/>
        <w:contextualSpacing/>
        <w:jc w:val="both"/>
        <w:rPr>
          <w:rFonts w:eastAsia="Courier New"/>
          <w:b/>
          <w:sz w:val="28"/>
          <w:szCs w:val="28"/>
          <w:lang w:bidi="ru-RU"/>
        </w:rPr>
      </w:pPr>
      <w:r w:rsidRPr="00A26304">
        <w:rPr>
          <w:rFonts w:eastAsia="Courier New"/>
          <w:b/>
          <w:sz w:val="28"/>
          <w:szCs w:val="28"/>
          <w:lang w:bidi="ru-RU"/>
        </w:rPr>
        <w:t>индивидуальные предприниматели:</w:t>
      </w:r>
    </w:p>
    <w:p w14:paraId="34BB3A4A" w14:textId="77777777" w:rsidR="00427D11" w:rsidRPr="00A26304" w:rsidRDefault="00427D11" w:rsidP="00705FAA">
      <w:pPr>
        <w:widowControl w:val="0"/>
        <w:ind w:left="-567" w:firstLine="567"/>
        <w:contextualSpacing/>
        <w:jc w:val="both"/>
        <w:rPr>
          <w:rFonts w:eastAsia="Courier New"/>
          <w:sz w:val="28"/>
          <w:szCs w:val="28"/>
          <w:lang w:bidi="ru-RU"/>
        </w:rPr>
      </w:pPr>
      <w:r w:rsidRPr="00A26304">
        <w:rPr>
          <w:rFonts w:eastAsia="Courier New"/>
          <w:sz w:val="28"/>
          <w:szCs w:val="28"/>
          <w:lang w:bidi="ru-RU"/>
        </w:rPr>
        <w:t>- документ, подтверждающий право лица действовать от имени заявителя (в случае, если заявку подает представитель заявителя)</w:t>
      </w:r>
      <w:r w:rsidR="007F549C" w:rsidRPr="00A26304">
        <w:rPr>
          <w:rFonts w:eastAsia="Courier New"/>
          <w:sz w:val="28"/>
          <w:szCs w:val="28"/>
          <w:lang w:bidi="ru-RU"/>
        </w:rPr>
        <w:t xml:space="preserve">, подписанный и сканированный в формате </w:t>
      </w:r>
      <w:proofErr w:type="spellStart"/>
      <w:r w:rsidR="007F549C" w:rsidRPr="00A26304">
        <w:rPr>
          <w:rFonts w:eastAsia="Courier New"/>
          <w:sz w:val="28"/>
          <w:szCs w:val="28"/>
          <w:lang w:val="en-US" w:bidi="ru-RU"/>
        </w:rPr>
        <w:t>pdf</w:t>
      </w:r>
      <w:proofErr w:type="spellEnd"/>
      <w:r w:rsidRPr="00A26304">
        <w:rPr>
          <w:rFonts w:eastAsia="Courier New"/>
          <w:sz w:val="28"/>
          <w:szCs w:val="28"/>
          <w:lang w:bidi="ru-RU"/>
        </w:rPr>
        <w:t>;</w:t>
      </w:r>
    </w:p>
    <w:p w14:paraId="0DB7F59D" w14:textId="77777777" w:rsidR="003C5802" w:rsidRPr="00A26304" w:rsidRDefault="00427D11" w:rsidP="00705FAA">
      <w:pPr>
        <w:widowControl w:val="0"/>
        <w:ind w:left="-567" w:firstLine="567"/>
        <w:contextualSpacing/>
        <w:jc w:val="both"/>
        <w:rPr>
          <w:rFonts w:eastAsia="Courier New"/>
          <w:sz w:val="28"/>
          <w:szCs w:val="28"/>
          <w:lang w:bidi="ru-RU"/>
        </w:rPr>
      </w:pPr>
      <w:r w:rsidRPr="00A26304">
        <w:rPr>
          <w:rFonts w:eastAsia="Courier New"/>
          <w:sz w:val="28"/>
          <w:szCs w:val="28"/>
          <w:lang w:bidi="ru-RU"/>
        </w:rPr>
        <w:t xml:space="preserve">- выписка из Единого государственного реестра индивидуальных предпринимателей, выданная не ранее чем за тридцать дней до окончания срока приема заявок, </w:t>
      </w:r>
      <w:r w:rsidR="000258A8" w:rsidRPr="00A26304">
        <w:rPr>
          <w:rFonts w:eastAsia="Courier New"/>
          <w:sz w:val="28"/>
          <w:szCs w:val="28"/>
          <w:lang w:bidi="ru-RU"/>
        </w:rPr>
        <w:t>в форме электронного документа</w:t>
      </w:r>
      <w:r w:rsidR="003C5802" w:rsidRPr="00A26304">
        <w:rPr>
          <w:rFonts w:eastAsia="Courier New"/>
          <w:sz w:val="28"/>
          <w:szCs w:val="28"/>
          <w:lang w:bidi="ru-RU"/>
        </w:rPr>
        <w:t>;</w:t>
      </w:r>
    </w:p>
    <w:p w14:paraId="65563B82" w14:textId="77777777" w:rsidR="00020189" w:rsidRPr="00A26304" w:rsidRDefault="00427D11" w:rsidP="00705FAA">
      <w:pPr>
        <w:widowControl w:val="0"/>
        <w:ind w:left="-567" w:firstLine="567"/>
        <w:contextualSpacing/>
        <w:jc w:val="both"/>
        <w:rPr>
          <w:rFonts w:eastAsia="Courier New"/>
          <w:sz w:val="28"/>
          <w:szCs w:val="28"/>
          <w:lang w:bidi="ru-RU"/>
        </w:rPr>
      </w:pPr>
      <w:r w:rsidRPr="00A26304">
        <w:rPr>
          <w:rFonts w:eastAsia="Courier New"/>
          <w:sz w:val="28"/>
          <w:szCs w:val="28"/>
          <w:lang w:bidi="ru-RU"/>
        </w:rPr>
        <w:t xml:space="preserve">- заявление об отсутствии решения арбитражного суда о признании банкротом и об открытии конкурсного производства (подписанное, заверенное печатью (при наличии), сканированное в формате </w:t>
      </w:r>
      <w:proofErr w:type="spellStart"/>
      <w:r w:rsidRPr="00A26304">
        <w:rPr>
          <w:rFonts w:eastAsia="Courier New"/>
          <w:sz w:val="28"/>
          <w:szCs w:val="28"/>
          <w:lang w:val="en-US" w:bidi="ru-RU"/>
        </w:rPr>
        <w:t>pdf</w:t>
      </w:r>
      <w:proofErr w:type="spellEnd"/>
      <w:r w:rsidR="00020189" w:rsidRPr="00A26304">
        <w:rPr>
          <w:rFonts w:eastAsia="Courier New"/>
          <w:sz w:val="28"/>
          <w:szCs w:val="28"/>
          <w:lang w:bidi="ru-RU"/>
        </w:rPr>
        <w:t>).</w:t>
      </w:r>
    </w:p>
    <w:p w14:paraId="3835E243" w14:textId="77777777" w:rsidR="00020189" w:rsidRPr="00A26304" w:rsidRDefault="00020189" w:rsidP="00705FAA">
      <w:pPr>
        <w:widowControl w:val="0"/>
        <w:ind w:left="-567" w:firstLine="567"/>
        <w:contextualSpacing/>
        <w:jc w:val="both"/>
        <w:rPr>
          <w:rFonts w:eastAsia="Calibri"/>
          <w:b/>
          <w:sz w:val="28"/>
          <w:szCs w:val="28"/>
        </w:rPr>
      </w:pPr>
      <w:r w:rsidRPr="00A26304">
        <w:rPr>
          <w:rFonts w:eastAsia="Calibri"/>
          <w:b/>
          <w:sz w:val="28"/>
          <w:szCs w:val="28"/>
        </w:rPr>
        <w:t>физические лица:</w:t>
      </w:r>
    </w:p>
    <w:p w14:paraId="6053BD28" w14:textId="77777777" w:rsidR="00020189" w:rsidRPr="00A26304" w:rsidRDefault="00020189" w:rsidP="00705FAA">
      <w:pPr>
        <w:ind w:left="-709" w:firstLine="709"/>
        <w:jc w:val="both"/>
        <w:rPr>
          <w:rFonts w:eastAsia="Calibri"/>
          <w:sz w:val="28"/>
          <w:szCs w:val="28"/>
          <w:lang w:eastAsia="en-US"/>
        </w:rPr>
      </w:pPr>
      <w:r w:rsidRPr="00A26304">
        <w:rPr>
          <w:rFonts w:eastAsia="Calibri"/>
          <w:sz w:val="28"/>
          <w:szCs w:val="28"/>
          <w:lang w:eastAsia="en-US"/>
        </w:rPr>
        <w:t>- документ, подтверждающий право лица действовать от имени физического лица (в случае, если заявку подает представитель физического лица);</w:t>
      </w:r>
    </w:p>
    <w:p w14:paraId="078C99A7" w14:textId="3D517090" w:rsidR="00020189" w:rsidRPr="00A26304" w:rsidRDefault="00020189" w:rsidP="00705FAA">
      <w:pPr>
        <w:spacing w:before="29" w:after="29"/>
        <w:ind w:left="-709" w:firstLine="709"/>
        <w:jc w:val="both"/>
        <w:rPr>
          <w:sz w:val="28"/>
          <w:szCs w:val="28"/>
        </w:rPr>
      </w:pPr>
      <w:r w:rsidRPr="00A26304">
        <w:rPr>
          <w:rFonts w:eastAsia="Courier New"/>
          <w:sz w:val="28"/>
          <w:szCs w:val="28"/>
          <w:lang w:bidi="ru-RU"/>
        </w:rPr>
        <w:t xml:space="preserve">- заявление об </w:t>
      </w:r>
      <w:r w:rsidRPr="00A26304">
        <w:rPr>
          <w:sz w:val="28"/>
          <w:szCs w:val="28"/>
        </w:rPr>
        <w:t>отсутствии в отношении физического лица решения арбитражного суда о признании физического лица банкротом.</w:t>
      </w:r>
    </w:p>
    <w:p w14:paraId="52318860" w14:textId="77777777" w:rsidR="000D3629" w:rsidRPr="00A26304" w:rsidRDefault="005D4763" w:rsidP="00705FAA">
      <w:pPr>
        <w:tabs>
          <w:tab w:val="center" w:pos="284"/>
        </w:tabs>
        <w:ind w:left="-567" w:firstLine="567"/>
        <w:jc w:val="both"/>
        <w:outlineLvl w:val="0"/>
        <w:rPr>
          <w:bCs/>
          <w:sz w:val="28"/>
          <w:szCs w:val="28"/>
        </w:rPr>
      </w:pPr>
      <w:r w:rsidRPr="00A26304">
        <w:rPr>
          <w:bCs/>
          <w:sz w:val="28"/>
          <w:szCs w:val="28"/>
        </w:rPr>
        <w:tab/>
      </w:r>
      <w:r w:rsidR="000D3629" w:rsidRPr="00A26304">
        <w:rPr>
          <w:bCs/>
          <w:sz w:val="28"/>
          <w:szCs w:val="28"/>
        </w:rPr>
        <w:t xml:space="preserve">В случае успешного принятия заявки </w:t>
      </w:r>
      <w:r w:rsidRPr="00A26304">
        <w:rPr>
          <w:bCs/>
          <w:sz w:val="28"/>
          <w:szCs w:val="28"/>
        </w:rPr>
        <w:t>О</w:t>
      </w:r>
      <w:r w:rsidR="000D3629" w:rsidRPr="00A26304">
        <w:rPr>
          <w:bCs/>
          <w:sz w:val="28"/>
          <w:szCs w:val="28"/>
        </w:rPr>
        <w:t xml:space="preserve">ператор программными средствами регистрирует ее в журнале приема заявок, присваивает номер и в течение одного часа направляет в </w:t>
      </w:r>
      <w:r w:rsidR="00A702FC" w:rsidRPr="00A26304">
        <w:rPr>
          <w:bCs/>
          <w:sz w:val="28"/>
          <w:szCs w:val="28"/>
        </w:rPr>
        <w:t>л</w:t>
      </w:r>
      <w:r w:rsidR="000D3629" w:rsidRPr="00A26304">
        <w:rPr>
          <w:bCs/>
          <w:sz w:val="28"/>
          <w:szCs w:val="28"/>
        </w:rPr>
        <w:t xml:space="preserve">ичный кабинет </w:t>
      </w:r>
      <w:r w:rsidR="00232043" w:rsidRPr="00A26304">
        <w:rPr>
          <w:bCs/>
          <w:sz w:val="28"/>
          <w:szCs w:val="28"/>
        </w:rPr>
        <w:t>участника</w:t>
      </w:r>
      <w:r w:rsidR="000D3629" w:rsidRPr="00A26304">
        <w:rPr>
          <w:bCs/>
          <w:sz w:val="28"/>
          <w:szCs w:val="28"/>
        </w:rPr>
        <w:t xml:space="preserve"> </w:t>
      </w:r>
      <w:r w:rsidR="00A702FC" w:rsidRPr="00A26304">
        <w:rPr>
          <w:bCs/>
          <w:sz w:val="28"/>
          <w:szCs w:val="28"/>
        </w:rPr>
        <w:t xml:space="preserve">аукциона </w:t>
      </w:r>
      <w:r w:rsidR="000D3629" w:rsidRPr="00A26304">
        <w:rPr>
          <w:bCs/>
          <w:sz w:val="28"/>
          <w:szCs w:val="28"/>
        </w:rPr>
        <w:t>уведомление о регистрации заявки.</w:t>
      </w:r>
    </w:p>
    <w:p w14:paraId="51499B7F" w14:textId="77777777" w:rsidR="00B1122C" w:rsidRPr="00A26304" w:rsidRDefault="00B1122C" w:rsidP="000D3629">
      <w:pPr>
        <w:tabs>
          <w:tab w:val="center" w:pos="5076"/>
        </w:tabs>
        <w:spacing w:line="276" w:lineRule="auto"/>
        <w:jc w:val="center"/>
        <w:outlineLvl w:val="0"/>
        <w:rPr>
          <w:b/>
          <w:bCs/>
        </w:rPr>
      </w:pPr>
    </w:p>
    <w:p w14:paraId="64CD4F28" w14:textId="77777777" w:rsidR="0001388A" w:rsidRPr="00A26304" w:rsidRDefault="0001388A" w:rsidP="00A00799">
      <w:pPr>
        <w:pStyle w:val="ae"/>
        <w:widowControl w:val="0"/>
        <w:spacing w:after="0" w:line="240" w:lineRule="auto"/>
        <w:ind w:left="502"/>
        <w:jc w:val="center"/>
        <w:rPr>
          <w:rFonts w:ascii="Times New Roman" w:eastAsiaTheme="majorEastAsia" w:hAnsi="Times New Roman" w:cs="Times New Roman"/>
          <w:b/>
          <w:bCs/>
          <w:sz w:val="28"/>
          <w:szCs w:val="28"/>
          <w:lang w:eastAsia="ru-RU" w:bidi="ru-RU"/>
        </w:rPr>
      </w:pPr>
    </w:p>
    <w:p w14:paraId="0FDF4210" w14:textId="77777777" w:rsidR="00A00799" w:rsidRPr="00A26304" w:rsidRDefault="00A00799" w:rsidP="00A00799">
      <w:pPr>
        <w:pStyle w:val="ae"/>
        <w:widowControl w:val="0"/>
        <w:spacing w:after="0" w:line="240" w:lineRule="auto"/>
        <w:ind w:left="502"/>
        <w:jc w:val="center"/>
        <w:rPr>
          <w:rFonts w:ascii="Times New Roman" w:eastAsiaTheme="majorEastAsia" w:hAnsi="Times New Roman" w:cs="Times New Roman"/>
          <w:b/>
          <w:bCs/>
          <w:sz w:val="28"/>
          <w:szCs w:val="28"/>
          <w:lang w:eastAsia="ru-RU" w:bidi="ru-RU"/>
        </w:rPr>
      </w:pPr>
      <w:r w:rsidRPr="00A26304">
        <w:rPr>
          <w:rFonts w:ascii="Times New Roman" w:eastAsiaTheme="majorEastAsia" w:hAnsi="Times New Roman" w:cs="Times New Roman"/>
          <w:b/>
          <w:bCs/>
          <w:sz w:val="28"/>
          <w:szCs w:val="28"/>
          <w:lang w:eastAsia="ru-RU" w:bidi="ru-RU"/>
        </w:rPr>
        <w:t xml:space="preserve">Порядок </w:t>
      </w:r>
      <w:r w:rsidR="00232043" w:rsidRPr="00A26304">
        <w:rPr>
          <w:rFonts w:ascii="Times New Roman" w:eastAsiaTheme="majorEastAsia" w:hAnsi="Times New Roman" w:cs="Times New Roman"/>
          <w:b/>
          <w:bCs/>
          <w:sz w:val="28"/>
          <w:szCs w:val="28"/>
          <w:lang w:eastAsia="ru-RU" w:bidi="ru-RU"/>
        </w:rPr>
        <w:t>и срок</w:t>
      </w:r>
      <w:r w:rsidRPr="00A26304">
        <w:rPr>
          <w:rFonts w:ascii="Times New Roman" w:eastAsiaTheme="majorEastAsia" w:hAnsi="Times New Roman" w:cs="Times New Roman"/>
          <w:b/>
          <w:bCs/>
          <w:sz w:val="28"/>
          <w:szCs w:val="28"/>
          <w:lang w:eastAsia="ru-RU" w:bidi="ru-RU"/>
        </w:rPr>
        <w:t xml:space="preserve"> изменения, отзыва заявки на участие в аукционе</w:t>
      </w:r>
    </w:p>
    <w:p w14:paraId="02F61B03" w14:textId="77777777" w:rsidR="00A00799" w:rsidRPr="00A26304" w:rsidRDefault="00A00799" w:rsidP="00A00799">
      <w:pPr>
        <w:pStyle w:val="ae"/>
        <w:widowControl w:val="0"/>
        <w:spacing w:after="0" w:line="240" w:lineRule="auto"/>
        <w:ind w:left="502"/>
        <w:rPr>
          <w:rFonts w:ascii="Times New Roman" w:eastAsiaTheme="majorEastAsia" w:hAnsi="Times New Roman" w:cs="Times New Roman"/>
          <w:b/>
          <w:bCs/>
          <w:sz w:val="28"/>
          <w:szCs w:val="28"/>
          <w:lang w:eastAsia="ru-RU" w:bidi="ru-RU"/>
        </w:rPr>
      </w:pPr>
    </w:p>
    <w:p w14:paraId="3676E23C" w14:textId="77777777" w:rsidR="00A00799" w:rsidRPr="00A26304" w:rsidRDefault="00A00799" w:rsidP="00705FAA">
      <w:pPr>
        <w:pStyle w:val="ae"/>
        <w:widowControl w:val="0"/>
        <w:spacing w:line="240" w:lineRule="auto"/>
        <w:ind w:left="-567" w:firstLine="709"/>
        <w:jc w:val="both"/>
        <w:rPr>
          <w:rFonts w:ascii="Times New Roman" w:eastAsiaTheme="majorEastAsia" w:hAnsi="Times New Roman" w:cs="Times New Roman"/>
          <w:bCs/>
          <w:sz w:val="28"/>
          <w:szCs w:val="28"/>
          <w:lang w:eastAsia="ru-RU" w:bidi="ru-RU"/>
        </w:rPr>
      </w:pPr>
      <w:r w:rsidRPr="00A26304">
        <w:rPr>
          <w:rFonts w:ascii="Times New Roman" w:eastAsiaTheme="majorEastAsia" w:hAnsi="Times New Roman" w:cs="Times New Roman"/>
          <w:bCs/>
          <w:sz w:val="28"/>
          <w:szCs w:val="28"/>
          <w:lang w:eastAsia="ru-RU" w:bidi="ru-RU"/>
        </w:rPr>
        <w:t xml:space="preserve">До окончания срока подачи заявок </w:t>
      </w:r>
      <w:r w:rsidR="00232043" w:rsidRPr="00A26304">
        <w:rPr>
          <w:rFonts w:ascii="Times New Roman" w:eastAsiaTheme="majorEastAsia" w:hAnsi="Times New Roman" w:cs="Times New Roman"/>
          <w:bCs/>
          <w:sz w:val="28"/>
          <w:szCs w:val="28"/>
          <w:lang w:eastAsia="ru-RU" w:bidi="ru-RU"/>
        </w:rPr>
        <w:t>участник</w:t>
      </w:r>
      <w:r w:rsidR="00652A7A" w:rsidRPr="00A26304">
        <w:rPr>
          <w:rFonts w:ascii="Times New Roman" w:eastAsiaTheme="majorEastAsia" w:hAnsi="Times New Roman" w:cs="Times New Roman"/>
          <w:bCs/>
          <w:sz w:val="28"/>
          <w:szCs w:val="28"/>
          <w:lang w:eastAsia="ru-RU" w:bidi="ru-RU"/>
        </w:rPr>
        <w:t xml:space="preserve"> аукциона</w:t>
      </w:r>
      <w:r w:rsidRPr="00A26304">
        <w:rPr>
          <w:rFonts w:ascii="Times New Roman" w:eastAsiaTheme="majorEastAsia" w:hAnsi="Times New Roman" w:cs="Times New Roman"/>
          <w:bCs/>
          <w:sz w:val="28"/>
          <w:szCs w:val="28"/>
          <w:lang w:eastAsia="ru-RU" w:bidi="ru-RU"/>
        </w:rPr>
        <w:t xml:space="preserve">, подавший заявку, вправе изменить или отозвать ее. Отзыв и изменение заявки осуществляется </w:t>
      </w:r>
      <w:r w:rsidR="00232043" w:rsidRPr="00A26304">
        <w:rPr>
          <w:rFonts w:ascii="Times New Roman" w:eastAsiaTheme="majorEastAsia" w:hAnsi="Times New Roman" w:cs="Times New Roman"/>
          <w:bCs/>
          <w:sz w:val="28"/>
          <w:szCs w:val="28"/>
          <w:lang w:eastAsia="ru-RU" w:bidi="ru-RU"/>
        </w:rPr>
        <w:t>участником</w:t>
      </w:r>
      <w:r w:rsidRPr="00A26304">
        <w:rPr>
          <w:rFonts w:ascii="Times New Roman" w:eastAsiaTheme="majorEastAsia" w:hAnsi="Times New Roman" w:cs="Times New Roman"/>
          <w:bCs/>
          <w:sz w:val="28"/>
          <w:szCs w:val="28"/>
          <w:lang w:eastAsia="ru-RU" w:bidi="ru-RU"/>
        </w:rPr>
        <w:t xml:space="preserve"> </w:t>
      </w:r>
      <w:r w:rsidR="00652A7A" w:rsidRPr="00A26304">
        <w:rPr>
          <w:rFonts w:ascii="Times New Roman" w:eastAsiaTheme="majorEastAsia" w:hAnsi="Times New Roman" w:cs="Times New Roman"/>
          <w:bCs/>
          <w:sz w:val="28"/>
          <w:szCs w:val="28"/>
          <w:lang w:eastAsia="ru-RU" w:bidi="ru-RU"/>
        </w:rPr>
        <w:t xml:space="preserve">аукциона </w:t>
      </w:r>
      <w:r w:rsidR="00E742AC" w:rsidRPr="00A26304">
        <w:rPr>
          <w:rFonts w:ascii="Times New Roman" w:eastAsiaTheme="majorEastAsia" w:hAnsi="Times New Roman" w:cs="Times New Roman"/>
          <w:bCs/>
          <w:sz w:val="28"/>
          <w:szCs w:val="28"/>
          <w:lang w:eastAsia="ru-RU" w:bidi="ru-RU"/>
        </w:rPr>
        <w:t>и</w:t>
      </w:r>
      <w:r w:rsidRPr="00A26304">
        <w:rPr>
          <w:rFonts w:ascii="Times New Roman" w:eastAsiaTheme="majorEastAsia" w:hAnsi="Times New Roman" w:cs="Times New Roman"/>
          <w:bCs/>
          <w:sz w:val="28"/>
          <w:szCs w:val="28"/>
          <w:lang w:eastAsia="ru-RU" w:bidi="ru-RU"/>
        </w:rPr>
        <w:t xml:space="preserve">з </w:t>
      </w:r>
      <w:r w:rsidR="00652A7A" w:rsidRPr="00A26304">
        <w:rPr>
          <w:rFonts w:ascii="Times New Roman" w:eastAsiaTheme="majorEastAsia" w:hAnsi="Times New Roman" w:cs="Times New Roman"/>
          <w:bCs/>
          <w:sz w:val="28"/>
          <w:szCs w:val="28"/>
          <w:lang w:eastAsia="ru-RU" w:bidi="ru-RU"/>
        </w:rPr>
        <w:t>л</w:t>
      </w:r>
      <w:r w:rsidRPr="00A26304">
        <w:rPr>
          <w:rFonts w:ascii="Times New Roman" w:eastAsiaTheme="majorEastAsia" w:hAnsi="Times New Roman" w:cs="Times New Roman"/>
          <w:bCs/>
          <w:sz w:val="28"/>
          <w:szCs w:val="28"/>
          <w:lang w:eastAsia="ru-RU" w:bidi="ru-RU"/>
        </w:rPr>
        <w:t xml:space="preserve">ичного кабинета посредством штатного интерфейса торговой секции. Изменение заявки осуществляется путем отзыва ранее поданной и подачи новой заявки. </w:t>
      </w:r>
    </w:p>
    <w:p w14:paraId="09D1EEB8" w14:textId="77777777" w:rsidR="00A00799" w:rsidRPr="00A26304" w:rsidRDefault="00A00799" w:rsidP="00705FAA">
      <w:pPr>
        <w:pStyle w:val="ae"/>
        <w:widowControl w:val="0"/>
        <w:spacing w:line="240" w:lineRule="auto"/>
        <w:ind w:left="-567" w:firstLine="709"/>
        <w:jc w:val="both"/>
        <w:rPr>
          <w:rFonts w:ascii="Times New Roman" w:eastAsiaTheme="majorEastAsia" w:hAnsi="Times New Roman" w:cs="Times New Roman"/>
          <w:bCs/>
          <w:sz w:val="28"/>
          <w:szCs w:val="28"/>
          <w:lang w:eastAsia="ru-RU" w:bidi="ru-RU"/>
        </w:rPr>
      </w:pPr>
      <w:r w:rsidRPr="00A26304">
        <w:rPr>
          <w:rFonts w:ascii="Times New Roman" w:eastAsiaTheme="majorEastAsia" w:hAnsi="Times New Roman" w:cs="Times New Roman"/>
          <w:bCs/>
          <w:sz w:val="28"/>
          <w:szCs w:val="28"/>
          <w:lang w:eastAsia="ru-RU" w:bidi="ru-RU"/>
        </w:rPr>
        <w:t xml:space="preserve">В случае отзыва заявки </w:t>
      </w:r>
      <w:r w:rsidR="00232043" w:rsidRPr="00A26304">
        <w:rPr>
          <w:rFonts w:ascii="Times New Roman" w:eastAsiaTheme="majorEastAsia" w:hAnsi="Times New Roman" w:cs="Times New Roman"/>
          <w:bCs/>
          <w:sz w:val="28"/>
          <w:szCs w:val="28"/>
          <w:lang w:eastAsia="ru-RU" w:bidi="ru-RU"/>
        </w:rPr>
        <w:t>участником</w:t>
      </w:r>
      <w:r w:rsidRPr="00A26304">
        <w:rPr>
          <w:rFonts w:ascii="Times New Roman" w:eastAsiaTheme="majorEastAsia" w:hAnsi="Times New Roman" w:cs="Times New Roman"/>
          <w:bCs/>
          <w:sz w:val="28"/>
          <w:szCs w:val="28"/>
          <w:lang w:eastAsia="ru-RU" w:bidi="ru-RU"/>
        </w:rPr>
        <w:t xml:space="preserve"> </w:t>
      </w:r>
      <w:r w:rsidR="00652A7A" w:rsidRPr="00A26304">
        <w:rPr>
          <w:rFonts w:ascii="Times New Roman" w:eastAsiaTheme="majorEastAsia" w:hAnsi="Times New Roman" w:cs="Times New Roman"/>
          <w:bCs/>
          <w:sz w:val="28"/>
          <w:szCs w:val="28"/>
          <w:lang w:eastAsia="ru-RU" w:bidi="ru-RU"/>
        </w:rPr>
        <w:t xml:space="preserve">аукциона </w:t>
      </w:r>
      <w:r w:rsidRPr="00A26304">
        <w:rPr>
          <w:rFonts w:ascii="Times New Roman" w:eastAsiaTheme="majorEastAsia" w:hAnsi="Times New Roman" w:cs="Times New Roman"/>
          <w:bCs/>
          <w:sz w:val="28"/>
          <w:szCs w:val="28"/>
          <w:lang w:eastAsia="ru-RU" w:bidi="ru-RU"/>
        </w:rPr>
        <w:t>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w:t>
      </w:r>
    </w:p>
    <w:p w14:paraId="55BFC7EF" w14:textId="77777777" w:rsidR="002D6020" w:rsidRPr="00A26304" w:rsidRDefault="002D6020" w:rsidP="00705FAA">
      <w:pPr>
        <w:pStyle w:val="ae"/>
        <w:widowControl w:val="0"/>
        <w:spacing w:line="240" w:lineRule="auto"/>
        <w:ind w:left="-567" w:firstLine="709"/>
        <w:jc w:val="both"/>
        <w:rPr>
          <w:rFonts w:ascii="Times New Roman" w:eastAsiaTheme="majorEastAsia" w:hAnsi="Times New Roman" w:cs="Times New Roman"/>
          <w:bCs/>
          <w:sz w:val="28"/>
          <w:szCs w:val="28"/>
          <w:lang w:eastAsia="ru-RU" w:bidi="ru-RU"/>
        </w:rPr>
      </w:pPr>
      <w:r w:rsidRPr="00A26304">
        <w:rPr>
          <w:rFonts w:ascii="Times New Roman" w:eastAsiaTheme="majorEastAsia" w:hAnsi="Times New Roman" w:cs="Times New Roman"/>
          <w:bCs/>
          <w:sz w:val="28"/>
          <w:szCs w:val="28"/>
          <w:lang w:eastAsia="ru-RU" w:bidi="ru-RU"/>
        </w:rPr>
        <w:t xml:space="preserve">На этапе приема заявок любое </w:t>
      </w:r>
      <w:r w:rsidR="00232043" w:rsidRPr="00A26304">
        <w:rPr>
          <w:rFonts w:ascii="Times New Roman" w:eastAsiaTheme="majorEastAsia" w:hAnsi="Times New Roman" w:cs="Times New Roman"/>
          <w:bCs/>
          <w:sz w:val="28"/>
          <w:szCs w:val="28"/>
          <w:lang w:eastAsia="ru-RU" w:bidi="ru-RU"/>
        </w:rPr>
        <w:t xml:space="preserve">заинтересованное </w:t>
      </w:r>
      <w:r w:rsidRPr="00A26304">
        <w:rPr>
          <w:rFonts w:ascii="Times New Roman" w:eastAsiaTheme="majorEastAsia" w:hAnsi="Times New Roman" w:cs="Times New Roman"/>
          <w:bCs/>
          <w:sz w:val="28"/>
          <w:szCs w:val="28"/>
          <w:lang w:eastAsia="ru-RU" w:bidi="ru-RU"/>
        </w:rPr>
        <w:t xml:space="preserve">лицо вправе не позднее 10 календарных дней до окончания срока приема заявок направить Организатору </w:t>
      </w:r>
      <w:r w:rsidR="00232043" w:rsidRPr="00A26304">
        <w:rPr>
          <w:rFonts w:ascii="Times New Roman" w:eastAsiaTheme="majorEastAsia" w:hAnsi="Times New Roman" w:cs="Times New Roman"/>
          <w:bCs/>
          <w:sz w:val="28"/>
          <w:szCs w:val="28"/>
          <w:lang w:eastAsia="ru-RU" w:bidi="ru-RU"/>
        </w:rPr>
        <w:t>аукциона</w:t>
      </w:r>
      <w:r w:rsidRPr="00A26304">
        <w:rPr>
          <w:rFonts w:ascii="Times New Roman" w:eastAsiaTheme="majorEastAsia" w:hAnsi="Times New Roman" w:cs="Times New Roman"/>
          <w:bCs/>
          <w:sz w:val="28"/>
          <w:szCs w:val="28"/>
          <w:lang w:eastAsia="ru-RU" w:bidi="ru-RU"/>
        </w:rPr>
        <w:t xml:space="preserve"> запрос о разъяснениях </w:t>
      </w:r>
      <w:r w:rsidR="00652A7A" w:rsidRPr="00A26304">
        <w:rPr>
          <w:rFonts w:ascii="Times New Roman" w:eastAsiaTheme="majorEastAsia" w:hAnsi="Times New Roman" w:cs="Times New Roman"/>
          <w:bCs/>
          <w:sz w:val="28"/>
          <w:szCs w:val="28"/>
          <w:lang w:eastAsia="ru-RU" w:bidi="ru-RU"/>
        </w:rPr>
        <w:t xml:space="preserve">положений аукционной документации </w:t>
      </w:r>
      <w:r w:rsidRPr="00A26304">
        <w:rPr>
          <w:rFonts w:ascii="Times New Roman" w:eastAsiaTheme="majorEastAsia" w:hAnsi="Times New Roman" w:cs="Times New Roman"/>
          <w:bCs/>
          <w:sz w:val="28"/>
          <w:szCs w:val="28"/>
          <w:lang w:eastAsia="ru-RU" w:bidi="ru-RU"/>
        </w:rPr>
        <w:t>посредством функционала электронной площадки. Запросы о разъяснении положений аукционной документации, полученные после вышеуказанного срока, не рассматриваются.</w:t>
      </w:r>
    </w:p>
    <w:p w14:paraId="3965F36B" w14:textId="58F3F724" w:rsidR="002D6020" w:rsidRPr="00A26304" w:rsidRDefault="00B509C3" w:rsidP="00705FAA">
      <w:pPr>
        <w:pStyle w:val="ae"/>
        <w:widowControl w:val="0"/>
        <w:spacing w:line="240" w:lineRule="auto"/>
        <w:ind w:left="-567" w:firstLine="709"/>
        <w:jc w:val="both"/>
        <w:rPr>
          <w:rFonts w:ascii="Times New Roman" w:eastAsiaTheme="majorEastAsia" w:hAnsi="Times New Roman" w:cs="Times New Roman"/>
          <w:bCs/>
          <w:sz w:val="28"/>
          <w:szCs w:val="28"/>
          <w:lang w:eastAsia="ru-RU" w:bidi="ru-RU"/>
        </w:rPr>
      </w:pPr>
      <w:r w:rsidRPr="00A26304">
        <w:rPr>
          <w:rFonts w:ascii="Times New Roman" w:eastAsiaTheme="majorEastAsia" w:hAnsi="Times New Roman" w:cs="Times New Roman"/>
          <w:bCs/>
          <w:sz w:val="28"/>
          <w:szCs w:val="28"/>
          <w:lang w:eastAsia="ru-RU" w:bidi="ru-RU"/>
        </w:rPr>
        <w:t xml:space="preserve">Ответ на запрос о разъяснении положений </w:t>
      </w:r>
      <w:r w:rsidR="00563B8A" w:rsidRPr="00A26304">
        <w:rPr>
          <w:rFonts w:ascii="Times New Roman" w:eastAsiaTheme="majorEastAsia" w:hAnsi="Times New Roman" w:cs="Times New Roman"/>
          <w:bCs/>
          <w:sz w:val="28"/>
          <w:szCs w:val="28"/>
          <w:lang w:eastAsia="ru-RU" w:bidi="ru-RU"/>
        </w:rPr>
        <w:t xml:space="preserve">аукционной документации должен быть подготовлен </w:t>
      </w:r>
      <w:r w:rsidR="00A27ADD" w:rsidRPr="00A26304">
        <w:rPr>
          <w:rFonts w:ascii="Times New Roman" w:eastAsiaTheme="majorEastAsia" w:hAnsi="Times New Roman" w:cs="Times New Roman"/>
          <w:bCs/>
          <w:sz w:val="28"/>
          <w:szCs w:val="28"/>
          <w:lang w:eastAsia="ru-RU" w:bidi="ru-RU"/>
        </w:rPr>
        <w:t xml:space="preserve">и размещен на электронной </w:t>
      </w:r>
      <w:r w:rsidR="00705FAA" w:rsidRPr="00A26304">
        <w:rPr>
          <w:rFonts w:ascii="Times New Roman" w:eastAsiaTheme="majorEastAsia" w:hAnsi="Times New Roman" w:cs="Times New Roman"/>
          <w:bCs/>
          <w:sz w:val="28"/>
          <w:szCs w:val="28"/>
          <w:lang w:eastAsia="ru-RU" w:bidi="ru-RU"/>
        </w:rPr>
        <w:t>площадке в</w:t>
      </w:r>
      <w:r w:rsidR="002D6020" w:rsidRPr="00A26304">
        <w:rPr>
          <w:rFonts w:ascii="Times New Roman" w:eastAsiaTheme="majorEastAsia" w:hAnsi="Times New Roman" w:cs="Times New Roman"/>
          <w:bCs/>
          <w:sz w:val="28"/>
          <w:szCs w:val="28"/>
          <w:lang w:eastAsia="ru-RU" w:bidi="ru-RU"/>
        </w:rPr>
        <w:t xml:space="preserve"> течение двух рабочих дней со дня поступления </w:t>
      </w:r>
      <w:r w:rsidR="00563B8A" w:rsidRPr="00A26304">
        <w:rPr>
          <w:rFonts w:ascii="Times New Roman" w:eastAsiaTheme="majorEastAsia" w:hAnsi="Times New Roman" w:cs="Times New Roman"/>
          <w:bCs/>
          <w:sz w:val="28"/>
          <w:szCs w:val="28"/>
          <w:lang w:eastAsia="ru-RU" w:bidi="ru-RU"/>
        </w:rPr>
        <w:t xml:space="preserve">указанного </w:t>
      </w:r>
      <w:r w:rsidR="002D6020" w:rsidRPr="00A26304">
        <w:rPr>
          <w:rFonts w:ascii="Times New Roman" w:eastAsiaTheme="majorEastAsia" w:hAnsi="Times New Roman" w:cs="Times New Roman"/>
          <w:bCs/>
          <w:sz w:val="28"/>
          <w:szCs w:val="28"/>
          <w:lang w:eastAsia="ru-RU" w:bidi="ru-RU"/>
        </w:rPr>
        <w:t>запроса</w:t>
      </w:r>
      <w:r w:rsidR="00563B8A" w:rsidRPr="00A26304">
        <w:rPr>
          <w:rFonts w:ascii="Times New Roman" w:eastAsiaTheme="majorEastAsia" w:hAnsi="Times New Roman" w:cs="Times New Roman"/>
          <w:bCs/>
          <w:sz w:val="28"/>
          <w:szCs w:val="28"/>
          <w:lang w:eastAsia="ru-RU" w:bidi="ru-RU"/>
        </w:rPr>
        <w:t xml:space="preserve">. </w:t>
      </w:r>
      <w:r w:rsidR="002D6020" w:rsidRPr="00A26304">
        <w:rPr>
          <w:rFonts w:ascii="Times New Roman" w:eastAsiaTheme="majorEastAsia" w:hAnsi="Times New Roman" w:cs="Times New Roman"/>
          <w:bCs/>
          <w:sz w:val="28"/>
          <w:szCs w:val="28"/>
          <w:lang w:eastAsia="ru-RU" w:bidi="ru-RU"/>
        </w:rPr>
        <w:t xml:space="preserve"> </w:t>
      </w:r>
    </w:p>
    <w:p w14:paraId="17381050" w14:textId="77777777" w:rsidR="002F47F8" w:rsidRPr="00A26304" w:rsidRDefault="002F47F8" w:rsidP="00705FAA">
      <w:pPr>
        <w:jc w:val="center"/>
        <w:rPr>
          <w:b/>
          <w:bCs/>
          <w:sz w:val="28"/>
          <w:szCs w:val="28"/>
        </w:rPr>
      </w:pPr>
      <w:r w:rsidRPr="00A26304">
        <w:rPr>
          <w:b/>
          <w:bCs/>
          <w:sz w:val="28"/>
          <w:szCs w:val="28"/>
        </w:rPr>
        <w:t>Определение участников аукциона</w:t>
      </w:r>
    </w:p>
    <w:p w14:paraId="5CD688A1" w14:textId="77777777" w:rsidR="002F47F8" w:rsidRPr="00A26304" w:rsidRDefault="002F47F8" w:rsidP="00705FAA">
      <w:pPr>
        <w:jc w:val="center"/>
        <w:rPr>
          <w:b/>
          <w:bCs/>
          <w:sz w:val="28"/>
          <w:szCs w:val="28"/>
        </w:rPr>
      </w:pPr>
    </w:p>
    <w:p w14:paraId="2D4471D7" w14:textId="77777777" w:rsidR="002F47F8" w:rsidRPr="00A26304" w:rsidRDefault="002F47F8" w:rsidP="00705FAA">
      <w:pPr>
        <w:ind w:left="-567" w:firstLine="567"/>
        <w:jc w:val="both"/>
        <w:rPr>
          <w:bCs/>
          <w:sz w:val="28"/>
          <w:szCs w:val="28"/>
        </w:rPr>
      </w:pPr>
      <w:r w:rsidRPr="00A26304">
        <w:rPr>
          <w:bCs/>
          <w:sz w:val="28"/>
          <w:szCs w:val="28"/>
        </w:rPr>
        <w:t xml:space="preserve">Не позднее одного часа с момента окончания срока подачи заявок </w:t>
      </w:r>
      <w:r w:rsidR="008053F3" w:rsidRPr="00A26304">
        <w:rPr>
          <w:bCs/>
          <w:sz w:val="28"/>
          <w:szCs w:val="28"/>
        </w:rPr>
        <w:t>О</w:t>
      </w:r>
      <w:r w:rsidRPr="00A26304">
        <w:rPr>
          <w:bCs/>
          <w:sz w:val="28"/>
          <w:szCs w:val="28"/>
        </w:rPr>
        <w:t xml:space="preserve">ператор в </w:t>
      </w:r>
      <w:r w:rsidR="008053F3" w:rsidRPr="00A26304">
        <w:rPr>
          <w:bCs/>
          <w:sz w:val="28"/>
          <w:szCs w:val="28"/>
        </w:rPr>
        <w:t>л</w:t>
      </w:r>
      <w:r w:rsidRPr="00A26304">
        <w:rPr>
          <w:bCs/>
          <w:sz w:val="28"/>
          <w:szCs w:val="28"/>
        </w:rPr>
        <w:t xml:space="preserve">ичном кабинете Организатора </w:t>
      </w:r>
      <w:r w:rsidR="00232043" w:rsidRPr="00A26304">
        <w:rPr>
          <w:bCs/>
          <w:sz w:val="28"/>
          <w:szCs w:val="28"/>
        </w:rPr>
        <w:t>аукциона</w:t>
      </w:r>
      <w:r w:rsidRPr="00A26304">
        <w:rPr>
          <w:bCs/>
          <w:sz w:val="28"/>
          <w:szCs w:val="28"/>
        </w:rPr>
        <w:t xml:space="preserve"> открывает доступ к зарегистрированным заявкам.</w:t>
      </w:r>
    </w:p>
    <w:p w14:paraId="35D0076B" w14:textId="77777777" w:rsidR="002F47F8" w:rsidRPr="00A26304" w:rsidRDefault="002F47F8" w:rsidP="00705FAA">
      <w:pPr>
        <w:ind w:left="-567" w:firstLine="567"/>
        <w:jc w:val="both"/>
        <w:rPr>
          <w:bCs/>
          <w:sz w:val="28"/>
          <w:szCs w:val="28"/>
        </w:rPr>
      </w:pPr>
      <w:r w:rsidRPr="00A26304">
        <w:rPr>
          <w:bCs/>
          <w:sz w:val="28"/>
          <w:szCs w:val="28"/>
        </w:rPr>
        <w:lastRenderedPageBreak/>
        <w:t xml:space="preserve">Срок рассмотрения заявок не может превышать одного рабочего дня </w:t>
      </w:r>
      <w:proofErr w:type="gramStart"/>
      <w:r w:rsidRPr="00A26304">
        <w:rPr>
          <w:bCs/>
          <w:sz w:val="28"/>
          <w:szCs w:val="28"/>
        </w:rPr>
        <w:t>с даты окончания</w:t>
      </w:r>
      <w:proofErr w:type="gramEnd"/>
      <w:r w:rsidRPr="00A26304">
        <w:rPr>
          <w:bCs/>
          <w:sz w:val="28"/>
          <w:szCs w:val="28"/>
        </w:rPr>
        <w:t xml:space="preserve"> срока подачи заявок.</w:t>
      </w:r>
    </w:p>
    <w:p w14:paraId="08B96433" w14:textId="77777777" w:rsidR="00A07FC9" w:rsidRPr="00A26304" w:rsidRDefault="00A07FC9" w:rsidP="00705FAA">
      <w:pPr>
        <w:ind w:left="-567" w:firstLine="567"/>
        <w:jc w:val="both"/>
        <w:rPr>
          <w:bCs/>
          <w:sz w:val="28"/>
          <w:szCs w:val="28"/>
        </w:rPr>
      </w:pPr>
      <w:r w:rsidRPr="00A26304">
        <w:rPr>
          <w:bCs/>
          <w:sz w:val="28"/>
          <w:szCs w:val="28"/>
        </w:rPr>
        <w:t xml:space="preserve">По результатам рассмотрения заявок аукционная комиссия принимает решение о допуске участников аукциона к участию в аукционе или об отказе </w:t>
      </w:r>
      <w:r w:rsidR="00803B45" w:rsidRPr="00A26304">
        <w:rPr>
          <w:bCs/>
          <w:sz w:val="28"/>
          <w:szCs w:val="28"/>
        </w:rPr>
        <w:br/>
      </w:r>
      <w:r w:rsidRPr="00A26304">
        <w:rPr>
          <w:bCs/>
          <w:sz w:val="28"/>
          <w:szCs w:val="28"/>
        </w:rPr>
        <w:t>в допуске к участию в аукционе.</w:t>
      </w:r>
    </w:p>
    <w:p w14:paraId="4B45A137" w14:textId="77777777" w:rsidR="00016EF8" w:rsidRPr="00A26304" w:rsidRDefault="00016EF8" w:rsidP="00705FAA">
      <w:pPr>
        <w:ind w:left="-567" w:firstLine="567"/>
        <w:jc w:val="both"/>
        <w:rPr>
          <w:bCs/>
          <w:sz w:val="28"/>
          <w:szCs w:val="28"/>
        </w:rPr>
      </w:pPr>
      <w:r w:rsidRPr="00A26304">
        <w:rPr>
          <w:sz w:val="28"/>
          <w:szCs w:val="28"/>
        </w:rPr>
        <w:t>Решение об отказе в допуске участника аукциона к участию в аукционе принимается аукционной комиссией в случае, если:</w:t>
      </w:r>
    </w:p>
    <w:p w14:paraId="494686A8" w14:textId="77777777" w:rsidR="00016EF8" w:rsidRPr="00A26304" w:rsidRDefault="00016EF8" w:rsidP="00705FAA">
      <w:pPr>
        <w:autoSpaceDE w:val="0"/>
        <w:autoSpaceDN w:val="0"/>
        <w:adjustRightInd w:val="0"/>
        <w:ind w:left="-567" w:firstLine="567"/>
        <w:jc w:val="both"/>
        <w:rPr>
          <w:sz w:val="28"/>
          <w:szCs w:val="28"/>
        </w:rPr>
      </w:pPr>
      <w:r w:rsidRPr="00A26304">
        <w:rPr>
          <w:sz w:val="28"/>
          <w:szCs w:val="28"/>
        </w:rPr>
        <w:t>1) участник аукциона не соответствует требованиям, установленным настоящей аукционной документацией;</w:t>
      </w:r>
    </w:p>
    <w:p w14:paraId="31A8C668" w14:textId="77777777" w:rsidR="00016EF8" w:rsidRPr="00A26304" w:rsidRDefault="00016EF8" w:rsidP="00705FAA">
      <w:pPr>
        <w:autoSpaceDE w:val="0"/>
        <w:autoSpaceDN w:val="0"/>
        <w:adjustRightInd w:val="0"/>
        <w:ind w:left="-567" w:firstLine="567"/>
        <w:jc w:val="both"/>
        <w:rPr>
          <w:sz w:val="28"/>
          <w:szCs w:val="28"/>
        </w:rPr>
      </w:pPr>
      <w:r w:rsidRPr="00A26304">
        <w:rPr>
          <w:sz w:val="28"/>
          <w:szCs w:val="28"/>
        </w:rPr>
        <w:t>2) заявка и документы, прилагаемые участником аукциона к заявке, не соответствуют требованиям, установленным настоящей аукционной документацией;</w:t>
      </w:r>
    </w:p>
    <w:p w14:paraId="32D0426C" w14:textId="77777777" w:rsidR="000258A8" w:rsidRPr="00A26304" w:rsidRDefault="00016EF8" w:rsidP="00705FAA">
      <w:pPr>
        <w:autoSpaceDE w:val="0"/>
        <w:autoSpaceDN w:val="0"/>
        <w:adjustRightInd w:val="0"/>
        <w:ind w:left="-567" w:firstLine="567"/>
        <w:jc w:val="both"/>
        <w:rPr>
          <w:sz w:val="28"/>
          <w:szCs w:val="28"/>
        </w:rPr>
      </w:pPr>
      <w:r w:rsidRPr="00A26304">
        <w:rPr>
          <w:sz w:val="28"/>
          <w:szCs w:val="28"/>
        </w:rPr>
        <w:t>3) участником аукциона не предоставлены установленные настоящей аукционной документацией документы, прилагаемые участником аукциона к заявке.</w:t>
      </w:r>
    </w:p>
    <w:p w14:paraId="7A90FD60" w14:textId="77777777" w:rsidR="000258A8" w:rsidRPr="00A26304" w:rsidRDefault="000258A8" w:rsidP="00705FAA">
      <w:pPr>
        <w:autoSpaceDE w:val="0"/>
        <w:autoSpaceDN w:val="0"/>
        <w:adjustRightInd w:val="0"/>
        <w:ind w:left="-567" w:firstLine="567"/>
        <w:jc w:val="both"/>
        <w:rPr>
          <w:sz w:val="28"/>
          <w:szCs w:val="28"/>
        </w:rPr>
      </w:pPr>
      <w:r w:rsidRPr="00A26304">
        <w:rPr>
          <w:sz w:val="28"/>
          <w:szCs w:val="28"/>
        </w:rPr>
        <w:t>Результаты рассмотрения заявок оформляются протоколом рассмотрения заявок.</w:t>
      </w:r>
    </w:p>
    <w:p w14:paraId="0E3A8E41" w14:textId="77777777" w:rsidR="002F47F8" w:rsidRPr="00A26304" w:rsidRDefault="002F47F8" w:rsidP="002F47F8">
      <w:pPr>
        <w:jc w:val="center"/>
        <w:rPr>
          <w:b/>
          <w:bCs/>
          <w:sz w:val="28"/>
          <w:szCs w:val="28"/>
        </w:rPr>
      </w:pPr>
      <w:r w:rsidRPr="00A26304">
        <w:rPr>
          <w:b/>
          <w:bCs/>
          <w:sz w:val="28"/>
          <w:szCs w:val="28"/>
        </w:rPr>
        <w:t>Порядок проведения аукциона</w:t>
      </w:r>
    </w:p>
    <w:p w14:paraId="7770134D" w14:textId="77777777" w:rsidR="002F47F8" w:rsidRPr="00A26304" w:rsidRDefault="002F47F8" w:rsidP="002F47F8">
      <w:pPr>
        <w:pStyle w:val="ae"/>
        <w:widowControl w:val="0"/>
        <w:spacing w:after="0" w:line="240" w:lineRule="auto"/>
        <w:ind w:left="502"/>
        <w:jc w:val="center"/>
        <w:rPr>
          <w:rFonts w:ascii="Times New Roman" w:eastAsia="Courier New" w:hAnsi="Times New Roman" w:cs="Times New Roman"/>
          <w:b/>
          <w:sz w:val="28"/>
          <w:szCs w:val="28"/>
          <w:lang w:eastAsia="ru-RU" w:bidi="ru-RU"/>
        </w:rPr>
      </w:pPr>
    </w:p>
    <w:p w14:paraId="21A159F3" w14:textId="77777777" w:rsidR="000258A8" w:rsidRPr="00A26304" w:rsidRDefault="000258A8" w:rsidP="00705FAA">
      <w:pPr>
        <w:autoSpaceDE w:val="0"/>
        <w:autoSpaceDN w:val="0"/>
        <w:adjustRightInd w:val="0"/>
        <w:ind w:left="-567" w:firstLine="567"/>
        <w:jc w:val="both"/>
        <w:rPr>
          <w:rFonts w:eastAsiaTheme="minorHAnsi"/>
          <w:sz w:val="28"/>
          <w:szCs w:val="28"/>
          <w:lang w:eastAsia="en-US"/>
        </w:rPr>
      </w:pPr>
      <w:r w:rsidRPr="00A26304">
        <w:rPr>
          <w:rFonts w:eastAsiaTheme="minorHAnsi"/>
          <w:sz w:val="28"/>
          <w:szCs w:val="28"/>
          <w:lang w:eastAsia="en-US"/>
        </w:rPr>
        <w:t>Торговая сессия проводится путем последовательного повышения участниками аукциона начальной цены лота на величину, равную величине «шага аукциона».</w:t>
      </w:r>
    </w:p>
    <w:p w14:paraId="4604852F" w14:textId="77777777" w:rsidR="000258A8" w:rsidRPr="00A26304" w:rsidRDefault="000258A8" w:rsidP="00705FAA">
      <w:pPr>
        <w:autoSpaceDE w:val="0"/>
        <w:autoSpaceDN w:val="0"/>
        <w:adjustRightInd w:val="0"/>
        <w:ind w:left="-567" w:firstLine="567"/>
        <w:jc w:val="both"/>
        <w:rPr>
          <w:rFonts w:eastAsiaTheme="minorHAnsi"/>
          <w:sz w:val="28"/>
          <w:szCs w:val="28"/>
          <w:lang w:eastAsia="en-US"/>
        </w:rPr>
      </w:pPr>
      <w:r w:rsidRPr="00A26304">
        <w:rPr>
          <w:rFonts w:eastAsiaTheme="minorHAnsi"/>
          <w:sz w:val="28"/>
          <w:szCs w:val="28"/>
          <w:lang w:eastAsia="en-US"/>
        </w:rPr>
        <w:t>«Шаг аукциона» устанавливается Организатором аукциона в фиксированной сумме, составляющей 5% от начальной цены лота, и не изменяется в течение всего аукциона</w:t>
      </w:r>
    </w:p>
    <w:p w14:paraId="367647F9" w14:textId="77777777" w:rsidR="000258A8" w:rsidRPr="00A26304" w:rsidRDefault="000258A8" w:rsidP="00705FAA">
      <w:pPr>
        <w:autoSpaceDE w:val="0"/>
        <w:autoSpaceDN w:val="0"/>
        <w:adjustRightInd w:val="0"/>
        <w:ind w:left="-567" w:firstLine="567"/>
        <w:jc w:val="both"/>
        <w:rPr>
          <w:rFonts w:eastAsiaTheme="minorHAnsi"/>
          <w:sz w:val="28"/>
          <w:szCs w:val="28"/>
          <w:lang w:eastAsia="en-US"/>
        </w:rPr>
      </w:pPr>
      <w:r w:rsidRPr="00A26304">
        <w:rPr>
          <w:rFonts w:eastAsiaTheme="minorHAnsi"/>
          <w:sz w:val="28"/>
          <w:szCs w:val="28"/>
          <w:lang w:eastAsia="en-US"/>
        </w:rPr>
        <w:t>Время для подачи предложений о цене лота определяется в следующем порядке:</w:t>
      </w:r>
    </w:p>
    <w:p w14:paraId="72B3E482" w14:textId="77777777" w:rsidR="000258A8" w:rsidRPr="00A26304" w:rsidRDefault="000258A8" w:rsidP="00705FAA">
      <w:pPr>
        <w:autoSpaceDE w:val="0"/>
        <w:autoSpaceDN w:val="0"/>
        <w:adjustRightInd w:val="0"/>
        <w:ind w:left="-567" w:firstLine="567"/>
        <w:jc w:val="both"/>
        <w:rPr>
          <w:rFonts w:eastAsiaTheme="minorHAnsi"/>
          <w:sz w:val="28"/>
          <w:szCs w:val="28"/>
          <w:lang w:eastAsia="en-US"/>
        </w:rPr>
      </w:pPr>
      <w:r w:rsidRPr="00A26304">
        <w:rPr>
          <w:rFonts w:eastAsiaTheme="minorHAnsi"/>
          <w:sz w:val="28"/>
          <w:szCs w:val="28"/>
          <w:lang w:eastAsia="en-US"/>
        </w:rPr>
        <w:t xml:space="preserve">- </w:t>
      </w:r>
      <w:r w:rsidRPr="00A26304">
        <w:rPr>
          <w:rFonts w:eastAsiaTheme="minorHAnsi"/>
          <w:sz w:val="28"/>
          <w:szCs w:val="28"/>
        </w:rPr>
        <w:t>время для подачи первого предложения о цене лота</w:t>
      </w:r>
      <w:r w:rsidRPr="00A26304">
        <w:rPr>
          <w:sz w:val="28"/>
          <w:szCs w:val="28"/>
        </w:rPr>
        <w:t xml:space="preserve"> </w:t>
      </w:r>
      <w:r w:rsidRPr="00A26304">
        <w:rPr>
          <w:rFonts w:eastAsiaTheme="minorHAnsi"/>
          <w:sz w:val="28"/>
          <w:szCs w:val="28"/>
          <w:lang w:eastAsia="en-US"/>
        </w:rPr>
        <w:t xml:space="preserve">составляет </w:t>
      </w:r>
      <w:r w:rsidRPr="00A26304">
        <w:rPr>
          <w:sz w:val="28"/>
          <w:szCs w:val="28"/>
        </w:rPr>
        <w:t>10</w:t>
      </w:r>
      <w:r w:rsidRPr="00A26304">
        <w:rPr>
          <w:rFonts w:eastAsiaTheme="minorHAnsi"/>
          <w:sz w:val="28"/>
          <w:szCs w:val="28"/>
          <w:lang w:eastAsia="en-US"/>
        </w:rPr>
        <w:t xml:space="preserve"> (</w:t>
      </w:r>
      <w:r w:rsidRPr="00A26304">
        <w:rPr>
          <w:sz w:val="28"/>
          <w:szCs w:val="28"/>
        </w:rPr>
        <w:t>десять</w:t>
      </w:r>
      <w:r w:rsidRPr="00A26304">
        <w:rPr>
          <w:rFonts w:eastAsiaTheme="minorHAnsi"/>
          <w:sz w:val="28"/>
          <w:szCs w:val="28"/>
          <w:lang w:eastAsia="en-US"/>
        </w:rPr>
        <w:t>) минут с момента начала аукциона;</w:t>
      </w:r>
    </w:p>
    <w:p w14:paraId="7A52533F" w14:textId="77777777" w:rsidR="000258A8" w:rsidRPr="00A26304" w:rsidRDefault="000258A8" w:rsidP="00705FAA">
      <w:pPr>
        <w:autoSpaceDE w:val="0"/>
        <w:autoSpaceDN w:val="0"/>
        <w:adjustRightInd w:val="0"/>
        <w:ind w:left="-567" w:firstLine="567"/>
        <w:jc w:val="both"/>
        <w:rPr>
          <w:rFonts w:eastAsiaTheme="minorHAnsi"/>
          <w:sz w:val="28"/>
          <w:szCs w:val="28"/>
          <w:lang w:eastAsia="en-US"/>
        </w:rPr>
      </w:pPr>
      <w:r w:rsidRPr="00A26304">
        <w:rPr>
          <w:rFonts w:eastAsiaTheme="minorHAnsi"/>
          <w:sz w:val="28"/>
          <w:szCs w:val="28"/>
          <w:lang w:eastAsia="en-US"/>
        </w:rPr>
        <w:t xml:space="preserve">- </w:t>
      </w:r>
      <w:r w:rsidRPr="00A26304">
        <w:rPr>
          <w:rFonts w:eastAsiaTheme="minorHAnsi"/>
          <w:sz w:val="28"/>
          <w:szCs w:val="28"/>
        </w:rPr>
        <w:t>в случае поступления предложения о цене лота,</w:t>
      </w:r>
      <w:r w:rsidRPr="00A26304">
        <w:rPr>
          <w:sz w:val="28"/>
          <w:szCs w:val="28"/>
        </w:rPr>
        <w:t xml:space="preserve"> </w:t>
      </w:r>
      <w:r w:rsidRPr="00A26304">
        <w:rPr>
          <w:rFonts w:eastAsiaTheme="minorHAnsi"/>
          <w:sz w:val="28"/>
          <w:szCs w:val="28"/>
        </w:rPr>
        <w:t>увеличивающего начальную цену лота или текущее лучшее</w:t>
      </w:r>
      <w:r w:rsidRPr="00A26304">
        <w:rPr>
          <w:sz w:val="28"/>
          <w:szCs w:val="28"/>
        </w:rPr>
        <w:t xml:space="preserve"> </w:t>
      </w:r>
      <w:r w:rsidRPr="00A26304">
        <w:rPr>
          <w:rFonts w:eastAsiaTheme="minorHAnsi"/>
          <w:sz w:val="28"/>
          <w:szCs w:val="28"/>
        </w:rPr>
        <w:t>предложение о цене лота, время для подачи предложений о</w:t>
      </w:r>
      <w:r w:rsidRPr="00A26304">
        <w:rPr>
          <w:sz w:val="28"/>
          <w:szCs w:val="28"/>
        </w:rPr>
        <w:t xml:space="preserve"> </w:t>
      </w:r>
      <w:r w:rsidRPr="00A26304">
        <w:rPr>
          <w:rFonts w:eastAsiaTheme="minorHAnsi"/>
          <w:sz w:val="28"/>
          <w:szCs w:val="28"/>
        </w:rPr>
        <w:t xml:space="preserve">цене продлевается на </w:t>
      </w:r>
      <w:r w:rsidRPr="00A26304">
        <w:rPr>
          <w:sz w:val="28"/>
          <w:szCs w:val="28"/>
        </w:rPr>
        <w:t>1</w:t>
      </w:r>
      <w:r w:rsidRPr="00A26304">
        <w:rPr>
          <w:rFonts w:eastAsiaTheme="minorHAnsi"/>
          <w:sz w:val="28"/>
          <w:szCs w:val="28"/>
        </w:rPr>
        <w:t>0 (</w:t>
      </w:r>
      <w:r w:rsidRPr="00A26304">
        <w:rPr>
          <w:sz w:val="28"/>
          <w:szCs w:val="28"/>
        </w:rPr>
        <w:t>десять</w:t>
      </w:r>
      <w:r w:rsidRPr="00A26304">
        <w:rPr>
          <w:rFonts w:eastAsiaTheme="minorHAnsi"/>
          <w:sz w:val="28"/>
          <w:szCs w:val="28"/>
        </w:rPr>
        <w:t>) минут с момента приема Оператором</w:t>
      </w:r>
      <w:r w:rsidRPr="00A26304">
        <w:rPr>
          <w:sz w:val="28"/>
          <w:szCs w:val="28"/>
        </w:rPr>
        <w:t xml:space="preserve"> </w:t>
      </w:r>
      <w:r w:rsidRPr="00A26304">
        <w:rPr>
          <w:rFonts w:eastAsiaTheme="minorHAnsi"/>
          <w:sz w:val="28"/>
          <w:szCs w:val="28"/>
        </w:rPr>
        <w:t>каждого из таких предложений.</w:t>
      </w:r>
    </w:p>
    <w:p w14:paraId="43509A30" w14:textId="61A370F9" w:rsidR="000258A8" w:rsidRPr="00A26304" w:rsidRDefault="000258A8" w:rsidP="00705FAA">
      <w:pPr>
        <w:autoSpaceDE w:val="0"/>
        <w:autoSpaceDN w:val="0"/>
        <w:adjustRightInd w:val="0"/>
        <w:ind w:left="-567" w:firstLine="567"/>
        <w:jc w:val="both"/>
        <w:rPr>
          <w:rFonts w:eastAsiaTheme="minorHAnsi"/>
          <w:sz w:val="28"/>
          <w:szCs w:val="28"/>
          <w:lang w:eastAsia="en-US"/>
        </w:rPr>
      </w:pPr>
      <w:r w:rsidRPr="00A26304">
        <w:rPr>
          <w:rFonts w:eastAsiaTheme="minorHAnsi"/>
          <w:sz w:val="28"/>
          <w:szCs w:val="28"/>
          <w:lang w:eastAsia="en-US"/>
        </w:rPr>
        <w:t>Если в течение 10 (десяти) минут после предоставления лучшего текущего предложения о цене лота не поступило следующее лучшее предложение о цене лота, подача предложений о цене автоматически, при помощи программных и технических средств торговой секции завершается.</w:t>
      </w:r>
    </w:p>
    <w:p w14:paraId="0637F87C" w14:textId="77777777" w:rsidR="000258A8" w:rsidRPr="00A26304" w:rsidRDefault="000258A8" w:rsidP="00705FAA">
      <w:pPr>
        <w:autoSpaceDE w:val="0"/>
        <w:autoSpaceDN w:val="0"/>
        <w:adjustRightInd w:val="0"/>
        <w:ind w:left="-567" w:firstLine="567"/>
        <w:jc w:val="both"/>
        <w:rPr>
          <w:rFonts w:eastAsiaTheme="minorHAnsi"/>
          <w:sz w:val="28"/>
          <w:szCs w:val="28"/>
          <w:lang w:eastAsia="en-US"/>
        </w:rPr>
      </w:pPr>
      <w:r w:rsidRPr="00A26304">
        <w:rPr>
          <w:rFonts w:eastAsiaTheme="minorHAnsi"/>
          <w:sz w:val="28"/>
          <w:szCs w:val="28"/>
          <w:lang w:eastAsia="en-US"/>
        </w:rPr>
        <w:t xml:space="preserve">Если в течение времени для подачи первого предложения о цене лота </w:t>
      </w:r>
      <w:r w:rsidRPr="00A26304">
        <w:rPr>
          <w:rFonts w:eastAsiaTheme="minorHAnsi"/>
          <w:sz w:val="28"/>
          <w:szCs w:val="28"/>
          <w:lang w:eastAsia="en-US"/>
        </w:rPr>
        <w:br/>
        <w:t>не поступает ни одного предложения о цене лота, подача предложений о цене автоматически при помощи программных и технических средств торговой секции завершается.</w:t>
      </w:r>
    </w:p>
    <w:p w14:paraId="2C4466BE" w14:textId="77777777" w:rsidR="000258A8" w:rsidRPr="00A26304" w:rsidRDefault="000258A8" w:rsidP="00705FAA">
      <w:pPr>
        <w:autoSpaceDE w:val="0"/>
        <w:autoSpaceDN w:val="0"/>
        <w:adjustRightInd w:val="0"/>
        <w:ind w:left="-567" w:firstLine="567"/>
        <w:jc w:val="both"/>
        <w:rPr>
          <w:rFonts w:eastAsiaTheme="minorHAnsi"/>
          <w:sz w:val="28"/>
          <w:szCs w:val="28"/>
          <w:lang w:eastAsia="en-US"/>
        </w:rPr>
      </w:pPr>
      <w:r w:rsidRPr="00A26304">
        <w:rPr>
          <w:rFonts w:eastAsiaTheme="minorHAnsi"/>
          <w:sz w:val="28"/>
          <w:szCs w:val="28"/>
          <w:lang w:eastAsia="en-US"/>
        </w:rPr>
        <w:t>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электронной площадки как расчетное время окончания торгов, а также как время, оставшееся до окончания торгов в минутах.</w:t>
      </w:r>
    </w:p>
    <w:p w14:paraId="57265B9E" w14:textId="7F529A32" w:rsidR="000258A8" w:rsidRPr="00A26304" w:rsidRDefault="000258A8" w:rsidP="00705FAA">
      <w:pPr>
        <w:autoSpaceDE w:val="0"/>
        <w:autoSpaceDN w:val="0"/>
        <w:adjustRightInd w:val="0"/>
        <w:ind w:left="-567" w:firstLine="567"/>
        <w:jc w:val="both"/>
        <w:rPr>
          <w:rFonts w:eastAsiaTheme="minorHAnsi"/>
          <w:sz w:val="28"/>
          <w:szCs w:val="28"/>
          <w:lang w:eastAsia="en-US"/>
        </w:rPr>
      </w:pPr>
      <w:r w:rsidRPr="00A26304">
        <w:rPr>
          <w:rFonts w:eastAsiaTheme="minorHAnsi"/>
          <w:sz w:val="28"/>
          <w:szCs w:val="28"/>
          <w:lang w:eastAsia="en-US"/>
        </w:rPr>
        <w:lastRenderedPageBreak/>
        <w:t>В ходе проведения подачи предложений о цене лота Оператор программными средствами электронной площадки обеспечивает отклонение предложения о цене лота в момент его поступления и соответствующее уведомление участника аукциона, в случаях, если:</w:t>
      </w:r>
    </w:p>
    <w:p w14:paraId="75959902" w14:textId="77777777" w:rsidR="000258A8" w:rsidRPr="00A26304" w:rsidRDefault="000258A8" w:rsidP="00705FAA">
      <w:pPr>
        <w:autoSpaceDE w:val="0"/>
        <w:autoSpaceDN w:val="0"/>
        <w:adjustRightInd w:val="0"/>
        <w:ind w:left="-567" w:firstLine="567"/>
        <w:jc w:val="both"/>
        <w:rPr>
          <w:rFonts w:eastAsiaTheme="minorHAnsi"/>
          <w:sz w:val="28"/>
          <w:szCs w:val="28"/>
          <w:lang w:eastAsia="en-US"/>
        </w:rPr>
      </w:pPr>
      <w:r w:rsidRPr="00A26304">
        <w:rPr>
          <w:rFonts w:eastAsiaTheme="minorHAnsi"/>
          <w:sz w:val="28"/>
          <w:szCs w:val="28"/>
          <w:lang w:eastAsia="en-US"/>
        </w:rPr>
        <w:t>- предложение о цене лота предоставлено до начала или по истечении установленного времени для подачи предложений о цене лота;</w:t>
      </w:r>
    </w:p>
    <w:p w14:paraId="071BCF0D" w14:textId="77777777" w:rsidR="000258A8" w:rsidRPr="00A26304" w:rsidRDefault="000258A8" w:rsidP="00705FAA">
      <w:pPr>
        <w:autoSpaceDE w:val="0"/>
        <w:autoSpaceDN w:val="0"/>
        <w:adjustRightInd w:val="0"/>
        <w:ind w:left="-567" w:firstLine="567"/>
        <w:jc w:val="both"/>
        <w:rPr>
          <w:rFonts w:eastAsiaTheme="minorHAnsi"/>
          <w:sz w:val="28"/>
          <w:szCs w:val="28"/>
          <w:lang w:eastAsia="en-US"/>
        </w:rPr>
      </w:pPr>
      <w:r w:rsidRPr="00A26304">
        <w:rPr>
          <w:rFonts w:eastAsiaTheme="minorHAnsi"/>
          <w:sz w:val="28"/>
          <w:szCs w:val="28"/>
          <w:lang w:eastAsia="en-US"/>
        </w:rPr>
        <w:t>- представленное предложение о цене лота ниже начальной цены;</w:t>
      </w:r>
    </w:p>
    <w:p w14:paraId="50E2D9CC" w14:textId="77777777" w:rsidR="000258A8" w:rsidRPr="00A26304" w:rsidRDefault="000258A8" w:rsidP="00705FAA">
      <w:pPr>
        <w:autoSpaceDE w:val="0"/>
        <w:autoSpaceDN w:val="0"/>
        <w:adjustRightInd w:val="0"/>
        <w:ind w:left="-567" w:firstLine="567"/>
        <w:jc w:val="both"/>
        <w:rPr>
          <w:rFonts w:eastAsiaTheme="minorHAnsi"/>
          <w:sz w:val="28"/>
          <w:szCs w:val="28"/>
          <w:lang w:eastAsia="en-US"/>
        </w:rPr>
      </w:pPr>
      <w:r w:rsidRPr="00A26304">
        <w:rPr>
          <w:rFonts w:eastAsiaTheme="minorHAnsi"/>
          <w:sz w:val="28"/>
          <w:szCs w:val="28"/>
          <w:lang w:eastAsia="en-US"/>
        </w:rPr>
        <w:t>- представленное предложение о цене лота равно нулю;</w:t>
      </w:r>
    </w:p>
    <w:p w14:paraId="29CA4A2B" w14:textId="77777777" w:rsidR="000258A8" w:rsidRPr="00A26304" w:rsidRDefault="000258A8" w:rsidP="00705FAA">
      <w:pPr>
        <w:autoSpaceDE w:val="0"/>
        <w:autoSpaceDN w:val="0"/>
        <w:adjustRightInd w:val="0"/>
        <w:ind w:left="-567" w:firstLine="567"/>
        <w:jc w:val="both"/>
        <w:rPr>
          <w:rFonts w:eastAsiaTheme="minorHAnsi"/>
          <w:sz w:val="28"/>
          <w:szCs w:val="28"/>
          <w:lang w:eastAsia="en-US"/>
        </w:rPr>
      </w:pPr>
      <w:r w:rsidRPr="00A26304">
        <w:rPr>
          <w:rFonts w:eastAsiaTheme="minorHAnsi"/>
          <w:sz w:val="28"/>
          <w:szCs w:val="28"/>
          <w:lang w:eastAsia="en-US"/>
        </w:rPr>
        <w:t>- представленное предложение о цене лота не соответствует увеличению текущей цены на величину «шага аукциона»;</w:t>
      </w:r>
    </w:p>
    <w:p w14:paraId="508C0C0B" w14:textId="77777777" w:rsidR="000258A8" w:rsidRPr="00A26304" w:rsidRDefault="000258A8" w:rsidP="00705FAA">
      <w:pPr>
        <w:autoSpaceDE w:val="0"/>
        <w:autoSpaceDN w:val="0"/>
        <w:adjustRightInd w:val="0"/>
        <w:ind w:left="-567" w:firstLine="567"/>
        <w:jc w:val="both"/>
        <w:rPr>
          <w:rFonts w:eastAsiaTheme="minorHAnsi"/>
          <w:sz w:val="28"/>
          <w:szCs w:val="28"/>
          <w:lang w:eastAsia="en-US"/>
        </w:rPr>
      </w:pPr>
      <w:r w:rsidRPr="00A26304">
        <w:rPr>
          <w:rFonts w:eastAsiaTheme="minorHAnsi"/>
          <w:sz w:val="28"/>
          <w:szCs w:val="28"/>
          <w:lang w:eastAsia="en-US"/>
        </w:rPr>
        <w:t xml:space="preserve">- </w:t>
      </w:r>
      <w:proofErr w:type="gramStart"/>
      <w:r w:rsidRPr="00A26304">
        <w:rPr>
          <w:rFonts w:eastAsiaTheme="minorHAnsi"/>
          <w:sz w:val="28"/>
          <w:szCs w:val="28"/>
          <w:lang w:eastAsia="en-US"/>
        </w:rPr>
        <w:t>предыдущее</w:t>
      </w:r>
      <w:proofErr w:type="gramEnd"/>
      <w:r w:rsidRPr="00A26304">
        <w:rPr>
          <w:rFonts w:eastAsiaTheme="minorHAnsi"/>
          <w:sz w:val="28"/>
          <w:szCs w:val="28"/>
          <w:lang w:eastAsia="en-US"/>
        </w:rPr>
        <w:t xml:space="preserve"> представленное данным участником аукциона предложение о цене лота является лучшим текущим предложением о цене;</w:t>
      </w:r>
    </w:p>
    <w:p w14:paraId="27B6D338" w14:textId="77777777" w:rsidR="000258A8" w:rsidRPr="00A26304" w:rsidRDefault="000258A8" w:rsidP="00705FAA">
      <w:pPr>
        <w:autoSpaceDE w:val="0"/>
        <w:autoSpaceDN w:val="0"/>
        <w:adjustRightInd w:val="0"/>
        <w:ind w:left="-567" w:firstLine="567"/>
        <w:jc w:val="both"/>
        <w:rPr>
          <w:rFonts w:eastAsiaTheme="minorHAnsi"/>
          <w:sz w:val="28"/>
          <w:szCs w:val="28"/>
          <w:lang w:eastAsia="en-US"/>
        </w:rPr>
      </w:pPr>
      <w:r w:rsidRPr="00A26304">
        <w:rPr>
          <w:rFonts w:eastAsiaTheme="minorHAnsi"/>
          <w:sz w:val="28"/>
          <w:szCs w:val="28"/>
          <w:lang w:eastAsia="en-US"/>
        </w:rPr>
        <w:t>- представленное участником аукциона предложение о цене лота меньше ранее представленных предложений.</w:t>
      </w:r>
    </w:p>
    <w:p w14:paraId="6EB55E47" w14:textId="77777777" w:rsidR="00BC4E7D" w:rsidRPr="00A26304" w:rsidRDefault="000258A8" w:rsidP="00705FAA">
      <w:pPr>
        <w:autoSpaceDE w:val="0"/>
        <w:autoSpaceDN w:val="0"/>
        <w:adjustRightInd w:val="0"/>
        <w:ind w:left="-567" w:firstLine="567"/>
        <w:jc w:val="both"/>
        <w:rPr>
          <w:rFonts w:eastAsia="Courier New"/>
          <w:sz w:val="28"/>
          <w:szCs w:val="28"/>
          <w:lang w:bidi="ru-RU"/>
        </w:rPr>
      </w:pPr>
      <w:r w:rsidRPr="00A26304">
        <w:rPr>
          <w:rFonts w:eastAsia="Courier New"/>
          <w:sz w:val="28"/>
          <w:szCs w:val="28"/>
          <w:lang w:bidi="ru-RU"/>
        </w:rPr>
        <w:t>Аукцион признается несостоявшимся в случае если:</w:t>
      </w:r>
    </w:p>
    <w:p w14:paraId="72E09925" w14:textId="77777777" w:rsidR="00BC4E7D" w:rsidRPr="00A26304" w:rsidRDefault="00BC4E7D" w:rsidP="00705FAA">
      <w:pPr>
        <w:autoSpaceDE w:val="0"/>
        <w:autoSpaceDN w:val="0"/>
        <w:adjustRightInd w:val="0"/>
        <w:ind w:left="-567" w:firstLine="567"/>
        <w:jc w:val="both"/>
        <w:rPr>
          <w:rFonts w:eastAsia="Courier New"/>
          <w:sz w:val="28"/>
          <w:szCs w:val="28"/>
          <w:lang w:bidi="ru-RU"/>
        </w:rPr>
      </w:pPr>
      <w:r w:rsidRPr="00A26304">
        <w:rPr>
          <w:rFonts w:eastAsia="Courier New"/>
          <w:sz w:val="28"/>
          <w:szCs w:val="28"/>
          <w:lang w:bidi="ru-RU"/>
        </w:rPr>
        <w:t>1. П</w:t>
      </w:r>
      <w:r w:rsidR="000258A8" w:rsidRPr="00A26304">
        <w:rPr>
          <w:rFonts w:eastAsia="Courier New"/>
          <w:sz w:val="28"/>
          <w:szCs w:val="28"/>
          <w:lang w:bidi="ru-RU"/>
        </w:rPr>
        <w:t>о окончании срока подачи заявок на участие в аукционе подана только одна заявка или не подано ни одной заявки;</w:t>
      </w:r>
    </w:p>
    <w:p w14:paraId="0FA8E04F" w14:textId="77777777" w:rsidR="002A60ED" w:rsidRPr="00A26304" w:rsidRDefault="002A60ED" w:rsidP="00705FAA">
      <w:pPr>
        <w:autoSpaceDE w:val="0"/>
        <w:autoSpaceDN w:val="0"/>
        <w:adjustRightInd w:val="0"/>
        <w:ind w:left="-567" w:firstLine="567"/>
        <w:jc w:val="both"/>
        <w:rPr>
          <w:rFonts w:eastAsia="Courier New"/>
          <w:sz w:val="28"/>
          <w:szCs w:val="28"/>
          <w:lang w:bidi="ru-RU"/>
        </w:rPr>
      </w:pPr>
      <w:r w:rsidRPr="00A26304">
        <w:rPr>
          <w:rFonts w:eastAsia="Courier New"/>
          <w:sz w:val="28"/>
          <w:szCs w:val="28"/>
          <w:lang w:bidi="ru-RU"/>
        </w:rPr>
        <w:t xml:space="preserve"> 2. </w:t>
      </w:r>
      <w:r w:rsidR="000258A8" w:rsidRPr="00A26304">
        <w:rPr>
          <w:rFonts w:eastAsia="Courier New"/>
          <w:sz w:val="28"/>
          <w:szCs w:val="28"/>
          <w:lang w:bidi="ru-RU"/>
        </w:rPr>
        <w:t xml:space="preserve"> </w:t>
      </w:r>
      <w:proofErr w:type="gramStart"/>
      <w:r w:rsidR="00BC4E7D" w:rsidRPr="00A26304">
        <w:rPr>
          <w:rFonts w:eastAsia="Courier New"/>
          <w:sz w:val="28"/>
          <w:szCs w:val="28"/>
          <w:lang w:bidi="ru-RU"/>
        </w:rPr>
        <w:t>Н</w:t>
      </w:r>
      <w:r w:rsidR="000258A8" w:rsidRPr="00A26304">
        <w:rPr>
          <w:rFonts w:eastAsia="Courier New"/>
          <w:sz w:val="28"/>
          <w:szCs w:val="28"/>
          <w:lang w:bidi="ru-RU"/>
        </w:rPr>
        <w:t>а основании результатов рассмотрения заявок принято решение об отказе в допуске к участию в аукционе</w:t>
      </w:r>
      <w:proofErr w:type="gramEnd"/>
      <w:r w:rsidR="000258A8" w:rsidRPr="00A26304">
        <w:rPr>
          <w:rFonts w:eastAsia="Courier New"/>
          <w:sz w:val="28"/>
          <w:szCs w:val="28"/>
          <w:lang w:bidi="ru-RU"/>
        </w:rPr>
        <w:t xml:space="preserve"> (об отказе в приеме заявки на участие в аукционе) всех претендентов, подавших заявки, либо на</w:t>
      </w:r>
      <w:r w:rsidR="000258A8" w:rsidRPr="00A26304">
        <w:rPr>
          <w:sz w:val="28"/>
          <w:szCs w:val="28"/>
        </w:rPr>
        <w:t xml:space="preserve"> </w:t>
      </w:r>
      <w:r w:rsidR="000258A8" w:rsidRPr="00A26304">
        <w:rPr>
          <w:rFonts w:eastAsia="Courier New"/>
          <w:sz w:val="28"/>
          <w:szCs w:val="28"/>
          <w:lang w:bidi="ru-RU"/>
        </w:rPr>
        <w:t>основании результатов рассмотрения заявок принято решение о допуске одного участника аукциона;</w:t>
      </w:r>
    </w:p>
    <w:p w14:paraId="1A9022FA" w14:textId="123D1AB9" w:rsidR="000258A8" w:rsidRPr="00A26304" w:rsidRDefault="002A60ED" w:rsidP="00705FAA">
      <w:pPr>
        <w:autoSpaceDE w:val="0"/>
        <w:autoSpaceDN w:val="0"/>
        <w:adjustRightInd w:val="0"/>
        <w:ind w:left="-567" w:firstLine="567"/>
        <w:jc w:val="both"/>
        <w:rPr>
          <w:rFonts w:eastAsia="Courier New"/>
          <w:sz w:val="28"/>
          <w:szCs w:val="28"/>
          <w:lang w:bidi="ru-RU"/>
        </w:rPr>
      </w:pPr>
      <w:r w:rsidRPr="00A26304">
        <w:rPr>
          <w:rFonts w:eastAsia="Courier New"/>
          <w:sz w:val="28"/>
          <w:szCs w:val="28"/>
          <w:lang w:bidi="ru-RU"/>
        </w:rPr>
        <w:t>3. В</w:t>
      </w:r>
      <w:r w:rsidR="000258A8" w:rsidRPr="00A26304">
        <w:rPr>
          <w:rFonts w:eastAsia="Courier New"/>
          <w:sz w:val="28"/>
          <w:szCs w:val="28"/>
          <w:lang w:bidi="ru-RU"/>
        </w:rPr>
        <w:t xml:space="preserve"> течение десяти минут после начала проведения аукциона ни один из участников аукциона не подал предложение о цене лота. </w:t>
      </w:r>
    </w:p>
    <w:p w14:paraId="13280E62" w14:textId="77777777" w:rsidR="000258A8" w:rsidRPr="00A26304" w:rsidRDefault="000258A8" w:rsidP="00705FAA">
      <w:pPr>
        <w:autoSpaceDE w:val="0"/>
        <w:autoSpaceDN w:val="0"/>
        <w:adjustRightInd w:val="0"/>
        <w:ind w:left="-567" w:firstLine="567"/>
        <w:jc w:val="both"/>
        <w:rPr>
          <w:rFonts w:eastAsia="Courier New"/>
          <w:sz w:val="28"/>
          <w:szCs w:val="28"/>
          <w:lang w:bidi="ru-RU"/>
        </w:rPr>
      </w:pPr>
      <w:r w:rsidRPr="00A26304">
        <w:rPr>
          <w:rFonts w:eastAsia="Courier New"/>
          <w:sz w:val="28"/>
          <w:szCs w:val="28"/>
          <w:lang w:bidi="ru-RU"/>
        </w:rPr>
        <w:t>В случае если аукцион признан несостоявшимся по причинам, указанным в настоящей аукционной документации, при условии допуска одного участника аукциона победителем аукциона признается единственный участник аукциона. Договор в указанном случае заключается с единственным участником аукциона по начальной цене лота.</w:t>
      </w:r>
    </w:p>
    <w:p w14:paraId="02BC91CF" w14:textId="251DB26C" w:rsidR="000258A8" w:rsidRPr="00A26304" w:rsidRDefault="002A60ED" w:rsidP="00705FAA">
      <w:pPr>
        <w:autoSpaceDE w:val="0"/>
        <w:autoSpaceDN w:val="0"/>
        <w:adjustRightInd w:val="0"/>
        <w:ind w:left="-567" w:firstLine="567"/>
        <w:jc w:val="both"/>
        <w:rPr>
          <w:rFonts w:eastAsia="Courier New"/>
          <w:sz w:val="28"/>
          <w:szCs w:val="28"/>
          <w:lang w:bidi="ru-RU"/>
        </w:rPr>
      </w:pPr>
      <w:r w:rsidRPr="00A26304">
        <w:rPr>
          <w:rFonts w:eastAsia="Courier New"/>
          <w:sz w:val="28"/>
          <w:szCs w:val="28"/>
          <w:lang w:bidi="ru-RU"/>
        </w:rPr>
        <w:t>Протокол проведения аукциона размещается на электронной площадке ее Оператором после окончания аукциона.</w:t>
      </w:r>
    </w:p>
    <w:p w14:paraId="7F12526A" w14:textId="77777777" w:rsidR="006520F0" w:rsidRPr="00A26304" w:rsidRDefault="006520F0" w:rsidP="000258A8">
      <w:pPr>
        <w:autoSpaceDE w:val="0"/>
        <w:autoSpaceDN w:val="0"/>
        <w:adjustRightInd w:val="0"/>
        <w:spacing w:line="276" w:lineRule="auto"/>
        <w:ind w:left="-567" w:firstLine="567"/>
        <w:jc w:val="both"/>
        <w:rPr>
          <w:rFonts w:eastAsia="Courier New"/>
          <w:sz w:val="28"/>
          <w:szCs w:val="28"/>
          <w:lang w:bidi="ru-RU"/>
        </w:rPr>
      </w:pPr>
    </w:p>
    <w:p w14:paraId="17325B43" w14:textId="77777777" w:rsidR="007C3429" w:rsidRPr="00A26304" w:rsidRDefault="0009305A" w:rsidP="00006078">
      <w:pPr>
        <w:tabs>
          <w:tab w:val="center" w:pos="5076"/>
        </w:tabs>
        <w:jc w:val="center"/>
        <w:outlineLvl w:val="0"/>
        <w:rPr>
          <w:bCs/>
          <w:sz w:val="28"/>
          <w:szCs w:val="28"/>
        </w:rPr>
      </w:pPr>
      <w:r w:rsidRPr="00A26304">
        <w:rPr>
          <w:b/>
          <w:bCs/>
          <w:sz w:val="28"/>
          <w:szCs w:val="28"/>
        </w:rPr>
        <w:t>Порядок и срок заключения договора</w:t>
      </w:r>
      <w:r w:rsidRPr="00A26304">
        <w:rPr>
          <w:b/>
          <w:bCs/>
          <w:sz w:val="28"/>
          <w:szCs w:val="28"/>
        </w:rPr>
        <w:br/>
      </w:r>
    </w:p>
    <w:p w14:paraId="01E3E181" w14:textId="42D04AEA" w:rsidR="00EA213F" w:rsidRPr="00A26304" w:rsidRDefault="0009305A" w:rsidP="00705FAA">
      <w:pPr>
        <w:tabs>
          <w:tab w:val="center" w:pos="5076"/>
        </w:tabs>
        <w:ind w:left="-567" w:firstLine="567"/>
        <w:jc w:val="both"/>
        <w:outlineLvl w:val="0"/>
        <w:rPr>
          <w:bCs/>
          <w:sz w:val="28"/>
          <w:szCs w:val="28"/>
        </w:rPr>
      </w:pPr>
      <w:r w:rsidRPr="00A26304">
        <w:rPr>
          <w:bCs/>
          <w:sz w:val="28"/>
          <w:szCs w:val="28"/>
        </w:rPr>
        <w:t xml:space="preserve">Договор </w:t>
      </w:r>
      <w:r w:rsidR="008D7DB7" w:rsidRPr="00A26304">
        <w:rPr>
          <w:bCs/>
          <w:sz w:val="28"/>
          <w:szCs w:val="28"/>
        </w:rPr>
        <w:t xml:space="preserve">на </w:t>
      </w:r>
      <w:r w:rsidR="008D7DB7" w:rsidRPr="00A26304">
        <w:rPr>
          <w:sz w:val="28"/>
          <w:szCs w:val="28"/>
        </w:rPr>
        <w:t>установку и эксплуатацию рекламной конструкции на земельном участке</w:t>
      </w:r>
      <w:r w:rsidR="008D7DB7" w:rsidRPr="00A26304">
        <w:rPr>
          <w:sz w:val="26"/>
          <w:szCs w:val="26"/>
        </w:rPr>
        <w:t xml:space="preserve">, </w:t>
      </w:r>
      <w:r w:rsidR="008D7DB7" w:rsidRPr="00A26304">
        <w:rPr>
          <w:sz w:val="28"/>
          <w:szCs w:val="28"/>
        </w:rPr>
        <w:t xml:space="preserve">который находится в муниципальной собственности или государственная </w:t>
      </w:r>
      <w:proofErr w:type="gramStart"/>
      <w:r w:rsidR="008D7DB7" w:rsidRPr="00A26304">
        <w:rPr>
          <w:sz w:val="28"/>
          <w:szCs w:val="28"/>
        </w:rPr>
        <w:t>собственность</w:t>
      </w:r>
      <w:proofErr w:type="gramEnd"/>
      <w:r w:rsidR="008D7DB7" w:rsidRPr="00A26304">
        <w:rPr>
          <w:sz w:val="28"/>
          <w:szCs w:val="28"/>
        </w:rPr>
        <w:t xml:space="preserve"> на который не разграничена, а также на здании или ином недвижимом имуществе, находящихся муниципальной собственности </w:t>
      </w:r>
      <w:r w:rsidRPr="00A26304">
        <w:rPr>
          <w:bCs/>
          <w:sz w:val="28"/>
          <w:szCs w:val="28"/>
        </w:rPr>
        <w:t>с победителем аукциона заключа</w:t>
      </w:r>
      <w:r w:rsidR="00F9100A" w:rsidRPr="00A26304">
        <w:rPr>
          <w:bCs/>
          <w:sz w:val="28"/>
          <w:szCs w:val="28"/>
        </w:rPr>
        <w:t>е</w:t>
      </w:r>
      <w:r w:rsidRPr="00A26304">
        <w:rPr>
          <w:bCs/>
          <w:sz w:val="28"/>
          <w:szCs w:val="28"/>
        </w:rPr>
        <w:t xml:space="preserve">тся уполномоченным органом не ранее чем через 10 рабочих дней </w:t>
      </w:r>
      <w:r w:rsidR="00361F45" w:rsidRPr="00A26304">
        <w:rPr>
          <w:bCs/>
          <w:sz w:val="28"/>
          <w:szCs w:val="28"/>
        </w:rPr>
        <w:t>и не позднее 20 рабочих дней с даты размещения на электронной площадке</w:t>
      </w:r>
      <w:r w:rsidR="00A27ADD" w:rsidRPr="00A26304">
        <w:rPr>
          <w:bCs/>
          <w:sz w:val="28"/>
          <w:szCs w:val="28"/>
        </w:rPr>
        <w:t xml:space="preserve"> протокола</w:t>
      </w:r>
      <w:r w:rsidR="00361F45" w:rsidRPr="00A26304">
        <w:rPr>
          <w:bCs/>
          <w:sz w:val="28"/>
          <w:szCs w:val="28"/>
        </w:rPr>
        <w:t xml:space="preserve"> подведения итогов аукционов</w:t>
      </w:r>
      <w:r w:rsidRPr="00A26304">
        <w:rPr>
          <w:bCs/>
          <w:sz w:val="28"/>
          <w:szCs w:val="28"/>
        </w:rPr>
        <w:t>.</w:t>
      </w:r>
      <w:r w:rsidR="00EA213F" w:rsidRPr="00A26304">
        <w:rPr>
          <w:bCs/>
          <w:sz w:val="28"/>
          <w:szCs w:val="28"/>
        </w:rPr>
        <w:t xml:space="preserve"> </w:t>
      </w:r>
    </w:p>
    <w:p w14:paraId="1E4EB2E9" w14:textId="77777777" w:rsidR="00EA213F" w:rsidRPr="00A26304" w:rsidRDefault="00006078" w:rsidP="00705FAA">
      <w:pPr>
        <w:tabs>
          <w:tab w:val="center" w:pos="567"/>
        </w:tabs>
        <w:ind w:left="-567" w:firstLine="567"/>
        <w:jc w:val="both"/>
        <w:outlineLvl w:val="0"/>
        <w:rPr>
          <w:bCs/>
          <w:sz w:val="28"/>
          <w:szCs w:val="28"/>
        </w:rPr>
      </w:pPr>
      <w:r w:rsidRPr="00A26304">
        <w:rPr>
          <w:bCs/>
          <w:sz w:val="28"/>
          <w:szCs w:val="28"/>
        </w:rPr>
        <w:tab/>
      </w:r>
      <w:r w:rsidR="00EA213F" w:rsidRPr="00A26304">
        <w:rPr>
          <w:bCs/>
          <w:sz w:val="28"/>
          <w:szCs w:val="28"/>
        </w:rPr>
        <w:t>Проект договор</w:t>
      </w:r>
      <w:r w:rsidR="00F9100A" w:rsidRPr="00A26304">
        <w:rPr>
          <w:bCs/>
          <w:sz w:val="28"/>
          <w:szCs w:val="28"/>
        </w:rPr>
        <w:t>а</w:t>
      </w:r>
      <w:r w:rsidR="00EA213F" w:rsidRPr="00A26304">
        <w:rPr>
          <w:bCs/>
          <w:sz w:val="28"/>
          <w:szCs w:val="28"/>
        </w:rPr>
        <w:t xml:space="preserve"> явля</w:t>
      </w:r>
      <w:r w:rsidR="00F9100A" w:rsidRPr="00A26304">
        <w:rPr>
          <w:bCs/>
          <w:sz w:val="28"/>
          <w:szCs w:val="28"/>
        </w:rPr>
        <w:t>е</w:t>
      </w:r>
      <w:r w:rsidR="00EA213F" w:rsidRPr="00A26304">
        <w:rPr>
          <w:bCs/>
          <w:sz w:val="28"/>
          <w:szCs w:val="28"/>
        </w:rPr>
        <w:t>тся частью аукционной документации и представлен</w:t>
      </w:r>
      <w:r w:rsidR="00F9100A" w:rsidRPr="00A26304">
        <w:rPr>
          <w:bCs/>
          <w:sz w:val="28"/>
          <w:szCs w:val="28"/>
        </w:rPr>
        <w:t xml:space="preserve"> </w:t>
      </w:r>
      <w:r w:rsidR="00EA213F" w:rsidRPr="00A26304">
        <w:rPr>
          <w:bCs/>
          <w:sz w:val="28"/>
          <w:szCs w:val="28"/>
        </w:rPr>
        <w:t>в Приложени</w:t>
      </w:r>
      <w:r w:rsidR="00884604" w:rsidRPr="00A26304">
        <w:rPr>
          <w:bCs/>
          <w:sz w:val="28"/>
          <w:szCs w:val="28"/>
        </w:rPr>
        <w:t>и</w:t>
      </w:r>
      <w:r w:rsidR="00EA213F" w:rsidRPr="00A26304">
        <w:rPr>
          <w:bCs/>
          <w:sz w:val="28"/>
          <w:szCs w:val="28"/>
        </w:rPr>
        <w:t xml:space="preserve"> №</w:t>
      </w:r>
      <w:r w:rsidR="00F9100A" w:rsidRPr="00A26304">
        <w:rPr>
          <w:bCs/>
          <w:sz w:val="28"/>
          <w:szCs w:val="28"/>
        </w:rPr>
        <w:t xml:space="preserve"> </w:t>
      </w:r>
      <w:r w:rsidR="00EA213F" w:rsidRPr="00A26304">
        <w:rPr>
          <w:bCs/>
          <w:sz w:val="28"/>
          <w:szCs w:val="28"/>
        </w:rPr>
        <w:t>2 к настоящей аукционной документации.</w:t>
      </w:r>
      <w:r w:rsidR="00EA213F" w:rsidRPr="00A26304">
        <w:rPr>
          <w:bCs/>
          <w:sz w:val="28"/>
          <w:szCs w:val="28"/>
        </w:rPr>
        <w:tab/>
      </w:r>
      <w:r w:rsidR="00EA213F" w:rsidRPr="00A26304">
        <w:rPr>
          <w:bCs/>
          <w:sz w:val="28"/>
          <w:szCs w:val="28"/>
        </w:rPr>
        <w:tab/>
      </w:r>
    </w:p>
    <w:p w14:paraId="4C324C18" w14:textId="77777777" w:rsidR="00E16C2E" w:rsidRPr="00A26304" w:rsidRDefault="00E16C2E" w:rsidP="00705FAA">
      <w:pPr>
        <w:tabs>
          <w:tab w:val="center" w:pos="567"/>
        </w:tabs>
        <w:ind w:left="-567" w:firstLine="567"/>
        <w:jc w:val="both"/>
        <w:outlineLvl w:val="0"/>
        <w:rPr>
          <w:rFonts w:eastAsiaTheme="minorHAnsi"/>
          <w:sz w:val="28"/>
          <w:szCs w:val="28"/>
          <w:lang w:eastAsia="en-US"/>
        </w:rPr>
      </w:pPr>
      <w:r w:rsidRPr="00A26304">
        <w:rPr>
          <w:rFonts w:eastAsiaTheme="minorHAnsi"/>
          <w:sz w:val="28"/>
          <w:szCs w:val="28"/>
          <w:lang w:eastAsia="en-US"/>
        </w:rPr>
        <w:t xml:space="preserve">В случае если победитель аукциона не подписал в установленном порядке проект договора в срок и на условиях, предусмотренных аукционной документацией и протоколом рассмотрения заявок на участие в аукцион (об итогах аукциона), победитель аукциона признается уклонившимся от заключения </w:t>
      </w:r>
      <w:r w:rsidRPr="00A26304">
        <w:rPr>
          <w:rFonts w:eastAsiaTheme="minorHAnsi"/>
          <w:sz w:val="28"/>
          <w:szCs w:val="28"/>
          <w:lang w:eastAsia="en-US"/>
        </w:rPr>
        <w:lastRenderedPageBreak/>
        <w:t>договора, и денежные средства, внесенные им в качестве задатка, не возвращаются.</w:t>
      </w:r>
    </w:p>
    <w:p w14:paraId="409E0F15" w14:textId="77777777" w:rsidR="00E16C2E" w:rsidRPr="00A26304" w:rsidRDefault="00E16C2E" w:rsidP="00705FAA">
      <w:pPr>
        <w:tabs>
          <w:tab w:val="center" w:pos="567"/>
        </w:tabs>
        <w:ind w:left="-567" w:firstLine="567"/>
        <w:jc w:val="both"/>
        <w:outlineLvl w:val="0"/>
        <w:rPr>
          <w:bCs/>
          <w:sz w:val="28"/>
          <w:szCs w:val="28"/>
        </w:rPr>
      </w:pPr>
      <w:r w:rsidRPr="00A26304">
        <w:rPr>
          <w:bCs/>
          <w:sz w:val="28"/>
          <w:szCs w:val="28"/>
        </w:rPr>
        <w:t>В случае уклонения победителя аукциона от заключения договора уполномоченный орган заключает договор с участником аукциона, сделавшим предпоследнее предложение о цене аукциона. При этом заключение договора для участника аукциона, сделавшего предпоследнее предложение о цене аукциона, является обязательным.</w:t>
      </w:r>
    </w:p>
    <w:p w14:paraId="0AB574B8" w14:textId="4BD6CECB" w:rsidR="0095462C" w:rsidRPr="00A26304" w:rsidRDefault="0095462C" w:rsidP="00705FAA">
      <w:pPr>
        <w:autoSpaceDE w:val="0"/>
        <w:autoSpaceDN w:val="0"/>
        <w:adjustRightInd w:val="0"/>
        <w:ind w:left="-567" w:firstLine="567"/>
        <w:jc w:val="both"/>
        <w:rPr>
          <w:rFonts w:eastAsiaTheme="minorHAnsi"/>
          <w:sz w:val="28"/>
          <w:szCs w:val="28"/>
          <w:lang w:eastAsia="en-US"/>
        </w:rPr>
      </w:pPr>
      <w:r w:rsidRPr="00A26304">
        <w:rPr>
          <w:rFonts w:eastAsiaTheme="minorHAnsi"/>
          <w:sz w:val="28"/>
          <w:szCs w:val="28"/>
          <w:lang w:eastAsia="en-US"/>
        </w:rPr>
        <w:t>В случае уклонения победителя аукциона, участника аукциона, сделавшего предпоследнее предложение о цене аукциона, от заключения договора уполномоченный орган признает аукцион несостоявшимся.</w:t>
      </w:r>
    </w:p>
    <w:p w14:paraId="6E4B7362" w14:textId="77777777" w:rsidR="00062F5C" w:rsidRPr="00A26304" w:rsidRDefault="004602A0" w:rsidP="006E189E">
      <w:pPr>
        <w:pStyle w:val="a7"/>
        <w:tabs>
          <w:tab w:val="left" w:pos="6804"/>
        </w:tabs>
        <w:spacing w:after="0"/>
        <w:jc w:val="center"/>
        <w:rPr>
          <w:b/>
          <w:lang w:val="ru-RU"/>
        </w:rPr>
      </w:pPr>
      <w:r w:rsidRPr="00A26304">
        <w:rPr>
          <w:b/>
          <w:lang w:val="ru-RU"/>
        </w:rPr>
        <w:t xml:space="preserve">                                                            </w:t>
      </w:r>
    </w:p>
    <w:p w14:paraId="397D70EC" w14:textId="77777777" w:rsidR="00155A35" w:rsidRPr="00A26304" w:rsidRDefault="004602A0" w:rsidP="004E17E8">
      <w:pPr>
        <w:pStyle w:val="a7"/>
        <w:spacing w:after="0"/>
        <w:jc w:val="center"/>
        <w:rPr>
          <w:b/>
          <w:lang w:val="ru-RU"/>
        </w:rPr>
      </w:pPr>
      <w:r w:rsidRPr="00A26304">
        <w:rPr>
          <w:b/>
          <w:lang w:val="ru-RU"/>
        </w:rPr>
        <w:t xml:space="preserve"> </w:t>
      </w:r>
      <w:r w:rsidR="00062F5C" w:rsidRPr="00A26304">
        <w:rPr>
          <w:b/>
          <w:lang w:val="ru-RU"/>
        </w:rPr>
        <w:t xml:space="preserve">         </w:t>
      </w:r>
      <w:r w:rsidR="004E17E8" w:rsidRPr="00A26304">
        <w:rPr>
          <w:b/>
          <w:lang w:val="ru-RU"/>
        </w:rPr>
        <w:tab/>
        <w:t xml:space="preserve">                                                           </w:t>
      </w:r>
    </w:p>
    <w:p w14:paraId="727F49C3" w14:textId="77777777" w:rsidR="00155A35" w:rsidRPr="00A26304" w:rsidRDefault="00155A35" w:rsidP="004E17E8">
      <w:pPr>
        <w:pStyle w:val="a7"/>
        <w:spacing w:after="0"/>
        <w:jc w:val="center"/>
        <w:rPr>
          <w:b/>
          <w:lang w:val="ru-RU"/>
        </w:rPr>
      </w:pPr>
    </w:p>
    <w:p w14:paraId="1426C420" w14:textId="77777777" w:rsidR="00E41851" w:rsidRPr="00A26304" w:rsidRDefault="00E41851" w:rsidP="004E17E8">
      <w:pPr>
        <w:pStyle w:val="a7"/>
        <w:spacing w:after="0"/>
        <w:jc w:val="center"/>
        <w:rPr>
          <w:b/>
          <w:lang w:val="ru-RU"/>
        </w:rPr>
      </w:pPr>
    </w:p>
    <w:p w14:paraId="67256720" w14:textId="77777777" w:rsidR="006D0165" w:rsidRPr="00A26304" w:rsidRDefault="00E41851" w:rsidP="004E17E8">
      <w:pPr>
        <w:pStyle w:val="a7"/>
        <w:spacing w:after="0"/>
        <w:jc w:val="center"/>
        <w:rPr>
          <w:b/>
          <w:lang w:val="ru-RU"/>
        </w:rPr>
      </w:pPr>
      <w:r w:rsidRPr="00A26304">
        <w:rPr>
          <w:b/>
          <w:lang w:val="ru-RU"/>
        </w:rPr>
        <w:t xml:space="preserve">                                                                  </w:t>
      </w:r>
    </w:p>
    <w:p w14:paraId="01AAD431" w14:textId="77777777" w:rsidR="006D0165" w:rsidRPr="00A26304" w:rsidRDefault="006D0165" w:rsidP="004E17E8">
      <w:pPr>
        <w:pStyle w:val="a7"/>
        <w:spacing w:after="0"/>
        <w:jc w:val="center"/>
        <w:rPr>
          <w:b/>
          <w:lang w:val="ru-RU"/>
        </w:rPr>
      </w:pPr>
    </w:p>
    <w:p w14:paraId="119B0504" w14:textId="77777777" w:rsidR="006D0165" w:rsidRPr="00A26304" w:rsidRDefault="006D0165" w:rsidP="004E17E8">
      <w:pPr>
        <w:pStyle w:val="a7"/>
        <w:spacing w:after="0"/>
        <w:jc w:val="center"/>
        <w:rPr>
          <w:b/>
          <w:lang w:val="ru-RU"/>
        </w:rPr>
      </w:pPr>
    </w:p>
    <w:p w14:paraId="6A305171" w14:textId="77777777" w:rsidR="003C7958" w:rsidRPr="00A26304" w:rsidRDefault="003C7958" w:rsidP="004E17E8">
      <w:pPr>
        <w:pStyle w:val="a7"/>
        <w:spacing w:after="0"/>
        <w:jc w:val="center"/>
        <w:rPr>
          <w:b/>
          <w:lang w:val="ru-RU"/>
        </w:rPr>
      </w:pPr>
    </w:p>
    <w:p w14:paraId="5AB14E2A" w14:textId="77777777" w:rsidR="003C7958" w:rsidRPr="00A26304" w:rsidRDefault="003C7958" w:rsidP="004E17E8">
      <w:pPr>
        <w:pStyle w:val="a7"/>
        <w:spacing w:after="0"/>
        <w:jc w:val="center"/>
        <w:rPr>
          <w:b/>
          <w:lang w:val="ru-RU"/>
        </w:rPr>
      </w:pPr>
    </w:p>
    <w:p w14:paraId="5F109399" w14:textId="77777777" w:rsidR="003C7958" w:rsidRPr="00A26304" w:rsidRDefault="003C7958" w:rsidP="004E17E8">
      <w:pPr>
        <w:pStyle w:val="a7"/>
        <w:spacing w:after="0"/>
        <w:jc w:val="center"/>
        <w:rPr>
          <w:b/>
          <w:lang w:val="ru-RU"/>
        </w:rPr>
      </w:pPr>
    </w:p>
    <w:p w14:paraId="19FB3578" w14:textId="77777777" w:rsidR="003C7958" w:rsidRPr="00A26304" w:rsidRDefault="003C7958" w:rsidP="004E17E8">
      <w:pPr>
        <w:pStyle w:val="a7"/>
        <w:spacing w:after="0"/>
        <w:jc w:val="center"/>
        <w:rPr>
          <w:b/>
          <w:lang w:val="ru-RU"/>
        </w:rPr>
      </w:pPr>
    </w:p>
    <w:p w14:paraId="553EEAC0" w14:textId="77777777" w:rsidR="003C7958" w:rsidRPr="00A26304" w:rsidRDefault="003C7958" w:rsidP="004E17E8">
      <w:pPr>
        <w:pStyle w:val="a7"/>
        <w:spacing w:after="0"/>
        <w:jc w:val="center"/>
        <w:rPr>
          <w:b/>
          <w:lang w:val="ru-RU"/>
        </w:rPr>
      </w:pPr>
    </w:p>
    <w:p w14:paraId="69C09D64" w14:textId="77777777" w:rsidR="003C7958" w:rsidRPr="00A26304" w:rsidRDefault="003C7958" w:rsidP="004E17E8">
      <w:pPr>
        <w:pStyle w:val="a7"/>
        <w:spacing w:after="0"/>
        <w:jc w:val="center"/>
        <w:rPr>
          <w:b/>
          <w:lang w:val="ru-RU"/>
        </w:rPr>
      </w:pPr>
    </w:p>
    <w:p w14:paraId="1D62F6C6" w14:textId="77777777" w:rsidR="003C7958" w:rsidRPr="00A26304" w:rsidRDefault="003C7958" w:rsidP="004E17E8">
      <w:pPr>
        <w:pStyle w:val="a7"/>
        <w:spacing w:after="0"/>
        <w:jc w:val="center"/>
        <w:rPr>
          <w:b/>
          <w:lang w:val="ru-RU"/>
        </w:rPr>
      </w:pPr>
    </w:p>
    <w:p w14:paraId="4EC00817" w14:textId="77777777" w:rsidR="0065736B" w:rsidRDefault="00E41851" w:rsidP="0001388A">
      <w:pPr>
        <w:pStyle w:val="a7"/>
        <w:spacing w:after="0"/>
        <w:jc w:val="center"/>
        <w:rPr>
          <w:b/>
          <w:lang w:val="ru-RU"/>
        </w:rPr>
      </w:pPr>
      <w:r w:rsidRPr="00A26304">
        <w:rPr>
          <w:b/>
          <w:lang w:val="ru-RU"/>
        </w:rPr>
        <w:t xml:space="preserve">       </w:t>
      </w:r>
      <w:r w:rsidR="006D0165" w:rsidRPr="00A26304">
        <w:rPr>
          <w:b/>
          <w:lang w:val="ru-RU"/>
        </w:rPr>
        <w:t xml:space="preserve">  </w:t>
      </w:r>
      <w:r w:rsidR="0014524E" w:rsidRPr="00A26304">
        <w:rPr>
          <w:b/>
          <w:lang w:val="ru-RU"/>
        </w:rPr>
        <w:t xml:space="preserve">          </w:t>
      </w:r>
    </w:p>
    <w:p w14:paraId="6D7D7944" w14:textId="77777777" w:rsidR="0065736B" w:rsidRDefault="0065736B" w:rsidP="0001388A">
      <w:pPr>
        <w:pStyle w:val="a7"/>
        <w:spacing w:after="0"/>
        <w:jc w:val="center"/>
        <w:rPr>
          <w:b/>
          <w:lang w:val="ru-RU"/>
        </w:rPr>
      </w:pPr>
    </w:p>
    <w:p w14:paraId="01A212BA" w14:textId="77777777" w:rsidR="0065736B" w:rsidRDefault="0065736B" w:rsidP="0001388A">
      <w:pPr>
        <w:pStyle w:val="a7"/>
        <w:spacing w:after="0"/>
        <w:jc w:val="center"/>
        <w:rPr>
          <w:b/>
          <w:lang w:val="ru-RU"/>
        </w:rPr>
      </w:pPr>
    </w:p>
    <w:p w14:paraId="41B52823" w14:textId="77777777" w:rsidR="0065736B" w:rsidRDefault="0065736B" w:rsidP="0001388A">
      <w:pPr>
        <w:pStyle w:val="a7"/>
        <w:spacing w:after="0"/>
        <w:jc w:val="center"/>
        <w:rPr>
          <w:b/>
          <w:lang w:val="ru-RU"/>
        </w:rPr>
      </w:pPr>
    </w:p>
    <w:p w14:paraId="5DD193E4" w14:textId="77777777" w:rsidR="0065736B" w:rsidRDefault="0065736B" w:rsidP="0001388A">
      <w:pPr>
        <w:pStyle w:val="a7"/>
        <w:spacing w:after="0"/>
        <w:jc w:val="center"/>
        <w:rPr>
          <w:b/>
          <w:lang w:val="ru-RU"/>
        </w:rPr>
      </w:pPr>
    </w:p>
    <w:p w14:paraId="4C237A94" w14:textId="77777777" w:rsidR="0065736B" w:rsidRDefault="0065736B" w:rsidP="0001388A">
      <w:pPr>
        <w:pStyle w:val="a7"/>
        <w:spacing w:after="0"/>
        <w:jc w:val="center"/>
        <w:rPr>
          <w:b/>
          <w:lang w:val="ru-RU"/>
        </w:rPr>
      </w:pPr>
    </w:p>
    <w:p w14:paraId="08225710" w14:textId="77777777" w:rsidR="0065736B" w:rsidRDefault="0065736B" w:rsidP="0001388A">
      <w:pPr>
        <w:pStyle w:val="a7"/>
        <w:spacing w:after="0"/>
        <w:jc w:val="center"/>
        <w:rPr>
          <w:b/>
          <w:lang w:val="ru-RU"/>
        </w:rPr>
      </w:pPr>
    </w:p>
    <w:p w14:paraId="2872A561" w14:textId="77777777" w:rsidR="0065736B" w:rsidRDefault="0065736B" w:rsidP="0001388A">
      <w:pPr>
        <w:pStyle w:val="a7"/>
        <w:spacing w:after="0"/>
        <w:jc w:val="center"/>
        <w:rPr>
          <w:b/>
          <w:lang w:val="ru-RU"/>
        </w:rPr>
      </w:pPr>
    </w:p>
    <w:p w14:paraId="513F464A" w14:textId="77777777" w:rsidR="0065736B" w:rsidRDefault="0065736B" w:rsidP="0001388A">
      <w:pPr>
        <w:pStyle w:val="a7"/>
        <w:spacing w:after="0"/>
        <w:jc w:val="center"/>
        <w:rPr>
          <w:b/>
          <w:lang w:val="ru-RU"/>
        </w:rPr>
      </w:pPr>
    </w:p>
    <w:p w14:paraId="03786CBD" w14:textId="77777777" w:rsidR="0065736B" w:rsidRDefault="0065736B" w:rsidP="0001388A">
      <w:pPr>
        <w:pStyle w:val="a7"/>
        <w:spacing w:after="0"/>
        <w:jc w:val="center"/>
        <w:rPr>
          <w:b/>
          <w:lang w:val="ru-RU"/>
        </w:rPr>
      </w:pPr>
    </w:p>
    <w:p w14:paraId="3DF038B2" w14:textId="77777777" w:rsidR="0065736B" w:rsidRDefault="0065736B" w:rsidP="0001388A">
      <w:pPr>
        <w:pStyle w:val="a7"/>
        <w:spacing w:after="0"/>
        <w:jc w:val="center"/>
        <w:rPr>
          <w:b/>
          <w:lang w:val="ru-RU"/>
        </w:rPr>
      </w:pPr>
    </w:p>
    <w:p w14:paraId="43BBDAAF" w14:textId="77777777" w:rsidR="0065736B" w:rsidRDefault="0065736B" w:rsidP="0001388A">
      <w:pPr>
        <w:pStyle w:val="a7"/>
        <w:spacing w:after="0"/>
        <w:jc w:val="center"/>
        <w:rPr>
          <w:b/>
          <w:lang w:val="ru-RU"/>
        </w:rPr>
      </w:pPr>
    </w:p>
    <w:p w14:paraId="18C13322" w14:textId="77777777" w:rsidR="0065736B" w:rsidRDefault="0065736B" w:rsidP="0001388A">
      <w:pPr>
        <w:pStyle w:val="a7"/>
        <w:spacing w:after="0"/>
        <w:jc w:val="center"/>
        <w:rPr>
          <w:b/>
          <w:lang w:val="ru-RU"/>
        </w:rPr>
      </w:pPr>
    </w:p>
    <w:p w14:paraId="46D364BC" w14:textId="77777777" w:rsidR="0065736B" w:rsidRDefault="0065736B" w:rsidP="0001388A">
      <w:pPr>
        <w:pStyle w:val="a7"/>
        <w:spacing w:after="0"/>
        <w:jc w:val="center"/>
        <w:rPr>
          <w:b/>
          <w:lang w:val="ru-RU"/>
        </w:rPr>
      </w:pPr>
    </w:p>
    <w:p w14:paraId="36CC61C8" w14:textId="77777777" w:rsidR="0065736B" w:rsidRDefault="0065736B" w:rsidP="0001388A">
      <w:pPr>
        <w:pStyle w:val="a7"/>
        <w:spacing w:after="0"/>
        <w:jc w:val="center"/>
        <w:rPr>
          <w:b/>
          <w:lang w:val="ru-RU"/>
        </w:rPr>
      </w:pPr>
    </w:p>
    <w:p w14:paraId="59CFF532" w14:textId="77777777" w:rsidR="0065736B" w:rsidRDefault="0065736B" w:rsidP="0001388A">
      <w:pPr>
        <w:pStyle w:val="a7"/>
        <w:spacing w:after="0"/>
        <w:jc w:val="center"/>
        <w:rPr>
          <w:b/>
          <w:lang w:val="ru-RU"/>
        </w:rPr>
      </w:pPr>
    </w:p>
    <w:p w14:paraId="19FE5A34" w14:textId="77777777" w:rsidR="0065736B" w:rsidRDefault="0065736B" w:rsidP="0001388A">
      <w:pPr>
        <w:pStyle w:val="a7"/>
        <w:spacing w:after="0"/>
        <w:jc w:val="center"/>
        <w:rPr>
          <w:b/>
          <w:lang w:val="ru-RU"/>
        </w:rPr>
      </w:pPr>
    </w:p>
    <w:p w14:paraId="4DD74AF7" w14:textId="77777777" w:rsidR="0065736B" w:rsidRDefault="0065736B" w:rsidP="0001388A">
      <w:pPr>
        <w:pStyle w:val="a7"/>
        <w:spacing w:after="0"/>
        <w:jc w:val="center"/>
        <w:rPr>
          <w:b/>
          <w:lang w:val="ru-RU"/>
        </w:rPr>
      </w:pPr>
    </w:p>
    <w:p w14:paraId="5763C9E9" w14:textId="77777777" w:rsidR="0065736B" w:rsidRDefault="0065736B" w:rsidP="0001388A">
      <w:pPr>
        <w:pStyle w:val="a7"/>
        <w:spacing w:after="0"/>
        <w:jc w:val="center"/>
        <w:rPr>
          <w:b/>
          <w:lang w:val="ru-RU"/>
        </w:rPr>
      </w:pPr>
    </w:p>
    <w:p w14:paraId="2A45C3DE" w14:textId="77777777" w:rsidR="0065736B" w:rsidRDefault="0065736B" w:rsidP="0001388A">
      <w:pPr>
        <w:pStyle w:val="a7"/>
        <w:spacing w:after="0"/>
        <w:jc w:val="center"/>
        <w:rPr>
          <w:b/>
          <w:lang w:val="ru-RU"/>
        </w:rPr>
      </w:pPr>
    </w:p>
    <w:p w14:paraId="5177D56B" w14:textId="77777777" w:rsidR="0065736B" w:rsidRDefault="0065736B" w:rsidP="0001388A">
      <w:pPr>
        <w:pStyle w:val="a7"/>
        <w:spacing w:after="0"/>
        <w:jc w:val="center"/>
        <w:rPr>
          <w:b/>
          <w:lang w:val="ru-RU"/>
        </w:rPr>
      </w:pPr>
    </w:p>
    <w:p w14:paraId="7D43456E" w14:textId="77777777" w:rsidR="0065736B" w:rsidRDefault="0065736B" w:rsidP="0001388A">
      <w:pPr>
        <w:pStyle w:val="a7"/>
        <w:spacing w:after="0"/>
        <w:jc w:val="center"/>
        <w:rPr>
          <w:b/>
          <w:lang w:val="ru-RU"/>
        </w:rPr>
      </w:pPr>
    </w:p>
    <w:p w14:paraId="18CB8BD1" w14:textId="77777777" w:rsidR="0065736B" w:rsidRDefault="0065736B" w:rsidP="0001388A">
      <w:pPr>
        <w:pStyle w:val="a7"/>
        <w:spacing w:after="0"/>
        <w:jc w:val="center"/>
        <w:rPr>
          <w:b/>
          <w:lang w:val="ru-RU"/>
        </w:rPr>
      </w:pPr>
    </w:p>
    <w:p w14:paraId="53BF9855" w14:textId="77777777" w:rsidR="0065736B" w:rsidRDefault="0065736B" w:rsidP="0001388A">
      <w:pPr>
        <w:pStyle w:val="a7"/>
        <w:spacing w:after="0"/>
        <w:jc w:val="center"/>
        <w:rPr>
          <w:b/>
          <w:lang w:val="ru-RU"/>
        </w:rPr>
      </w:pPr>
    </w:p>
    <w:p w14:paraId="7843D2B0" w14:textId="77777777" w:rsidR="0065736B" w:rsidRDefault="0065736B" w:rsidP="0001388A">
      <w:pPr>
        <w:pStyle w:val="a7"/>
        <w:spacing w:after="0"/>
        <w:jc w:val="center"/>
        <w:rPr>
          <w:b/>
          <w:lang w:val="ru-RU"/>
        </w:rPr>
      </w:pPr>
    </w:p>
    <w:p w14:paraId="5CF693A9" w14:textId="77777777" w:rsidR="0065736B" w:rsidRDefault="0065736B" w:rsidP="0001388A">
      <w:pPr>
        <w:pStyle w:val="a7"/>
        <w:spacing w:after="0"/>
        <w:jc w:val="center"/>
        <w:rPr>
          <w:b/>
          <w:lang w:val="ru-RU"/>
        </w:rPr>
      </w:pPr>
    </w:p>
    <w:p w14:paraId="7A8B9F9F" w14:textId="77777777" w:rsidR="0065736B" w:rsidRDefault="0065736B" w:rsidP="0001388A">
      <w:pPr>
        <w:pStyle w:val="a7"/>
        <w:spacing w:after="0"/>
        <w:jc w:val="center"/>
        <w:rPr>
          <w:b/>
          <w:lang w:val="ru-RU"/>
        </w:rPr>
      </w:pPr>
    </w:p>
    <w:p w14:paraId="59777FCF" w14:textId="77777777" w:rsidR="0065736B" w:rsidRDefault="0065736B" w:rsidP="0001388A">
      <w:pPr>
        <w:pStyle w:val="a7"/>
        <w:spacing w:after="0"/>
        <w:jc w:val="center"/>
        <w:rPr>
          <w:b/>
          <w:lang w:val="ru-RU"/>
        </w:rPr>
      </w:pPr>
    </w:p>
    <w:p w14:paraId="586F1B5D" w14:textId="77777777" w:rsidR="0065736B" w:rsidRDefault="0065736B" w:rsidP="0001388A">
      <w:pPr>
        <w:pStyle w:val="a7"/>
        <w:spacing w:after="0"/>
        <w:jc w:val="center"/>
        <w:rPr>
          <w:b/>
          <w:lang w:val="ru-RU"/>
        </w:rPr>
      </w:pPr>
    </w:p>
    <w:p w14:paraId="294CE7E9" w14:textId="3803310C" w:rsidR="00CA128E" w:rsidRPr="00A26304" w:rsidRDefault="0014524E" w:rsidP="0001388A">
      <w:pPr>
        <w:pStyle w:val="a7"/>
        <w:spacing w:after="0"/>
        <w:jc w:val="center"/>
        <w:rPr>
          <w:b/>
          <w:lang w:val="ru-RU"/>
        </w:rPr>
      </w:pPr>
      <w:r w:rsidRPr="00A26304">
        <w:rPr>
          <w:b/>
          <w:lang w:val="ru-RU"/>
        </w:rPr>
        <w:lastRenderedPageBreak/>
        <w:t xml:space="preserve">     </w:t>
      </w:r>
      <w:r w:rsidR="00C32F49" w:rsidRPr="00A26304">
        <w:rPr>
          <w:b/>
          <w:lang w:val="ru-RU"/>
        </w:rPr>
        <w:t xml:space="preserve">                 </w:t>
      </w:r>
      <w:r w:rsidRPr="00A26304">
        <w:rPr>
          <w:b/>
          <w:lang w:val="ru-RU"/>
        </w:rPr>
        <w:t xml:space="preserve">    </w:t>
      </w:r>
    </w:p>
    <w:p w14:paraId="78271756" w14:textId="05AA0EFB" w:rsidR="008B1701" w:rsidRPr="00A26304" w:rsidRDefault="00C32F49" w:rsidP="00BC52F8">
      <w:pPr>
        <w:pStyle w:val="a7"/>
        <w:spacing w:after="0"/>
        <w:ind w:left="4248"/>
        <w:jc w:val="center"/>
        <w:rPr>
          <w:b/>
          <w:sz w:val="28"/>
          <w:szCs w:val="28"/>
        </w:rPr>
      </w:pPr>
      <w:r w:rsidRPr="00A26304">
        <w:rPr>
          <w:b/>
          <w:lang w:val="ru-RU"/>
        </w:rPr>
        <w:t xml:space="preserve">   </w:t>
      </w:r>
      <w:r w:rsidR="00705FAA" w:rsidRPr="00A26304">
        <w:rPr>
          <w:b/>
          <w:sz w:val="28"/>
          <w:szCs w:val="28"/>
          <w:lang w:val="ru-RU"/>
        </w:rPr>
        <w:t>Приложение</w:t>
      </w:r>
      <w:r w:rsidR="008B1701" w:rsidRPr="00A26304">
        <w:rPr>
          <w:b/>
          <w:sz w:val="28"/>
          <w:szCs w:val="28"/>
        </w:rPr>
        <w:t xml:space="preserve"> № 1</w:t>
      </w:r>
    </w:p>
    <w:p w14:paraId="0EB72D70" w14:textId="77777777" w:rsidR="008B1701" w:rsidRPr="00A26304" w:rsidRDefault="008B1701" w:rsidP="00E742AC">
      <w:pPr>
        <w:pStyle w:val="a3"/>
        <w:tabs>
          <w:tab w:val="left" w:pos="6521"/>
          <w:tab w:val="left" w:pos="6804"/>
        </w:tabs>
        <w:ind w:left="5812" w:right="-545"/>
        <w:jc w:val="both"/>
        <w:rPr>
          <w:rFonts w:ascii="Times New Roman" w:hAnsi="Times New Roman"/>
          <w:b/>
          <w:sz w:val="28"/>
          <w:szCs w:val="28"/>
        </w:rPr>
      </w:pPr>
      <w:r w:rsidRPr="00A26304">
        <w:rPr>
          <w:rFonts w:ascii="Times New Roman" w:hAnsi="Times New Roman"/>
          <w:b/>
          <w:sz w:val="28"/>
          <w:szCs w:val="28"/>
        </w:rPr>
        <w:t>к аукционной</w:t>
      </w:r>
      <w:r w:rsidR="00E742AC" w:rsidRPr="00A26304">
        <w:rPr>
          <w:rFonts w:ascii="Times New Roman" w:hAnsi="Times New Roman"/>
          <w:b/>
          <w:sz w:val="28"/>
          <w:szCs w:val="28"/>
        </w:rPr>
        <w:t xml:space="preserve"> </w:t>
      </w:r>
      <w:r w:rsidRPr="00A26304">
        <w:rPr>
          <w:rFonts w:ascii="Times New Roman" w:hAnsi="Times New Roman"/>
          <w:b/>
          <w:sz w:val="28"/>
          <w:szCs w:val="28"/>
        </w:rPr>
        <w:t>документации</w:t>
      </w:r>
    </w:p>
    <w:p w14:paraId="2456EA72" w14:textId="77777777" w:rsidR="008B1701" w:rsidRPr="00A26304" w:rsidRDefault="008B1701" w:rsidP="008B1701">
      <w:pPr>
        <w:pStyle w:val="a3"/>
        <w:ind w:left="5940" w:right="-545"/>
        <w:jc w:val="both"/>
        <w:rPr>
          <w:rFonts w:ascii="Times New Roman" w:hAnsi="Times New Roman"/>
          <w:sz w:val="28"/>
          <w:szCs w:val="28"/>
        </w:rPr>
      </w:pPr>
      <w:r w:rsidRPr="00A26304">
        <w:rPr>
          <w:rFonts w:ascii="Times New Roman" w:hAnsi="Times New Roman"/>
          <w:b/>
          <w:sz w:val="28"/>
          <w:szCs w:val="28"/>
        </w:rPr>
        <w:t xml:space="preserve">                                     </w:t>
      </w:r>
      <w:r w:rsidRPr="00A26304">
        <w:rPr>
          <w:rFonts w:ascii="Times New Roman" w:hAnsi="Times New Roman"/>
          <w:sz w:val="28"/>
          <w:szCs w:val="28"/>
        </w:rPr>
        <w:t xml:space="preserve">                             </w:t>
      </w:r>
    </w:p>
    <w:p w14:paraId="356CD934" w14:textId="77777777" w:rsidR="008B1701" w:rsidRPr="00A26304" w:rsidRDefault="008B1701" w:rsidP="008B1701">
      <w:pPr>
        <w:pStyle w:val="6"/>
        <w:spacing w:before="0" w:after="0"/>
        <w:ind w:left="4320" w:hanging="4320"/>
        <w:jc w:val="center"/>
        <w:rPr>
          <w:rStyle w:val="a9"/>
          <w:rFonts w:ascii="Times New Roman" w:hAnsi="Times New Roman"/>
          <w:b/>
          <w:bCs/>
          <w:sz w:val="28"/>
          <w:szCs w:val="28"/>
          <w:lang w:val="ru-RU"/>
        </w:rPr>
      </w:pPr>
    </w:p>
    <w:p w14:paraId="07791A32" w14:textId="77777777" w:rsidR="00627068" w:rsidRPr="00A26304" w:rsidRDefault="00627068" w:rsidP="00627068">
      <w:pPr>
        <w:ind w:left="4320" w:hanging="4320"/>
        <w:jc w:val="center"/>
        <w:outlineLvl w:val="5"/>
        <w:rPr>
          <w:b/>
          <w:bCs/>
          <w:sz w:val="28"/>
          <w:szCs w:val="28"/>
          <w:lang w:val="x-none" w:eastAsia="x-none"/>
        </w:rPr>
      </w:pPr>
      <w:r w:rsidRPr="00A26304">
        <w:rPr>
          <w:b/>
          <w:bCs/>
          <w:sz w:val="28"/>
          <w:szCs w:val="28"/>
          <w:lang w:val="x-none" w:eastAsia="x-none"/>
        </w:rPr>
        <w:t>ЗАЯВКА</w:t>
      </w:r>
    </w:p>
    <w:p w14:paraId="4BEE9840" w14:textId="77777777" w:rsidR="00627068" w:rsidRPr="00A26304" w:rsidRDefault="00627068" w:rsidP="00627068">
      <w:pPr>
        <w:spacing w:after="120"/>
        <w:ind w:firstLine="709"/>
        <w:jc w:val="center"/>
        <w:rPr>
          <w:b/>
          <w:sz w:val="28"/>
          <w:szCs w:val="28"/>
        </w:rPr>
      </w:pPr>
      <w:r w:rsidRPr="00A26304">
        <w:rPr>
          <w:b/>
          <w:bCs/>
          <w:sz w:val="28"/>
          <w:szCs w:val="28"/>
          <w:lang w:val="x-none"/>
        </w:rPr>
        <w:t>на участие в аукцион</w:t>
      </w:r>
      <w:r w:rsidRPr="00A26304">
        <w:rPr>
          <w:b/>
          <w:bCs/>
          <w:sz w:val="28"/>
          <w:szCs w:val="28"/>
        </w:rPr>
        <w:t>е</w:t>
      </w:r>
      <w:r w:rsidRPr="00A26304">
        <w:rPr>
          <w:b/>
          <w:bCs/>
          <w:sz w:val="28"/>
          <w:szCs w:val="28"/>
          <w:lang w:val="x-none"/>
        </w:rPr>
        <w:t xml:space="preserve"> в электронной форме на право заключения договора </w:t>
      </w:r>
      <w:r w:rsidRPr="00A26304">
        <w:rPr>
          <w:b/>
          <w:sz w:val="28"/>
          <w:szCs w:val="28"/>
          <w:lang w:val="x-none"/>
        </w:rPr>
        <w:t>на установку и эксплуатацию рекламной конструкции на земельном участке, находящемся в муниципальной собственности, либо на земельном участке, государственная собственность на который не разграничена</w:t>
      </w:r>
    </w:p>
    <w:p w14:paraId="1B53AFE9" w14:textId="77777777" w:rsidR="00627068" w:rsidRPr="00A26304" w:rsidRDefault="00627068" w:rsidP="00627068">
      <w:pPr>
        <w:ind w:left="426" w:hanging="426"/>
        <w:jc w:val="center"/>
        <w:outlineLvl w:val="5"/>
        <w:rPr>
          <w:b/>
          <w:bCs/>
          <w:sz w:val="28"/>
          <w:szCs w:val="28"/>
          <w:lang w:eastAsia="x-none"/>
        </w:rPr>
      </w:pPr>
    </w:p>
    <w:p w14:paraId="74903D41" w14:textId="77777777" w:rsidR="00627068" w:rsidRPr="00A26304" w:rsidRDefault="00627068" w:rsidP="00627068">
      <w:pPr>
        <w:ind w:left="4320" w:hanging="4320"/>
        <w:jc w:val="center"/>
        <w:outlineLvl w:val="5"/>
        <w:rPr>
          <w:b/>
          <w:bCs/>
          <w:sz w:val="28"/>
          <w:szCs w:val="28"/>
          <w:lang w:val="x-none" w:eastAsia="x-none"/>
        </w:rPr>
      </w:pPr>
      <w:r w:rsidRPr="00A26304">
        <w:rPr>
          <w:b/>
          <w:bCs/>
          <w:sz w:val="28"/>
          <w:szCs w:val="28"/>
          <w:lang w:val="x-none" w:eastAsia="x-none"/>
        </w:rPr>
        <w:t>_______________________</w:t>
      </w:r>
    </w:p>
    <w:p w14:paraId="5C8AEEFB" w14:textId="77777777" w:rsidR="00627068" w:rsidRPr="00A26304" w:rsidRDefault="00627068" w:rsidP="00627068">
      <w:pPr>
        <w:jc w:val="center"/>
        <w:outlineLvl w:val="5"/>
        <w:rPr>
          <w:b/>
          <w:bCs/>
          <w:sz w:val="28"/>
          <w:szCs w:val="28"/>
          <w:lang w:val="x-none" w:eastAsia="x-none"/>
        </w:rPr>
      </w:pPr>
      <w:r w:rsidRPr="00A26304">
        <w:rPr>
          <w:b/>
          <w:bCs/>
          <w:sz w:val="28"/>
          <w:szCs w:val="28"/>
          <w:lang w:val="x-none" w:eastAsia="x-none"/>
        </w:rPr>
        <w:t>(дата аукциона)</w:t>
      </w:r>
    </w:p>
    <w:p w14:paraId="58FF0380" w14:textId="77777777" w:rsidR="00627068" w:rsidRPr="00A26304" w:rsidRDefault="00627068" w:rsidP="00627068">
      <w:pPr>
        <w:jc w:val="center"/>
        <w:outlineLvl w:val="5"/>
        <w:rPr>
          <w:bCs/>
          <w:sz w:val="28"/>
          <w:szCs w:val="28"/>
          <w:lang w:val="x-none" w:eastAsia="x-none"/>
        </w:rPr>
      </w:pPr>
    </w:p>
    <w:p w14:paraId="4A362A0E" w14:textId="77777777" w:rsidR="00627068" w:rsidRPr="00A26304" w:rsidRDefault="00627068" w:rsidP="00627068">
      <w:pPr>
        <w:outlineLvl w:val="6"/>
        <w:rPr>
          <w:bCs/>
          <w:sz w:val="28"/>
          <w:szCs w:val="28"/>
        </w:rPr>
      </w:pPr>
    </w:p>
    <w:p w14:paraId="1AF82BC9" w14:textId="77777777" w:rsidR="00627068" w:rsidRPr="00A26304" w:rsidRDefault="00627068" w:rsidP="00627068">
      <w:pPr>
        <w:spacing w:line="276" w:lineRule="auto"/>
        <w:ind w:firstLine="708"/>
        <w:jc w:val="both"/>
        <w:outlineLvl w:val="6"/>
        <w:rPr>
          <w:bCs/>
          <w:sz w:val="28"/>
          <w:szCs w:val="28"/>
        </w:rPr>
      </w:pPr>
      <w:r w:rsidRPr="00A26304">
        <w:rPr>
          <w:bCs/>
          <w:sz w:val="28"/>
          <w:szCs w:val="28"/>
        </w:rPr>
        <w:t>Настоящим участник аукциона подтверждает свое согласие на участие в аукционе в электронной форме __________________, по лоту № ____ на право</w:t>
      </w:r>
    </w:p>
    <w:p w14:paraId="3DB4898C" w14:textId="77777777" w:rsidR="00627068" w:rsidRPr="00A26304" w:rsidRDefault="00627068" w:rsidP="00627068">
      <w:pPr>
        <w:spacing w:line="276" w:lineRule="auto"/>
        <w:ind w:firstLine="708"/>
        <w:jc w:val="center"/>
        <w:outlineLvl w:val="6"/>
        <w:rPr>
          <w:bCs/>
        </w:rPr>
      </w:pPr>
      <w:r w:rsidRPr="00A26304">
        <w:rPr>
          <w:bCs/>
          <w:lang w:val="x-none" w:eastAsia="x-none"/>
        </w:rPr>
        <w:t>(дата аукциона)</w:t>
      </w:r>
    </w:p>
    <w:p w14:paraId="520D9D4B" w14:textId="77777777" w:rsidR="00627068" w:rsidRPr="00A26304" w:rsidRDefault="00627068" w:rsidP="00627068">
      <w:pPr>
        <w:spacing w:line="276" w:lineRule="auto"/>
        <w:jc w:val="both"/>
        <w:outlineLvl w:val="6"/>
        <w:rPr>
          <w:bCs/>
          <w:sz w:val="28"/>
          <w:szCs w:val="28"/>
        </w:rPr>
      </w:pPr>
      <w:r w:rsidRPr="00A26304">
        <w:rPr>
          <w:bCs/>
          <w:sz w:val="28"/>
          <w:szCs w:val="28"/>
        </w:rPr>
        <w:t xml:space="preserve"> заключения договора </w:t>
      </w:r>
      <w:r w:rsidRPr="00A26304">
        <w:rPr>
          <w:sz w:val="28"/>
          <w:szCs w:val="28"/>
        </w:rPr>
        <w:t>на установку и эксплуатацию рекламных конструкций на земельных участках, находящихся в муниципальной собственности, либо на земельных участках, государственная собственность на которые не разграничена,</w:t>
      </w:r>
      <w:r w:rsidRPr="00A26304">
        <w:rPr>
          <w:bCs/>
          <w:sz w:val="28"/>
          <w:szCs w:val="28"/>
        </w:rPr>
        <w:t xml:space="preserve"> предусмотренных</w:t>
      </w:r>
      <w:r w:rsidRPr="00A26304">
        <w:rPr>
          <w:sz w:val="28"/>
          <w:szCs w:val="28"/>
        </w:rPr>
        <w:t xml:space="preserve"> извещением</w:t>
      </w:r>
      <w:r w:rsidRPr="00A26304">
        <w:rPr>
          <w:bCs/>
          <w:sz w:val="28"/>
          <w:szCs w:val="28"/>
        </w:rPr>
        <w:t xml:space="preserve"> о проведен</w:t>
      </w:r>
      <w:proofErr w:type="gramStart"/>
      <w:r w:rsidRPr="00A26304">
        <w:rPr>
          <w:bCs/>
          <w:sz w:val="28"/>
          <w:szCs w:val="28"/>
        </w:rPr>
        <w:t>ии ау</w:t>
      </w:r>
      <w:proofErr w:type="gramEnd"/>
      <w:r w:rsidRPr="00A26304">
        <w:rPr>
          <w:bCs/>
          <w:sz w:val="28"/>
          <w:szCs w:val="28"/>
        </w:rPr>
        <w:t>кциона и аукционной документацией.</w:t>
      </w:r>
    </w:p>
    <w:p w14:paraId="447E54CF" w14:textId="77777777" w:rsidR="00002434" w:rsidRPr="00A26304" w:rsidRDefault="00002434" w:rsidP="008B1701">
      <w:pPr>
        <w:pStyle w:val="a3"/>
        <w:ind w:left="5940" w:right="-545"/>
        <w:jc w:val="both"/>
        <w:rPr>
          <w:rFonts w:ascii="Times New Roman" w:hAnsi="Times New Roman"/>
          <w:b/>
          <w:sz w:val="24"/>
          <w:szCs w:val="24"/>
        </w:rPr>
      </w:pPr>
    </w:p>
    <w:p w14:paraId="3D885687" w14:textId="77777777" w:rsidR="00002434" w:rsidRPr="00A26304" w:rsidRDefault="00002434" w:rsidP="008B1701">
      <w:pPr>
        <w:pStyle w:val="a3"/>
        <w:ind w:left="5940" w:right="-545"/>
        <w:jc w:val="both"/>
        <w:rPr>
          <w:rFonts w:ascii="Times New Roman" w:hAnsi="Times New Roman"/>
          <w:b/>
          <w:sz w:val="24"/>
          <w:szCs w:val="24"/>
        </w:rPr>
      </w:pPr>
    </w:p>
    <w:p w14:paraId="326C3DE7" w14:textId="77777777" w:rsidR="00002434" w:rsidRPr="00A26304" w:rsidRDefault="00002434" w:rsidP="008B1701">
      <w:pPr>
        <w:pStyle w:val="a3"/>
        <w:ind w:left="5940" w:right="-545"/>
        <w:jc w:val="both"/>
        <w:rPr>
          <w:rFonts w:ascii="Times New Roman" w:hAnsi="Times New Roman"/>
          <w:b/>
          <w:sz w:val="24"/>
          <w:szCs w:val="24"/>
        </w:rPr>
      </w:pPr>
    </w:p>
    <w:p w14:paraId="7D8F9DFB" w14:textId="77777777" w:rsidR="00002434" w:rsidRPr="00A26304" w:rsidRDefault="00002434" w:rsidP="008B1701">
      <w:pPr>
        <w:pStyle w:val="a3"/>
        <w:ind w:left="5940" w:right="-545"/>
        <w:jc w:val="both"/>
        <w:rPr>
          <w:rFonts w:ascii="Times New Roman" w:hAnsi="Times New Roman"/>
          <w:b/>
          <w:sz w:val="24"/>
          <w:szCs w:val="24"/>
        </w:rPr>
      </w:pPr>
    </w:p>
    <w:p w14:paraId="09ACA8F0" w14:textId="77777777" w:rsidR="00002434" w:rsidRPr="00A26304" w:rsidRDefault="00002434" w:rsidP="008B1701">
      <w:pPr>
        <w:pStyle w:val="a3"/>
        <w:ind w:left="5940" w:right="-545"/>
        <w:jc w:val="both"/>
        <w:rPr>
          <w:rFonts w:ascii="Times New Roman" w:hAnsi="Times New Roman"/>
          <w:b/>
          <w:sz w:val="24"/>
          <w:szCs w:val="24"/>
        </w:rPr>
      </w:pPr>
    </w:p>
    <w:p w14:paraId="3FD9B151" w14:textId="77777777" w:rsidR="00002434" w:rsidRPr="00A26304" w:rsidRDefault="00002434" w:rsidP="008B1701">
      <w:pPr>
        <w:pStyle w:val="a3"/>
        <w:ind w:left="5940" w:right="-545"/>
        <w:jc w:val="both"/>
        <w:rPr>
          <w:rFonts w:ascii="Times New Roman" w:hAnsi="Times New Roman"/>
          <w:b/>
          <w:sz w:val="24"/>
          <w:szCs w:val="24"/>
        </w:rPr>
      </w:pPr>
    </w:p>
    <w:p w14:paraId="1D7437C3" w14:textId="77777777" w:rsidR="00002434" w:rsidRPr="00A26304" w:rsidRDefault="00002434" w:rsidP="008B1701">
      <w:pPr>
        <w:pStyle w:val="a3"/>
        <w:ind w:left="5940" w:right="-545"/>
        <w:jc w:val="both"/>
        <w:rPr>
          <w:rFonts w:ascii="Times New Roman" w:hAnsi="Times New Roman"/>
          <w:b/>
          <w:sz w:val="24"/>
          <w:szCs w:val="24"/>
        </w:rPr>
      </w:pPr>
    </w:p>
    <w:p w14:paraId="0E8BE452" w14:textId="77777777" w:rsidR="00002434" w:rsidRPr="00A26304" w:rsidRDefault="00002434" w:rsidP="008B1701">
      <w:pPr>
        <w:pStyle w:val="a3"/>
        <w:ind w:left="5940" w:right="-545"/>
        <w:jc w:val="both"/>
        <w:rPr>
          <w:rFonts w:ascii="Times New Roman" w:hAnsi="Times New Roman"/>
          <w:b/>
          <w:sz w:val="24"/>
          <w:szCs w:val="24"/>
        </w:rPr>
      </w:pPr>
    </w:p>
    <w:p w14:paraId="27C2E546" w14:textId="77777777" w:rsidR="00002434" w:rsidRPr="00A26304" w:rsidRDefault="00002434" w:rsidP="008B1701">
      <w:pPr>
        <w:pStyle w:val="a3"/>
        <w:ind w:left="5940" w:right="-545"/>
        <w:jc w:val="both"/>
        <w:rPr>
          <w:rFonts w:ascii="Times New Roman" w:hAnsi="Times New Roman"/>
          <w:b/>
          <w:sz w:val="24"/>
          <w:szCs w:val="24"/>
        </w:rPr>
      </w:pPr>
    </w:p>
    <w:p w14:paraId="7AE26CD7" w14:textId="77777777" w:rsidR="00002434" w:rsidRPr="00A26304" w:rsidRDefault="00002434" w:rsidP="008B1701">
      <w:pPr>
        <w:pStyle w:val="a3"/>
        <w:ind w:left="5940" w:right="-545"/>
        <w:jc w:val="both"/>
        <w:rPr>
          <w:rFonts w:ascii="Times New Roman" w:hAnsi="Times New Roman"/>
          <w:b/>
          <w:sz w:val="24"/>
          <w:szCs w:val="24"/>
        </w:rPr>
      </w:pPr>
    </w:p>
    <w:p w14:paraId="5B768012" w14:textId="77777777" w:rsidR="00002434" w:rsidRPr="00A26304" w:rsidRDefault="00002434" w:rsidP="008B1701">
      <w:pPr>
        <w:pStyle w:val="a3"/>
        <w:ind w:left="5940" w:right="-545"/>
        <w:jc w:val="both"/>
        <w:rPr>
          <w:rFonts w:ascii="Times New Roman" w:hAnsi="Times New Roman"/>
          <w:b/>
          <w:sz w:val="24"/>
          <w:szCs w:val="24"/>
        </w:rPr>
      </w:pPr>
    </w:p>
    <w:p w14:paraId="6C1C1811" w14:textId="77777777" w:rsidR="00002434" w:rsidRPr="00A26304" w:rsidRDefault="00002434" w:rsidP="008B1701">
      <w:pPr>
        <w:pStyle w:val="a3"/>
        <w:ind w:left="5940" w:right="-545"/>
        <w:jc w:val="both"/>
        <w:rPr>
          <w:rFonts w:ascii="Times New Roman" w:hAnsi="Times New Roman"/>
          <w:b/>
          <w:sz w:val="24"/>
          <w:szCs w:val="24"/>
        </w:rPr>
      </w:pPr>
    </w:p>
    <w:p w14:paraId="0CD422BD" w14:textId="77777777" w:rsidR="00002434" w:rsidRPr="00A26304" w:rsidRDefault="00002434" w:rsidP="008B1701">
      <w:pPr>
        <w:pStyle w:val="a3"/>
        <w:ind w:left="5940" w:right="-545"/>
        <w:jc w:val="both"/>
        <w:rPr>
          <w:rFonts w:ascii="Times New Roman" w:hAnsi="Times New Roman"/>
          <w:b/>
          <w:sz w:val="24"/>
          <w:szCs w:val="24"/>
        </w:rPr>
      </w:pPr>
    </w:p>
    <w:p w14:paraId="41456921" w14:textId="77777777" w:rsidR="00002434" w:rsidRPr="00A26304" w:rsidRDefault="00002434" w:rsidP="008B1701">
      <w:pPr>
        <w:pStyle w:val="a3"/>
        <w:ind w:left="5940" w:right="-545"/>
        <w:jc w:val="both"/>
        <w:rPr>
          <w:rFonts w:ascii="Times New Roman" w:hAnsi="Times New Roman"/>
          <w:b/>
          <w:sz w:val="24"/>
          <w:szCs w:val="24"/>
        </w:rPr>
      </w:pPr>
    </w:p>
    <w:p w14:paraId="1EDEE0DF" w14:textId="77777777" w:rsidR="00002434" w:rsidRPr="00A26304" w:rsidRDefault="00002434" w:rsidP="008B1701">
      <w:pPr>
        <w:pStyle w:val="a3"/>
        <w:ind w:left="5940" w:right="-545"/>
        <w:jc w:val="both"/>
        <w:rPr>
          <w:rFonts w:ascii="Times New Roman" w:hAnsi="Times New Roman"/>
          <w:b/>
          <w:sz w:val="24"/>
          <w:szCs w:val="24"/>
        </w:rPr>
      </w:pPr>
    </w:p>
    <w:p w14:paraId="6765823B" w14:textId="77777777" w:rsidR="00002434" w:rsidRPr="00A26304" w:rsidRDefault="00002434" w:rsidP="008B1701">
      <w:pPr>
        <w:pStyle w:val="a3"/>
        <w:ind w:left="5940" w:right="-545"/>
        <w:jc w:val="both"/>
        <w:rPr>
          <w:rFonts w:ascii="Times New Roman" w:hAnsi="Times New Roman"/>
          <w:b/>
          <w:sz w:val="24"/>
          <w:szCs w:val="24"/>
        </w:rPr>
      </w:pPr>
    </w:p>
    <w:p w14:paraId="3C420C9E" w14:textId="77777777" w:rsidR="00002434" w:rsidRPr="00A26304" w:rsidRDefault="00002434" w:rsidP="008B1701">
      <w:pPr>
        <w:pStyle w:val="a3"/>
        <w:ind w:left="5940" w:right="-545"/>
        <w:jc w:val="both"/>
        <w:rPr>
          <w:rFonts w:ascii="Times New Roman" w:hAnsi="Times New Roman"/>
          <w:b/>
          <w:sz w:val="24"/>
          <w:szCs w:val="24"/>
        </w:rPr>
      </w:pPr>
    </w:p>
    <w:p w14:paraId="4CEAD48D" w14:textId="77777777" w:rsidR="009309BC" w:rsidRPr="00A26304" w:rsidRDefault="009309BC" w:rsidP="008B1701">
      <w:pPr>
        <w:pStyle w:val="a3"/>
        <w:ind w:left="5940" w:right="-545"/>
        <w:jc w:val="both"/>
        <w:rPr>
          <w:rFonts w:ascii="Times New Roman" w:hAnsi="Times New Roman"/>
          <w:b/>
          <w:sz w:val="24"/>
          <w:szCs w:val="24"/>
        </w:rPr>
      </w:pPr>
    </w:p>
    <w:p w14:paraId="67E9062E" w14:textId="77777777" w:rsidR="009309BC" w:rsidRPr="00A26304" w:rsidRDefault="009309BC" w:rsidP="008B1701">
      <w:pPr>
        <w:pStyle w:val="a3"/>
        <w:ind w:left="5940" w:right="-545"/>
        <w:jc w:val="both"/>
        <w:rPr>
          <w:rFonts w:ascii="Times New Roman" w:hAnsi="Times New Roman"/>
          <w:b/>
          <w:sz w:val="24"/>
          <w:szCs w:val="24"/>
        </w:rPr>
      </w:pPr>
    </w:p>
    <w:p w14:paraId="719EEE32" w14:textId="77777777" w:rsidR="00884604" w:rsidRPr="00A26304" w:rsidRDefault="00884604" w:rsidP="008B1701">
      <w:pPr>
        <w:pStyle w:val="a3"/>
        <w:ind w:left="5940" w:right="-545"/>
        <w:jc w:val="both"/>
        <w:rPr>
          <w:rFonts w:ascii="Times New Roman" w:hAnsi="Times New Roman"/>
          <w:b/>
          <w:sz w:val="24"/>
          <w:szCs w:val="24"/>
        </w:rPr>
      </w:pPr>
    </w:p>
    <w:p w14:paraId="7924EC0C" w14:textId="77777777" w:rsidR="00884604" w:rsidRPr="00A26304" w:rsidRDefault="00884604" w:rsidP="008B1701">
      <w:pPr>
        <w:pStyle w:val="a3"/>
        <w:ind w:left="5940" w:right="-545"/>
        <w:jc w:val="both"/>
        <w:rPr>
          <w:rFonts w:ascii="Times New Roman" w:hAnsi="Times New Roman"/>
          <w:b/>
          <w:sz w:val="24"/>
          <w:szCs w:val="24"/>
        </w:rPr>
      </w:pPr>
    </w:p>
    <w:p w14:paraId="6B859673" w14:textId="77777777" w:rsidR="00BC52F8" w:rsidRPr="00A26304" w:rsidRDefault="00BC52F8" w:rsidP="0014524E">
      <w:pPr>
        <w:pStyle w:val="a7"/>
        <w:tabs>
          <w:tab w:val="left" w:pos="6804"/>
        </w:tabs>
        <w:spacing w:after="0"/>
        <w:ind w:left="5387"/>
        <w:rPr>
          <w:b/>
          <w:sz w:val="28"/>
          <w:szCs w:val="28"/>
          <w:lang w:val="ru-RU"/>
        </w:rPr>
      </w:pPr>
    </w:p>
    <w:p w14:paraId="0AF1820C" w14:textId="77777777" w:rsidR="0001388A" w:rsidRPr="00A26304" w:rsidRDefault="0001388A" w:rsidP="0014524E">
      <w:pPr>
        <w:pStyle w:val="a7"/>
        <w:tabs>
          <w:tab w:val="left" w:pos="6804"/>
        </w:tabs>
        <w:spacing w:after="0"/>
        <w:ind w:left="5387"/>
        <w:rPr>
          <w:b/>
          <w:sz w:val="28"/>
          <w:szCs w:val="28"/>
          <w:lang w:val="ru-RU"/>
        </w:rPr>
      </w:pPr>
    </w:p>
    <w:p w14:paraId="6E16C43F" w14:textId="77777777" w:rsidR="0001388A" w:rsidRPr="00A26304" w:rsidRDefault="0001388A" w:rsidP="0014524E">
      <w:pPr>
        <w:pStyle w:val="a7"/>
        <w:tabs>
          <w:tab w:val="left" w:pos="6804"/>
        </w:tabs>
        <w:spacing w:after="0"/>
        <w:ind w:left="5387"/>
        <w:rPr>
          <w:b/>
          <w:sz w:val="28"/>
          <w:szCs w:val="28"/>
          <w:lang w:val="ru-RU"/>
        </w:rPr>
      </w:pPr>
    </w:p>
    <w:p w14:paraId="3E0C34A9" w14:textId="77777777" w:rsidR="00E742AC" w:rsidRPr="00A26304" w:rsidRDefault="00E742AC" w:rsidP="0014524E">
      <w:pPr>
        <w:pStyle w:val="a7"/>
        <w:tabs>
          <w:tab w:val="left" w:pos="6804"/>
        </w:tabs>
        <w:spacing w:after="0"/>
        <w:ind w:left="5387"/>
        <w:rPr>
          <w:b/>
          <w:sz w:val="28"/>
          <w:szCs w:val="28"/>
          <w:lang w:val="ru-RU"/>
        </w:rPr>
      </w:pPr>
      <w:r w:rsidRPr="00A26304">
        <w:rPr>
          <w:b/>
          <w:sz w:val="28"/>
          <w:szCs w:val="28"/>
        </w:rPr>
        <w:lastRenderedPageBreak/>
        <w:t xml:space="preserve">Приложение № </w:t>
      </w:r>
      <w:r w:rsidRPr="00A26304">
        <w:rPr>
          <w:b/>
          <w:sz w:val="28"/>
          <w:szCs w:val="28"/>
          <w:lang w:val="ru-RU"/>
        </w:rPr>
        <w:t>2</w:t>
      </w:r>
    </w:p>
    <w:p w14:paraId="7AB721D5" w14:textId="77777777" w:rsidR="00951978" w:rsidRPr="00A26304" w:rsidRDefault="00E742AC" w:rsidP="00951978">
      <w:pPr>
        <w:pStyle w:val="a3"/>
        <w:tabs>
          <w:tab w:val="left" w:pos="6521"/>
          <w:tab w:val="left" w:pos="6804"/>
        </w:tabs>
        <w:ind w:left="5387" w:right="-545"/>
        <w:rPr>
          <w:rFonts w:ascii="Times New Roman" w:hAnsi="Times New Roman"/>
          <w:b/>
          <w:sz w:val="28"/>
          <w:szCs w:val="28"/>
        </w:rPr>
      </w:pPr>
      <w:r w:rsidRPr="00A26304">
        <w:rPr>
          <w:rFonts w:ascii="Times New Roman" w:hAnsi="Times New Roman"/>
          <w:b/>
          <w:sz w:val="28"/>
          <w:szCs w:val="28"/>
        </w:rPr>
        <w:t xml:space="preserve">к аукционной </w:t>
      </w:r>
      <w:r w:rsidR="00951978" w:rsidRPr="00A26304">
        <w:rPr>
          <w:rFonts w:ascii="Times New Roman" w:hAnsi="Times New Roman"/>
          <w:b/>
          <w:sz w:val="28"/>
          <w:szCs w:val="28"/>
        </w:rPr>
        <w:t>документации</w:t>
      </w:r>
    </w:p>
    <w:p w14:paraId="0681B815" w14:textId="43A291CC" w:rsidR="00541E7A" w:rsidRPr="00A26304" w:rsidRDefault="00541E7A" w:rsidP="00951978">
      <w:pPr>
        <w:pStyle w:val="a3"/>
        <w:tabs>
          <w:tab w:val="left" w:pos="6521"/>
          <w:tab w:val="left" w:pos="6804"/>
        </w:tabs>
        <w:ind w:left="5387" w:right="-545"/>
        <w:rPr>
          <w:rFonts w:ascii="Times New Roman" w:hAnsi="Times New Roman"/>
          <w:b/>
          <w:sz w:val="28"/>
          <w:szCs w:val="28"/>
        </w:rPr>
      </w:pPr>
      <w:r w:rsidRPr="00A26304">
        <w:rPr>
          <w:rFonts w:ascii="Times New Roman" w:hAnsi="Times New Roman"/>
          <w:sz w:val="28"/>
          <w:szCs w:val="28"/>
        </w:rPr>
        <w:t>ПРОЕКТ в отношении лотов 1-</w:t>
      </w:r>
      <w:r w:rsidR="0065736B">
        <w:rPr>
          <w:rFonts w:ascii="Times New Roman" w:hAnsi="Times New Roman"/>
          <w:sz w:val="28"/>
          <w:szCs w:val="28"/>
        </w:rPr>
        <w:t>4</w:t>
      </w:r>
    </w:p>
    <w:p w14:paraId="397FBC32" w14:textId="77777777" w:rsidR="00541E7A" w:rsidRPr="00A26304" w:rsidRDefault="00541E7A" w:rsidP="00541E7A">
      <w:pPr>
        <w:autoSpaceDE w:val="0"/>
        <w:autoSpaceDN w:val="0"/>
        <w:adjustRightInd w:val="0"/>
        <w:ind w:firstLine="720"/>
        <w:jc w:val="center"/>
        <w:rPr>
          <w:sz w:val="28"/>
          <w:szCs w:val="28"/>
        </w:rPr>
      </w:pPr>
    </w:p>
    <w:p w14:paraId="05F0F4FA" w14:textId="77777777" w:rsidR="000404D2" w:rsidRPr="00A26304" w:rsidRDefault="000404D2" w:rsidP="000404D2">
      <w:pPr>
        <w:ind w:firstLine="709"/>
        <w:jc w:val="both"/>
        <w:rPr>
          <w:b/>
          <w:spacing w:val="20"/>
          <w:sz w:val="28"/>
          <w:szCs w:val="28"/>
        </w:rPr>
      </w:pPr>
    </w:p>
    <w:p w14:paraId="2D3411C9" w14:textId="77777777" w:rsidR="00FE59AB" w:rsidRPr="00A26304" w:rsidRDefault="00FE59AB" w:rsidP="00FE59AB">
      <w:pPr>
        <w:ind w:firstLine="709"/>
        <w:jc w:val="center"/>
        <w:rPr>
          <w:spacing w:val="20"/>
          <w:sz w:val="28"/>
          <w:szCs w:val="28"/>
        </w:rPr>
      </w:pPr>
      <w:r w:rsidRPr="00A26304">
        <w:rPr>
          <w:b/>
          <w:spacing w:val="20"/>
          <w:sz w:val="28"/>
          <w:szCs w:val="28"/>
        </w:rPr>
        <w:t xml:space="preserve">ФОРМА ДОГОВОРА № </w:t>
      </w:r>
    </w:p>
    <w:p w14:paraId="419B05DD" w14:textId="77777777" w:rsidR="00FE59AB" w:rsidRPr="00A26304" w:rsidRDefault="00FE59AB" w:rsidP="00FE59AB">
      <w:pPr>
        <w:spacing w:after="120"/>
        <w:ind w:firstLine="709"/>
        <w:jc w:val="center"/>
        <w:rPr>
          <w:b/>
          <w:sz w:val="28"/>
          <w:szCs w:val="28"/>
        </w:rPr>
      </w:pPr>
      <w:r w:rsidRPr="00A26304">
        <w:rPr>
          <w:b/>
          <w:sz w:val="28"/>
          <w:szCs w:val="28"/>
          <w:lang w:val="x-none"/>
        </w:rPr>
        <w:t>на установку и эксплуатацию рекламн</w:t>
      </w:r>
      <w:r w:rsidRPr="00A26304">
        <w:rPr>
          <w:b/>
          <w:sz w:val="28"/>
          <w:szCs w:val="28"/>
        </w:rPr>
        <w:t>ых</w:t>
      </w:r>
      <w:r w:rsidRPr="00A26304">
        <w:rPr>
          <w:b/>
          <w:sz w:val="28"/>
          <w:szCs w:val="28"/>
          <w:lang w:val="x-none"/>
        </w:rPr>
        <w:t xml:space="preserve"> конструкци</w:t>
      </w:r>
      <w:r w:rsidRPr="00A26304">
        <w:rPr>
          <w:b/>
          <w:sz w:val="28"/>
          <w:szCs w:val="28"/>
        </w:rPr>
        <w:t>й</w:t>
      </w:r>
      <w:r w:rsidRPr="00A26304">
        <w:rPr>
          <w:b/>
          <w:sz w:val="28"/>
          <w:szCs w:val="28"/>
          <w:lang w:val="x-none"/>
        </w:rPr>
        <w:t xml:space="preserve"> на земельных участк</w:t>
      </w:r>
      <w:r w:rsidRPr="00A26304">
        <w:rPr>
          <w:b/>
          <w:sz w:val="28"/>
          <w:szCs w:val="28"/>
        </w:rPr>
        <w:t>ах</w:t>
      </w:r>
      <w:r w:rsidRPr="00A26304">
        <w:rPr>
          <w:b/>
          <w:sz w:val="28"/>
          <w:szCs w:val="28"/>
          <w:lang w:val="x-none"/>
        </w:rPr>
        <w:t>, находящ</w:t>
      </w:r>
      <w:r w:rsidRPr="00A26304">
        <w:rPr>
          <w:b/>
          <w:sz w:val="28"/>
          <w:szCs w:val="28"/>
        </w:rPr>
        <w:t>их</w:t>
      </w:r>
      <w:proofErr w:type="spellStart"/>
      <w:r w:rsidRPr="00A26304">
        <w:rPr>
          <w:b/>
          <w:sz w:val="28"/>
          <w:szCs w:val="28"/>
          <w:lang w:val="x-none"/>
        </w:rPr>
        <w:t>ся</w:t>
      </w:r>
      <w:proofErr w:type="spellEnd"/>
      <w:r w:rsidRPr="00A26304">
        <w:rPr>
          <w:b/>
          <w:sz w:val="28"/>
          <w:szCs w:val="28"/>
          <w:lang w:val="x-none"/>
        </w:rPr>
        <w:t xml:space="preserve"> в муниципальной собственности, либо на земельн</w:t>
      </w:r>
      <w:r w:rsidRPr="00A26304">
        <w:rPr>
          <w:b/>
          <w:sz w:val="28"/>
          <w:szCs w:val="28"/>
        </w:rPr>
        <w:t>ых</w:t>
      </w:r>
      <w:r w:rsidRPr="00A26304">
        <w:rPr>
          <w:b/>
          <w:sz w:val="28"/>
          <w:szCs w:val="28"/>
          <w:lang w:val="x-none"/>
        </w:rPr>
        <w:t xml:space="preserve"> участк</w:t>
      </w:r>
      <w:r w:rsidRPr="00A26304">
        <w:rPr>
          <w:b/>
          <w:sz w:val="28"/>
          <w:szCs w:val="28"/>
        </w:rPr>
        <w:t>ах</w:t>
      </w:r>
      <w:r w:rsidRPr="00A26304">
        <w:rPr>
          <w:b/>
          <w:sz w:val="28"/>
          <w:szCs w:val="28"/>
          <w:lang w:val="x-none"/>
        </w:rPr>
        <w:t>, государственная собственность на которы</w:t>
      </w:r>
      <w:r w:rsidRPr="00A26304">
        <w:rPr>
          <w:b/>
          <w:sz w:val="28"/>
          <w:szCs w:val="28"/>
        </w:rPr>
        <w:t>е</w:t>
      </w:r>
      <w:r w:rsidRPr="00A26304">
        <w:rPr>
          <w:b/>
          <w:sz w:val="28"/>
          <w:szCs w:val="28"/>
          <w:lang w:val="x-none"/>
        </w:rPr>
        <w:t xml:space="preserve"> не разграничена</w:t>
      </w:r>
    </w:p>
    <w:p w14:paraId="733CD1D0" w14:textId="77777777" w:rsidR="00FE59AB" w:rsidRPr="00A26304" w:rsidRDefault="00FE59AB" w:rsidP="00FE59AB">
      <w:pPr>
        <w:spacing w:after="120"/>
        <w:ind w:firstLine="709"/>
        <w:jc w:val="center"/>
        <w:rPr>
          <w:b/>
          <w:sz w:val="28"/>
          <w:szCs w:val="28"/>
        </w:rPr>
      </w:pPr>
    </w:p>
    <w:p w14:paraId="7F4A134B" w14:textId="501DED9F" w:rsidR="00FE59AB" w:rsidRPr="00DB3054" w:rsidRDefault="00FE59AB" w:rsidP="00FE59AB">
      <w:pPr>
        <w:autoSpaceDE w:val="0"/>
        <w:autoSpaceDN w:val="0"/>
        <w:adjustRightInd w:val="0"/>
        <w:jc w:val="both"/>
        <w:rPr>
          <w:rFonts w:eastAsiaTheme="minorHAnsi"/>
          <w:lang w:eastAsia="en-US"/>
        </w:rPr>
      </w:pPr>
      <w:r w:rsidRPr="00DB3054">
        <w:rPr>
          <w:rFonts w:eastAsiaTheme="minorHAnsi"/>
          <w:lang w:eastAsia="en-US"/>
        </w:rPr>
        <w:t xml:space="preserve">г. Чайковский                                                             </w:t>
      </w:r>
      <w:r w:rsidR="00DB3054">
        <w:rPr>
          <w:rFonts w:eastAsiaTheme="minorHAnsi"/>
          <w:lang w:eastAsia="en-US"/>
        </w:rPr>
        <w:t xml:space="preserve">                       </w:t>
      </w:r>
      <w:r w:rsidRPr="00DB3054">
        <w:rPr>
          <w:rFonts w:eastAsiaTheme="minorHAnsi"/>
          <w:lang w:eastAsia="en-US"/>
        </w:rPr>
        <w:t xml:space="preserve"> ________________ 20___ г.</w:t>
      </w:r>
    </w:p>
    <w:p w14:paraId="57D31277" w14:textId="77777777" w:rsidR="00FE59AB" w:rsidRPr="00337E78" w:rsidRDefault="00FE59AB" w:rsidP="00FE59AB">
      <w:pPr>
        <w:spacing w:after="120"/>
        <w:ind w:firstLine="709"/>
        <w:rPr>
          <w:sz w:val="28"/>
          <w:szCs w:val="28"/>
          <w:lang w:val="x-none"/>
        </w:rPr>
      </w:pPr>
    </w:p>
    <w:p w14:paraId="57784090" w14:textId="77777777" w:rsidR="00FE59AB" w:rsidRPr="00337E78" w:rsidRDefault="00FE59AB" w:rsidP="00FE59AB">
      <w:pPr>
        <w:autoSpaceDE w:val="0"/>
        <w:autoSpaceDN w:val="0"/>
        <w:adjustRightInd w:val="0"/>
        <w:jc w:val="both"/>
        <w:rPr>
          <w:rFonts w:eastAsiaTheme="minorHAnsi"/>
          <w:lang w:eastAsia="en-US"/>
        </w:rPr>
      </w:pPr>
      <w:r w:rsidRPr="00337E78">
        <w:rPr>
          <w:rFonts w:eastAsiaTheme="minorHAnsi"/>
          <w:lang w:eastAsia="en-US"/>
        </w:rPr>
        <w:t xml:space="preserve">Управление земельно-имущественных отношений администрации Чайковского городского округа, именуемое в дальнейшем «Управление», в лице __________________________________________________________, </w:t>
      </w:r>
    </w:p>
    <w:p w14:paraId="3B51AC47" w14:textId="77777777" w:rsidR="00FE59AB" w:rsidRPr="00337E78" w:rsidRDefault="00FE59AB" w:rsidP="00FE59AB">
      <w:pPr>
        <w:autoSpaceDE w:val="0"/>
        <w:autoSpaceDN w:val="0"/>
        <w:adjustRightInd w:val="0"/>
        <w:jc w:val="both"/>
        <w:rPr>
          <w:rFonts w:eastAsiaTheme="minorHAnsi"/>
          <w:lang w:eastAsia="en-US"/>
        </w:rPr>
      </w:pPr>
      <w:r w:rsidRPr="00337E78">
        <w:rPr>
          <w:rFonts w:eastAsiaTheme="minorHAnsi"/>
          <w:lang w:eastAsia="en-US"/>
        </w:rPr>
        <w:t xml:space="preserve">                    (должность, Ф.И.О.)</w:t>
      </w:r>
    </w:p>
    <w:p w14:paraId="474B0313" w14:textId="77777777" w:rsidR="00FE59AB" w:rsidRPr="00337E78" w:rsidRDefault="00FE59AB" w:rsidP="00FE59AB">
      <w:pPr>
        <w:autoSpaceDE w:val="0"/>
        <w:autoSpaceDN w:val="0"/>
        <w:adjustRightInd w:val="0"/>
        <w:jc w:val="both"/>
        <w:rPr>
          <w:rFonts w:eastAsiaTheme="minorHAnsi"/>
          <w:lang w:eastAsia="en-US"/>
        </w:rPr>
      </w:pPr>
      <w:r w:rsidRPr="00337E78">
        <w:rPr>
          <w:rFonts w:eastAsiaTheme="minorHAnsi"/>
          <w:lang w:eastAsia="en-US"/>
        </w:rPr>
        <w:t>действующего на основании Положения, с одной стороны и _________________________________________________________________,</w:t>
      </w:r>
    </w:p>
    <w:p w14:paraId="23C1BD3B" w14:textId="77777777" w:rsidR="00FE59AB" w:rsidRPr="00337E78" w:rsidRDefault="00FE59AB" w:rsidP="00FE59AB">
      <w:pPr>
        <w:autoSpaceDE w:val="0"/>
        <w:autoSpaceDN w:val="0"/>
        <w:adjustRightInd w:val="0"/>
        <w:jc w:val="both"/>
        <w:rPr>
          <w:rFonts w:eastAsiaTheme="minorHAnsi"/>
          <w:lang w:eastAsia="en-US"/>
        </w:rPr>
      </w:pPr>
      <w:r w:rsidRPr="00337E78">
        <w:rPr>
          <w:rFonts w:eastAsiaTheme="minorHAnsi"/>
          <w:lang w:eastAsia="en-US"/>
        </w:rPr>
        <w:t xml:space="preserve">                </w:t>
      </w:r>
      <w:proofErr w:type="gramStart"/>
      <w:r w:rsidRPr="00337E78">
        <w:rPr>
          <w:rFonts w:eastAsiaTheme="minorHAnsi"/>
          <w:lang w:eastAsia="en-US"/>
        </w:rPr>
        <w:t>(наименование юридического лица или Ф.И.О.</w:t>
      </w:r>
      <w:proofErr w:type="gramEnd"/>
    </w:p>
    <w:p w14:paraId="5A85454B" w14:textId="77777777" w:rsidR="00FE59AB" w:rsidRPr="00337E78" w:rsidRDefault="00FE59AB" w:rsidP="00FE59AB">
      <w:pPr>
        <w:autoSpaceDE w:val="0"/>
        <w:autoSpaceDN w:val="0"/>
        <w:adjustRightInd w:val="0"/>
        <w:jc w:val="both"/>
        <w:rPr>
          <w:rFonts w:eastAsiaTheme="minorHAnsi"/>
          <w:lang w:eastAsia="en-US"/>
        </w:rPr>
      </w:pPr>
      <w:r w:rsidRPr="00337E78">
        <w:rPr>
          <w:rFonts w:eastAsiaTheme="minorHAnsi"/>
          <w:lang w:eastAsia="en-US"/>
        </w:rPr>
        <w:t xml:space="preserve">                     индивидуального предпринимателя)</w:t>
      </w:r>
    </w:p>
    <w:p w14:paraId="45C02550" w14:textId="77777777" w:rsidR="00FE59AB" w:rsidRPr="00337E78" w:rsidRDefault="00FE59AB" w:rsidP="00FE59AB">
      <w:pPr>
        <w:autoSpaceDE w:val="0"/>
        <w:autoSpaceDN w:val="0"/>
        <w:adjustRightInd w:val="0"/>
        <w:jc w:val="both"/>
        <w:rPr>
          <w:rFonts w:eastAsiaTheme="minorHAnsi"/>
          <w:lang w:eastAsia="en-US"/>
        </w:rPr>
      </w:pPr>
      <w:r w:rsidRPr="00337E78">
        <w:rPr>
          <w:rFonts w:eastAsiaTheme="minorHAnsi"/>
          <w:lang w:eastAsia="en-US"/>
        </w:rPr>
        <w:t xml:space="preserve">именуемый в дальнейшем «Владелец рекламной конструкции», </w:t>
      </w:r>
      <w:proofErr w:type="gramStart"/>
      <w:r w:rsidRPr="00337E78">
        <w:rPr>
          <w:rFonts w:eastAsiaTheme="minorHAnsi"/>
          <w:lang w:eastAsia="en-US"/>
        </w:rPr>
        <w:t>действующего</w:t>
      </w:r>
      <w:proofErr w:type="gramEnd"/>
      <w:r w:rsidRPr="00337E78">
        <w:rPr>
          <w:rFonts w:eastAsiaTheme="minorHAnsi"/>
          <w:lang w:eastAsia="en-US"/>
        </w:rPr>
        <w:t xml:space="preserve"> на основании ______________________________, с другой</w:t>
      </w:r>
    </w:p>
    <w:p w14:paraId="77644A72" w14:textId="77777777" w:rsidR="00FE59AB" w:rsidRPr="00337E78" w:rsidRDefault="00FE59AB" w:rsidP="00FE59AB">
      <w:pPr>
        <w:autoSpaceDE w:val="0"/>
        <w:autoSpaceDN w:val="0"/>
        <w:adjustRightInd w:val="0"/>
        <w:jc w:val="both"/>
        <w:rPr>
          <w:rFonts w:eastAsiaTheme="minorHAnsi"/>
          <w:lang w:eastAsia="en-US"/>
        </w:rPr>
      </w:pPr>
      <w:r w:rsidRPr="00337E78">
        <w:rPr>
          <w:rFonts w:eastAsiaTheme="minorHAnsi"/>
          <w:lang w:eastAsia="en-US"/>
        </w:rPr>
        <w:t xml:space="preserve">                                                 (наименование документа)</w:t>
      </w:r>
    </w:p>
    <w:p w14:paraId="5D88F631" w14:textId="77777777" w:rsidR="00FE59AB" w:rsidRPr="00337E78" w:rsidRDefault="00FE59AB" w:rsidP="00FE59AB">
      <w:pPr>
        <w:autoSpaceDE w:val="0"/>
        <w:autoSpaceDN w:val="0"/>
        <w:adjustRightInd w:val="0"/>
        <w:jc w:val="both"/>
        <w:rPr>
          <w:rFonts w:eastAsiaTheme="minorHAnsi"/>
          <w:lang w:eastAsia="en-US"/>
        </w:rPr>
      </w:pPr>
      <w:r w:rsidRPr="00337E78">
        <w:rPr>
          <w:rFonts w:eastAsiaTheme="minorHAnsi"/>
          <w:lang w:eastAsia="en-US"/>
        </w:rPr>
        <w:t>стороны, вместе   именуемые   Стороны</w:t>
      </w:r>
      <w:proofErr w:type="gramStart"/>
      <w:r w:rsidRPr="00337E78">
        <w:rPr>
          <w:rFonts w:eastAsiaTheme="minorHAnsi"/>
          <w:lang w:eastAsia="en-US"/>
        </w:rPr>
        <w:t xml:space="preserve">                                                 ,</w:t>
      </w:r>
      <w:proofErr w:type="gramEnd"/>
      <w:r w:rsidRPr="00337E78">
        <w:rPr>
          <w:rFonts w:eastAsiaTheme="minorHAnsi"/>
          <w:lang w:eastAsia="en-US"/>
        </w:rPr>
        <w:t xml:space="preserve"> в   соответствии  с  действующим законодательством  Российской  Федерации, Пермского края и правовыми актами Чайковского городского округа заключили настоящий договор (далее – Договор) о нижеследующем:</w:t>
      </w:r>
    </w:p>
    <w:p w14:paraId="6A599C86" w14:textId="77777777" w:rsidR="00FE59AB" w:rsidRPr="00337E78" w:rsidRDefault="00FE59AB" w:rsidP="00FE59AB">
      <w:pPr>
        <w:widowControl w:val="0"/>
        <w:autoSpaceDE w:val="0"/>
        <w:autoSpaceDN w:val="0"/>
        <w:ind w:firstLine="709"/>
        <w:jc w:val="both"/>
        <w:rPr>
          <w:sz w:val="22"/>
          <w:szCs w:val="20"/>
        </w:rPr>
      </w:pPr>
    </w:p>
    <w:p w14:paraId="0AD6C202" w14:textId="77777777" w:rsidR="00FE59AB" w:rsidRPr="00337E78" w:rsidRDefault="00FE59AB" w:rsidP="00FE59AB">
      <w:pPr>
        <w:autoSpaceDE w:val="0"/>
        <w:autoSpaceDN w:val="0"/>
        <w:adjustRightInd w:val="0"/>
        <w:ind w:firstLine="709"/>
        <w:jc w:val="center"/>
        <w:rPr>
          <w:b/>
          <w:bCs/>
        </w:rPr>
      </w:pPr>
      <w:r w:rsidRPr="00337E78">
        <w:rPr>
          <w:b/>
          <w:bCs/>
        </w:rPr>
        <w:t>1. Общие положения</w:t>
      </w:r>
    </w:p>
    <w:p w14:paraId="6BDD8DD5" w14:textId="77777777" w:rsidR="00FE59AB" w:rsidRPr="00337E78" w:rsidRDefault="00FE59AB" w:rsidP="00FE59AB">
      <w:pPr>
        <w:autoSpaceDE w:val="0"/>
        <w:autoSpaceDN w:val="0"/>
        <w:adjustRightInd w:val="0"/>
        <w:ind w:firstLine="709"/>
        <w:jc w:val="center"/>
        <w:rPr>
          <w:b/>
          <w:bCs/>
        </w:rPr>
      </w:pPr>
    </w:p>
    <w:p w14:paraId="2D970CAE" w14:textId="77777777" w:rsidR="00FE59AB" w:rsidRPr="00337E78" w:rsidRDefault="00FE59AB" w:rsidP="00FE59AB">
      <w:pPr>
        <w:ind w:firstLine="709"/>
        <w:jc w:val="both"/>
      </w:pPr>
      <w:r w:rsidRPr="00337E78">
        <w:rPr>
          <w:iCs/>
        </w:rPr>
        <w:t xml:space="preserve">1.1. На основании протокола об итогах электронного аукциона на право заключения договора на установку и эксплуатацию рекламных конструкций от ______ 20__ г. </w:t>
      </w:r>
      <w:r w:rsidRPr="00337E78">
        <w:rPr>
          <w:bCs/>
        </w:rPr>
        <w:t>Управление</w:t>
      </w:r>
      <w:r w:rsidRPr="00337E78">
        <w:rPr>
          <w:bCs/>
          <w:iCs/>
        </w:rPr>
        <w:t xml:space="preserve">, </w:t>
      </w:r>
      <w:r w:rsidRPr="00337E78">
        <w:t xml:space="preserve">предоставляет </w:t>
      </w:r>
      <w:r w:rsidRPr="00337E78">
        <w:rPr>
          <w:bCs/>
        </w:rPr>
        <w:t>Владельцу рекламной конструкции</w:t>
      </w:r>
      <w:r w:rsidRPr="00337E78">
        <w:rPr>
          <w:bCs/>
          <w:iCs/>
        </w:rPr>
        <w:t xml:space="preserve"> </w:t>
      </w:r>
      <w:r w:rsidRPr="00337E78">
        <w:t xml:space="preserve">право на установку и эксплуатацию рекламных конструкций – _______________, общей площадью информационных полей не более _____ </w:t>
      </w:r>
      <w:proofErr w:type="spellStart"/>
      <w:r w:rsidRPr="00337E78">
        <w:t>кв.м</w:t>
      </w:r>
      <w:proofErr w:type="spellEnd"/>
      <w:r w:rsidRPr="00337E78">
        <w:t>., с учетом всех сторон рекламных конструкций, в соответствии со Схемой размещения рекламных конструкций Чайковского городского округа: _____________________</w:t>
      </w:r>
      <w:proofErr w:type="gramStart"/>
      <w:r w:rsidRPr="00337E78">
        <w:t xml:space="preserve"> .</w:t>
      </w:r>
      <w:proofErr w:type="gramEnd"/>
    </w:p>
    <w:p w14:paraId="16CE430F" w14:textId="77777777" w:rsidR="00FE59AB" w:rsidRPr="00337E78" w:rsidRDefault="00FE59AB" w:rsidP="00FE59AB">
      <w:pPr>
        <w:autoSpaceDE w:val="0"/>
        <w:autoSpaceDN w:val="0"/>
        <w:adjustRightInd w:val="0"/>
        <w:ind w:firstLine="709"/>
        <w:jc w:val="center"/>
        <w:rPr>
          <w:b/>
          <w:bCs/>
        </w:rPr>
      </w:pPr>
    </w:p>
    <w:p w14:paraId="01EF53BF" w14:textId="77777777" w:rsidR="00FE59AB" w:rsidRPr="00337E78" w:rsidRDefault="00FE59AB" w:rsidP="00FE59AB">
      <w:pPr>
        <w:tabs>
          <w:tab w:val="left" w:pos="142"/>
        </w:tabs>
        <w:ind w:firstLine="709"/>
        <w:jc w:val="center"/>
        <w:rPr>
          <w:b/>
          <w:bCs/>
        </w:rPr>
      </w:pPr>
      <w:r w:rsidRPr="00337E78">
        <w:rPr>
          <w:b/>
          <w:bCs/>
        </w:rPr>
        <w:t>2. Срок действия договора</w:t>
      </w:r>
    </w:p>
    <w:p w14:paraId="556C69D4" w14:textId="77777777" w:rsidR="00FE59AB" w:rsidRPr="00337E78" w:rsidRDefault="00FE59AB" w:rsidP="00FE59AB">
      <w:pPr>
        <w:tabs>
          <w:tab w:val="left" w:pos="142"/>
        </w:tabs>
        <w:ind w:firstLine="709"/>
        <w:jc w:val="center"/>
      </w:pPr>
    </w:p>
    <w:p w14:paraId="3B24C0A3" w14:textId="77777777" w:rsidR="00FE59AB" w:rsidRPr="00337E78" w:rsidRDefault="00FE59AB" w:rsidP="00FE59AB">
      <w:pPr>
        <w:autoSpaceDE w:val="0"/>
        <w:autoSpaceDN w:val="0"/>
        <w:adjustRightInd w:val="0"/>
        <w:ind w:firstLine="709"/>
        <w:jc w:val="both"/>
      </w:pPr>
      <w:r w:rsidRPr="00337E78">
        <w:t>2.1. Настоящий договор заключается на срок ___ лет и действует с ____ 20__ года по ___  20__ года.</w:t>
      </w:r>
    </w:p>
    <w:p w14:paraId="0BFEF6CC" w14:textId="77777777" w:rsidR="00FE59AB" w:rsidRPr="00337E78" w:rsidRDefault="00FE59AB" w:rsidP="00FE59AB">
      <w:pPr>
        <w:autoSpaceDE w:val="0"/>
        <w:autoSpaceDN w:val="0"/>
        <w:adjustRightInd w:val="0"/>
        <w:ind w:firstLine="709"/>
        <w:jc w:val="both"/>
      </w:pPr>
      <w:r w:rsidRPr="00337E78">
        <w:t>2.2. Настоящий договор вступает в силу с момента его подписания Сторонами;</w:t>
      </w:r>
    </w:p>
    <w:p w14:paraId="4F4EB1D2" w14:textId="77777777" w:rsidR="00FE59AB" w:rsidRPr="00337E78" w:rsidRDefault="00FE59AB" w:rsidP="00FE59AB">
      <w:pPr>
        <w:autoSpaceDE w:val="0"/>
        <w:autoSpaceDN w:val="0"/>
        <w:adjustRightInd w:val="0"/>
        <w:ind w:firstLine="709"/>
        <w:jc w:val="both"/>
      </w:pPr>
      <w:r w:rsidRPr="00337E78">
        <w:t xml:space="preserve">2.3. По окончании </w:t>
      </w:r>
      <w:proofErr w:type="gramStart"/>
      <w:r w:rsidRPr="00337E78">
        <w:t>срока действия договора обязательства Сторон</w:t>
      </w:r>
      <w:proofErr w:type="gramEnd"/>
      <w:r w:rsidRPr="00337E78">
        <w:t xml:space="preserve"> по нему прекращаются;</w:t>
      </w:r>
    </w:p>
    <w:p w14:paraId="1908AA98" w14:textId="77777777" w:rsidR="00FE59AB" w:rsidRPr="00337E78" w:rsidRDefault="00FE59AB" w:rsidP="00FE59AB">
      <w:pPr>
        <w:autoSpaceDE w:val="0"/>
        <w:autoSpaceDN w:val="0"/>
        <w:adjustRightInd w:val="0"/>
        <w:ind w:firstLine="709"/>
        <w:jc w:val="both"/>
      </w:pPr>
      <w:r w:rsidRPr="00337E78">
        <w:t>2.4. Окончание срока действия настоящего договора не освобождает Стороны от ответственности за его нарушение.</w:t>
      </w:r>
    </w:p>
    <w:p w14:paraId="6CE77408" w14:textId="77777777" w:rsidR="00775F81" w:rsidRPr="00337E78" w:rsidRDefault="00775F81" w:rsidP="00FE59AB">
      <w:pPr>
        <w:autoSpaceDE w:val="0"/>
        <w:autoSpaceDN w:val="0"/>
        <w:adjustRightInd w:val="0"/>
        <w:ind w:firstLine="709"/>
        <w:jc w:val="center"/>
        <w:rPr>
          <w:b/>
        </w:rPr>
      </w:pPr>
    </w:p>
    <w:p w14:paraId="7E4053DC" w14:textId="77777777" w:rsidR="00BC52F8" w:rsidRDefault="00BC52F8" w:rsidP="00FE59AB">
      <w:pPr>
        <w:autoSpaceDE w:val="0"/>
        <w:autoSpaceDN w:val="0"/>
        <w:adjustRightInd w:val="0"/>
        <w:ind w:firstLine="709"/>
        <w:jc w:val="center"/>
        <w:rPr>
          <w:b/>
        </w:rPr>
      </w:pPr>
    </w:p>
    <w:p w14:paraId="39799F98" w14:textId="77777777" w:rsidR="0065736B" w:rsidRPr="00337E78" w:rsidRDefault="0065736B" w:rsidP="00FE59AB">
      <w:pPr>
        <w:autoSpaceDE w:val="0"/>
        <w:autoSpaceDN w:val="0"/>
        <w:adjustRightInd w:val="0"/>
        <w:ind w:firstLine="709"/>
        <w:jc w:val="center"/>
        <w:rPr>
          <w:b/>
        </w:rPr>
      </w:pPr>
    </w:p>
    <w:p w14:paraId="3B94F859" w14:textId="77777777" w:rsidR="001343E9" w:rsidRPr="00337E78" w:rsidRDefault="001343E9" w:rsidP="00FE59AB">
      <w:pPr>
        <w:autoSpaceDE w:val="0"/>
        <w:autoSpaceDN w:val="0"/>
        <w:adjustRightInd w:val="0"/>
        <w:ind w:firstLine="709"/>
        <w:jc w:val="center"/>
        <w:rPr>
          <w:b/>
        </w:rPr>
      </w:pPr>
    </w:p>
    <w:p w14:paraId="0A4C5307" w14:textId="77777777" w:rsidR="00FE59AB" w:rsidRPr="00337E78" w:rsidRDefault="00FE59AB" w:rsidP="00FE59AB">
      <w:pPr>
        <w:autoSpaceDE w:val="0"/>
        <w:autoSpaceDN w:val="0"/>
        <w:adjustRightInd w:val="0"/>
        <w:ind w:firstLine="709"/>
        <w:jc w:val="center"/>
        <w:rPr>
          <w:b/>
          <w:bCs/>
        </w:rPr>
      </w:pPr>
      <w:r w:rsidRPr="00337E78">
        <w:rPr>
          <w:b/>
        </w:rPr>
        <w:lastRenderedPageBreak/>
        <w:t xml:space="preserve">3. </w:t>
      </w:r>
      <w:r w:rsidRPr="00337E78">
        <w:rPr>
          <w:b/>
          <w:bCs/>
        </w:rPr>
        <w:t>Платежи и расчеты по договору</w:t>
      </w:r>
    </w:p>
    <w:p w14:paraId="2D19DA82" w14:textId="77777777" w:rsidR="00FE59AB" w:rsidRPr="00337E78" w:rsidRDefault="00FE59AB" w:rsidP="00FE59AB">
      <w:pPr>
        <w:autoSpaceDE w:val="0"/>
        <w:autoSpaceDN w:val="0"/>
        <w:adjustRightInd w:val="0"/>
        <w:ind w:firstLine="709"/>
        <w:jc w:val="center"/>
        <w:rPr>
          <w:b/>
          <w:bCs/>
        </w:rPr>
      </w:pPr>
    </w:p>
    <w:p w14:paraId="53E07216" w14:textId="1351C24E" w:rsidR="00FE59AB" w:rsidRPr="00337E78" w:rsidRDefault="00FE59AB" w:rsidP="00FE59AB">
      <w:pPr>
        <w:suppressAutoHyphens/>
        <w:spacing w:line="259" w:lineRule="auto"/>
        <w:ind w:firstLine="709"/>
        <w:jc w:val="both"/>
        <w:rPr>
          <w:rFonts w:eastAsiaTheme="minorHAnsi"/>
          <w:kern w:val="2"/>
          <w:lang w:eastAsia="en-US"/>
        </w:rPr>
      </w:pPr>
      <w:r w:rsidRPr="00337E78">
        <w:t xml:space="preserve">3.1. </w:t>
      </w:r>
      <w:r w:rsidRPr="00337E78">
        <w:rPr>
          <w:rFonts w:eastAsiaTheme="minorHAnsi"/>
          <w:lang w:eastAsia="en-US"/>
        </w:rPr>
        <w:t>Владелец рекламной конструкции</w:t>
      </w:r>
      <w:r w:rsidR="00773DAC" w:rsidRPr="00337E78">
        <w:rPr>
          <w:rFonts w:eastAsiaTheme="minorHAnsi"/>
          <w:lang w:eastAsia="en-US"/>
        </w:rPr>
        <w:t xml:space="preserve"> вносит</w:t>
      </w:r>
      <w:r w:rsidR="006D4BEE" w:rsidRPr="00337E78">
        <w:rPr>
          <w:rFonts w:eastAsiaTheme="minorHAnsi"/>
          <w:lang w:eastAsia="en-US"/>
        </w:rPr>
        <w:t xml:space="preserve"> </w:t>
      </w:r>
      <w:r w:rsidR="00F378A9" w:rsidRPr="00337E78">
        <w:rPr>
          <w:rFonts w:eastAsiaTheme="minorHAnsi"/>
          <w:lang w:eastAsia="en-US"/>
        </w:rPr>
        <w:t xml:space="preserve">разницу между </w:t>
      </w:r>
      <w:r w:rsidR="006D4BEE" w:rsidRPr="00337E78">
        <w:rPr>
          <w:rFonts w:eastAsiaTheme="minorHAnsi"/>
          <w:lang w:eastAsia="en-US"/>
        </w:rPr>
        <w:t>итогов</w:t>
      </w:r>
      <w:r w:rsidR="00F378A9" w:rsidRPr="00337E78">
        <w:rPr>
          <w:rFonts w:eastAsiaTheme="minorHAnsi"/>
          <w:lang w:eastAsia="en-US"/>
        </w:rPr>
        <w:t>ой</w:t>
      </w:r>
      <w:r w:rsidR="006D4BEE" w:rsidRPr="00337E78">
        <w:rPr>
          <w:rFonts w:eastAsiaTheme="minorHAnsi"/>
          <w:lang w:eastAsia="en-US"/>
        </w:rPr>
        <w:t xml:space="preserve"> цен</w:t>
      </w:r>
      <w:r w:rsidR="00F378A9" w:rsidRPr="00337E78">
        <w:rPr>
          <w:rFonts w:eastAsiaTheme="minorHAnsi"/>
          <w:lang w:eastAsia="en-US"/>
        </w:rPr>
        <w:t>ой</w:t>
      </w:r>
      <w:r w:rsidR="006D4BEE" w:rsidRPr="00337E78">
        <w:rPr>
          <w:rFonts w:eastAsiaTheme="minorHAnsi"/>
          <w:lang w:eastAsia="en-US"/>
        </w:rPr>
        <w:t xml:space="preserve"> аукциона </w:t>
      </w:r>
      <w:r w:rsidR="00F378A9" w:rsidRPr="00337E78">
        <w:rPr>
          <w:rFonts w:eastAsiaTheme="minorHAnsi"/>
          <w:lang w:eastAsia="en-US"/>
        </w:rPr>
        <w:t>и задатком</w:t>
      </w:r>
      <w:r w:rsidR="00756D53" w:rsidRPr="00337E78">
        <w:rPr>
          <w:rFonts w:eastAsiaTheme="minorHAnsi"/>
          <w:lang w:eastAsia="en-US"/>
        </w:rPr>
        <w:t xml:space="preserve"> за первый месяц по Договору</w:t>
      </w:r>
      <w:r w:rsidR="00F378A9" w:rsidRPr="00337E78">
        <w:rPr>
          <w:rFonts w:eastAsiaTheme="minorHAnsi"/>
          <w:lang w:eastAsia="en-US"/>
        </w:rPr>
        <w:t xml:space="preserve"> </w:t>
      </w:r>
      <w:r w:rsidR="006D4BEE" w:rsidRPr="00337E78">
        <w:rPr>
          <w:rFonts w:eastAsiaTheme="minorHAnsi"/>
          <w:lang w:eastAsia="en-US"/>
        </w:rPr>
        <w:t xml:space="preserve">в </w:t>
      </w:r>
      <w:r w:rsidR="00773DAC" w:rsidRPr="00337E78">
        <w:rPr>
          <w:rFonts w:eastAsiaTheme="minorHAnsi"/>
          <w:lang w:eastAsia="en-US"/>
        </w:rPr>
        <w:t xml:space="preserve"> размере</w:t>
      </w:r>
      <w:proofErr w:type="gramStart"/>
      <w:r w:rsidR="00773DAC" w:rsidRPr="00337E78">
        <w:rPr>
          <w:rFonts w:eastAsiaTheme="minorHAnsi"/>
          <w:lang w:eastAsia="en-US"/>
        </w:rPr>
        <w:t xml:space="preserve"> ________ (_______) </w:t>
      </w:r>
      <w:proofErr w:type="gramEnd"/>
      <w:r w:rsidR="00773DAC" w:rsidRPr="00337E78">
        <w:rPr>
          <w:rFonts w:eastAsiaTheme="minorHAnsi"/>
          <w:lang w:eastAsia="en-US"/>
        </w:rPr>
        <w:t>рублей ___ копеек</w:t>
      </w:r>
      <w:r w:rsidR="00F378A9" w:rsidRPr="00337E78">
        <w:rPr>
          <w:rFonts w:eastAsiaTheme="minorHAnsi"/>
          <w:lang w:eastAsia="en-US"/>
        </w:rPr>
        <w:t xml:space="preserve"> </w:t>
      </w:r>
      <w:r w:rsidRPr="00337E78">
        <w:rPr>
          <w:rFonts w:eastAsiaTheme="minorHAnsi"/>
          <w:lang w:eastAsia="en-US"/>
        </w:rPr>
        <w:t xml:space="preserve">в течение десяти дней </w:t>
      </w:r>
      <w:r w:rsidRPr="00337E78">
        <w:rPr>
          <w:rFonts w:eastAsiaTheme="minorHAnsi"/>
          <w:kern w:val="2"/>
          <w:lang w:eastAsia="en-US"/>
        </w:rPr>
        <w:t xml:space="preserve">с момента подписания протокола  рассмотрения заявок на участие в аукционе </w:t>
      </w:r>
      <w:r w:rsidRPr="00337E78">
        <w:rPr>
          <w:rFonts w:eastAsiaTheme="minorHAnsi"/>
          <w:lang w:eastAsia="en-US" w:bidi="ru-RU"/>
        </w:rPr>
        <w:t>(об итогах аукциона)</w:t>
      </w:r>
      <w:r w:rsidRPr="00337E78">
        <w:rPr>
          <w:rFonts w:eastAsiaTheme="minorHAnsi"/>
          <w:kern w:val="2"/>
          <w:lang w:eastAsia="en-US"/>
        </w:rPr>
        <w:t>,</w:t>
      </w:r>
      <w:r w:rsidR="006D4BEE" w:rsidRPr="00337E78">
        <w:rPr>
          <w:rFonts w:eastAsiaTheme="minorHAnsi"/>
          <w:kern w:val="2"/>
          <w:lang w:eastAsia="en-US"/>
        </w:rPr>
        <w:t xml:space="preserve"> </w:t>
      </w:r>
      <w:r w:rsidRPr="00337E78">
        <w:rPr>
          <w:rFonts w:eastAsiaTheme="minorHAnsi"/>
          <w:kern w:val="2"/>
          <w:lang w:eastAsia="en-US"/>
        </w:rPr>
        <w:t>на реквизиты, указанные в п. 3.2 настоящего договора.</w:t>
      </w:r>
      <w:r w:rsidR="006D4BEE" w:rsidRPr="00337E78">
        <w:rPr>
          <w:rFonts w:eastAsiaTheme="minorHAnsi"/>
          <w:lang w:eastAsia="en-US"/>
        </w:rPr>
        <w:t xml:space="preserve"> </w:t>
      </w:r>
    </w:p>
    <w:p w14:paraId="0F708D17" w14:textId="475D4ED4" w:rsidR="00811674" w:rsidRPr="00337E78" w:rsidRDefault="00B54EEA" w:rsidP="00811674">
      <w:pPr>
        <w:pStyle w:val="ae"/>
        <w:tabs>
          <w:tab w:val="left" w:pos="0"/>
          <w:tab w:val="num" w:pos="567"/>
          <w:tab w:val="num" w:pos="1134"/>
          <w:tab w:val="left" w:pos="1276"/>
        </w:tabs>
        <w:spacing w:after="0" w:line="240" w:lineRule="auto"/>
        <w:ind w:left="0" w:firstLine="709"/>
        <w:jc w:val="both"/>
        <w:rPr>
          <w:rFonts w:ascii="Times New Roman" w:hAnsi="Times New Roman" w:cs="Times New Roman"/>
        </w:rPr>
      </w:pPr>
      <w:r w:rsidRPr="00337E78">
        <w:rPr>
          <w:rFonts w:ascii="Times New Roman" w:hAnsi="Times New Roman" w:cs="Times New Roman"/>
        </w:rPr>
        <w:t>Сумма задатка, внесенная  для участия в аукционе, засчитывается в счет оплаты плат</w:t>
      </w:r>
      <w:r w:rsidR="00811674" w:rsidRPr="00337E78">
        <w:rPr>
          <w:rFonts w:ascii="Times New Roman" w:hAnsi="Times New Roman" w:cs="Times New Roman"/>
        </w:rPr>
        <w:t>ежа за первый месяц по Договору.</w:t>
      </w:r>
    </w:p>
    <w:p w14:paraId="64858D0F" w14:textId="77777777" w:rsidR="00FE59AB" w:rsidRPr="00337E78" w:rsidRDefault="00FE59AB" w:rsidP="00FE59AB">
      <w:pPr>
        <w:suppressAutoHyphens/>
        <w:spacing w:line="259" w:lineRule="auto"/>
        <w:ind w:firstLine="709"/>
        <w:jc w:val="both"/>
      </w:pPr>
      <w:r w:rsidRPr="00337E78">
        <w:rPr>
          <w:rFonts w:eastAsiaTheme="minorHAnsi"/>
          <w:kern w:val="2"/>
          <w:lang w:eastAsia="en-US"/>
        </w:rPr>
        <w:t xml:space="preserve">3.2. </w:t>
      </w:r>
      <w:r w:rsidRPr="00337E78">
        <w:t>За указанную</w:t>
      </w:r>
      <w:proofErr w:type="gramStart"/>
      <w:r w:rsidRPr="00337E78">
        <w:t xml:space="preserve"> (-</w:t>
      </w:r>
      <w:proofErr w:type="spellStart"/>
      <w:proofErr w:type="gramEnd"/>
      <w:r w:rsidRPr="00337E78">
        <w:t>ые</w:t>
      </w:r>
      <w:proofErr w:type="spellEnd"/>
      <w:r w:rsidRPr="00337E78">
        <w:t>) рекламную (-</w:t>
      </w:r>
      <w:proofErr w:type="spellStart"/>
      <w:r w:rsidRPr="00337E78">
        <w:t>ые</w:t>
      </w:r>
      <w:proofErr w:type="spellEnd"/>
      <w:r w:rsidRPr="00337E78">
        <w:t>) конструкцию (-</w:t>
      </w:r>
      <w:proofErr w:type="spellStart"/>
      <w:r w:rsidRPr="00337E78">
        <w:t>ии</w:t>
      </w:r>
      <w:proofErr w:type="spellEnd"/>
      <w:r w:rsidRPr="00337E78">
        <w:t xml:space="preserve">) в п. 1.1. договора Владелец рекламной конструкции выплачивает Управлению ежемесячную плату, </w:t>
      </w:r>
      <w:r w:rsidRPr="00337E78">
        <w:rPr>
          <w:lang w:val="x-none"/>
        </w:rPr>
        <w:t>установлен</w:t>
      </w:r>
      <w:r w:rsidRPr="00337E78">
        <w:t>ную</w:t>
      </w:r>
      <w:r w:rsidRPr="00337E78">
        <w:rPr>
          <w:lang w:val="x-none"/>
        </w:rPr>
        <w:t xml:space="preserve"> по результатам </w:t>
      </w:r>
      <w:r w:rsidRPr="00337E78">
        <w:t xml:space="preserve">электронного </w:t>
      </w:r>
      <w:r w:rsidRPr="00337E78">
        <w:rPr>
          <w:lang w:val="x-none"/>
        </w:rPr>
        <w:t xml:space="preserve">аукциона </w:t>
      </w:r>
      <w:r w:rsidRPr="00337E78">
        <w:t>в размере _______ (______) рублей ____ копеек без учёта НДС по реквизитам:</w:t>
      </w:r>
    </w:p>
    <w:p w14:paraId="728154D5" w14:textId="77777777" w:rsidR="00FE59AB" w:rsidRPr="00337E78" w:rsidRDefault="00FE59AB" w:rsidP="00FE59AB">
      <w:pPr>
        <w:autoSpaceDE w:val="0"/>
        <w:autoSpaceDN w:val="0"/>
        <w:adjustRightInd w:val="0"/>
        <w:ind w:firstLine="709"/>
        <w:jc w:val="both"/>
      </w:pPr>
      <w:r w:rsidRPr="00337E78">
        <w:t>Реквизиты для перечисления платы по договору:</w:t>
      </w:r>
    </w:p>
    <w:p w14:paraId="66A06E28" w14:textId="77777777" w:rsidR="00FE59AB" w:rsidRPr="00337E78" w:rsidRDefault="00FE59AB" w:rsidP="00FE59AB">
      <w:pPr>
        <w:autoSpaceDE w:val="0"/>
        <w:autoSpaceDN w:val="0"/>
        <w:adjustRightInd w:val="0"/>
        <w:ind w:firstLine="708"/>
        <w:rPr>
          <w:rFonts w:eastAsiaTheme="minorHAnsi"/>
          <w:lang w:eastAsia="en-US"/>
        </w:rPr>
      </w:pPr>
      <w:r w:rsidRPr="00337E78">
        <w:rPr>
          <w:rFonts w:eastAsiaTheme="minorHAnsi"/>
          <w:lang w:eastAsia="en-US"/>
        </w:rPr>
        <w:t>Получатель: УФК по Пермскому краю (Управление земельно-имущественных отношений администрации Чайковского городского округа)</w:t>
      </w:r>
    </w:p>
    <w:p w14:paraId="33AEDB42" w14:textId="77777777" w:rsidR="00FE59AB" w:rsidRPr="00337E78" w:rsidRDefault="00FE59AB" w:rsidP="00FE59AB">
      <w:pPr>
        <w:autoSpaceDE w:val="0"/>
        <w:autoSpaceDN w:val="0"/>
        <w:adjustRightInd w:val="0"/>
        <w:ind w:firstLine="708"/>
        <w:rPr>
          <w:rFonts w:eastAsiaTheme="minorHAnsi"/>
          <w:lang w:eastAsia="en-US"/>
        </w:rPr>
      </w:pPr>
      <w:r w:rsidRPr="00337E78">
        <w:rPr>
          <w:rFonts w:eastAsiaTheme="minorHAnsi"/>
          <w:lang w:eastAsia="en-US"/>
        </w:rPr>
        <w:t>ИНН: 5959002592, КПП: 595901001,</w:t>
      </w:r>
    </w:p>
    <w:p w14:paraId="561E4DF0" w14:textId="77777777" w:rsidR="00FE59AB" w:rsidRPr="00337E78" w:rsidRDefault="00FE59AB" w:rsidP="00FE59AB">
      <w:pPr>
        <w:autoSpaceDE w:val="0"/>
        <w:autoSpaceDN w:val="0"/>
        <w:adjustRightInd w:val="0"/>
        <w:ind w:firstLine="708"/>
        <w:rPr>
          <w:rFonts w:eastAsiaTheme="minorHAnsi"/>
          <w:lang w:eastAsia="en-US"/>
        </w:rPr>
      </w:pPr>
      <w:proofErr w:type="gramStart"/>
      <w:r w:rsidRPr="00337E78">
        <w:rPr>
          <w:rFonts w:eastAsiaTheme="minorHAnsi"/>
          <w:lang w:eastAsia="en-US"/>
        </w:rPr>
        <w:t>р</w:t>
      </w:r>
      <w:proofErr w:type="gramEnd"/>
      <w:r w:rsidRPr="00337E78">
        <w:rPr>
          <w:rFonts w:eastAsiaTheme="minorHAnsi"/>
          <w:lang w:eastAsia="en-US"/>
        </w:rPr>
        <w:t>/с: 03100643000000015600</w:t>
      </w:r>
    </w:p>
    <w:p w14:paraId="63A0DDA8" w14:textId="77777777" w:rsidR="00FE59AB" w:rsidRPr="00337E78" w:rsidRDefault="00FE59AB" w:rsidP="00FE59AB">
      <w:pPr>
        <w:autoSpaceDE w:val="0"/>
        <w:autoSpaceDN w:val="0"/>
        <w:adjustRightInd w:val="0"/>
        <w:ind w:firstLine="708"/>
        <w:rPr>
          <w:rFonts w:eastAsiaTheme="minorHAnsi"/>
          <w:lang w:eastAsia="en-US"/>
        </w:rPr>
      </w:pPr>
      <w:r w:rsidRPr="00337E78">
        <w:rPr>
          <w:rFonts w:eastAsiaTheme="minorHAnsi"/>
          <w:lang w:eastAsia="en-US"/>
        </w:rPr>
        <w:t>Банк получателя: ОТДЕЛЕНИЕ ПЕРМЬ БАНКА РОССИИ// УФК по Пермскому краю г. Пермь</w:t>
      </w:r>
    </w:p>
    <w:p w14:paraId="2D645E55" w14:textId="77777777" w:rsidR="00FE59AB" w:rsidRPr="00337E78" w:rsidRDefault="00FE59AB" w:rsidP="00FE59AB">
      <w:pPr>
        <w:autoSpaceDE w:val="0"/>
        <w:autoSpaceDN w:val="0"/>
        <w:adjustRightInd w:val="0"/>
        <w:ind w:firstLine="708"/>
        <w:rPr>
          <w:rFonts w:eastAsiaTheme="minorHAnsi"/>
          <w:lang w:eastAsia="en-US"/>
        </w:rPr>
      </w:pPr>
      <w:r w:rsidRPr="00337E78">
        <w:rPr>
          <w:rFonts w:eastAsiaTheme="minorHAnsi"/>
          <w:lang w:eastAsia="en-US"/>
        </w:rPr>
        <w:t>БИК: 015773997</w:t>
      </w:r>
    </w:p>
    <w:p w14:paraId="7E83B6B8" w14:textId="77777777" w:rsidR="00FE59AB" w:rsidRPr="00337E78" w:rsidRDefault="00FE59AB" w:rsidP="00FE59AB">
      <w:pPr>
        <w:widowControl w:val="0"/>
        <w:autoSpaceDE w:val="0"/>
        <w:autoSpaceDN w:val="0"/>
        <w:adjustRightInd w:val="0"/>
        <w:ind w:right="120" w:firstLine="708"/>
        <w:rPr>
          <w:rFonts w:eastAsiaTheme="minorHAnsi"/>
          <w:b/>
          <w:lang w:eastAsia="en-US"/>
        </w:rPr>
      </w:pPr>
      <w:r w:rsidRPr="00337E78">
        <w:rPr>
          <w:rFonts w:eastAsiaTheme="minorHAnsi"/>
          <w:b/>
          <w:lang w:eastAsia="en-US"/>
        </w:rPr>
        <w:t>Единый казначейский счет: 40102810145370000048</w:t>
      </w:r>
    </w:p>
    <w:p w14:paraId="1E05BADD" w14:textId="4825FC99" w:rsidR="00FE59AB" w:rsidRPr="00337E78" w:rsidRDefault="00FE59AB" w:rsidP="00FE59AB">
      <w:pPr>
        <w:widowControl w:val="0"/>
        <w:autoSpaceDE w:val="0"/>
        <w:autoSpaceDN w:val="0"/>
        <w:adjustRightInd w:val="0"/>
        <w:ind w:firstLine="708"/>
        <w:rPr>
          <w:rFonts w:eastAsiaTheme="minorHAnsi"/>
          <w:b/>
          <w:u w:val="single"/>
          <w:lang w:eastAsia="en-US"/>
        </w:rPr>
      </w:pPr>
      <w:r w:rsidRPr="00337E78">
        <w:rPr>
          <w:rFonts w:eastAsiaTheme="minorHAnsi"/>
          <w:b/>
          <w:lang w:eastAsia="en-US"/>
        </w:rPr>
        <w:t>КБК: 927111090</w:t>
      </w:r>
      <w:r w:rsidR="009137D7" w:rsidRPr="00337E78">
        <w:rPr>
          <w:rFonts w:eastAsiaTheme="minorHAnsi"/>
          <w:b/>
          <w:lang w:eastAsia="en-US"/>
        </w:rPr>
        <w:t>80040002120</w:t>
      </w:r>
      <w:r w:rsidRPr="00337E78">
        <w:rPr>
          <w:rFonts w:eastAsiaTheme="minorHAnsi"/>
          <w:b/>
          <w:lang w:eastAsia="en-US"/>
        </w:rPr>
        <w:t>, ОКТ</w:t>
      </w:r>
      <w:proofErr w:type="gramStart"/>
      <w:r w:rsidRPr="00337E78">
        <w:rPr>
          <w:rFonts w:eastAsiaTheme="minorHAnsi"/>
          <w:b/>
          <w:lang w:eastAsia="en-US"/>
        </w:rPr>
        <w:t>M</w:t>
      </w:r>
      <w:proofErr w:type="gramEnd"/>
      <w:r w:rsidRPr="00337E78">
        <w:rPr>
          <w:rFonts w:eastAsiaTheme="minorHAnsi"/>
          <w:b/>
          <w:lang w:eastAsia="en-US"/>
        </w:rPr>
        <w:t>О: 57735000.</w:t>
      </w:r>
    </w:p>
    <w:p w14:paraId="5CDE7A3D" w14:textId="77777777" w:rsidR="00FE59AB" w:rsidRPr="00337E78" w:rsidRDefault="00FE59AB" w:rsidP="00FE59AB">
      <w:pPr>
        <w:tabs>
          <w:tab w:val="left" w:pos="993"/>
        </w:tabs>
        <w:autoSpaceDE w:val="0"/>
        <w:autoSpaceDN w:val="0"/>
        <w:adjustRightInd w:val="0"/>
        <w:ind w:firstLine="709"/>
        <w:jc w:val="both"/>
      </w:pPr>
      <w:r w:rsidRPr="00337E78">
        <w:rPr>
          <w:szCs w:val="28"/>
        </w:rPr>
        <w:t xml:space="preserve">Плата по договору на установку и эксплуатацию рекламной конструкции взимается </w:t>
      </w:r>
      <w:proofErr w:type="gramStart"/>
      <w:r w:rsidRPr="00337E78">
        <w:rPr>
          <w:szCs w:val="28"/>
        </w:rPr>
        <w:t>с даты заключения</w:t>
      </w:r>
      <w:proofErr w:type="gramEnd"/>
      <w:r w:rsidRPr="00337E78">
        <w:rPr>
          <w:szCs w:val="28"/>
        </w:rPr>
        <w:t xml:space="preserve"> договора.</w:t>
      </w:r>
    </w:p>
    <w:p w14:paraId="5E045AB6" w14:textId="77777777" w:rsidR="00FE59AB" w:rsidRPr="00337E78" w:rsidRDefault="00FE59AB" w:rsidP="00FE59AB">
      <w:pPr>
        <w:autoSpaceDE w:val="0"/>
        <w:autoSpaceDN w:val="0"/>
        <w:adjustRightInd w:val="0"/>
        <w:ind w:firstLine="709"/>
        <w:jc w:val="both"/>
      </w:pPr>
      <w:r w:rsidRPr="00337E78">
        <w:t>3.3. Размер платы по договору на установку и эксплуатацию рекламной конструкции может быть изменен Управлением в одностороннем порядке, но не чаще одного раза в год. Управление направляет Владельцу рекламной конструкции уведомление к договору с указанием нового размера платы по договору.</w:t>
      </w:r>
    </w:p>
    <w:p w14:paraId="6818EF2D" w14:textId="77777777" w:rsidR="00FE59AB" w:rsidRPr="00337E78" w:rsidRDefault="00FE59AB" w:rsidP="00FE59AB">
      <w:pPr>
        <w:autoSpaceDE w:val="0"/>
        <w:autoSpaceDN w:val="0"/>
        <w:adjustRightInd w:val="0"/>
        <w:ind w:firstLine="709"/>
        <w:jc w:val="both"/>
      </w:pPr>
      <w:r w:rsidRPr="00337E78">
        <w:t>3.4. Плата по договору перечисляется ежемесячно в срок до 15-го числа текущего месяца.</w:t>
      </w:r>
    </w:p>
    <w:p w14:paraId="1F9C833E" w14:textId="77777777" w:rsidR="00FE59AB" w:rsidRPr="00337E78" w:rsidRDefault="00FE59AB" w:rsidP="00FE59AB">
      <w:pPr>
        <w:autoSpaceDE w:val="0"/>
        <w:autoSpaceDN w:val="0"/>
        <w:adjustRightInd w:val="0"/>
        <w:ind w:firstLine="709"/>
        <w:jc w:val="both"/>
      </w:pPr>
      <w:r w:rsidRPr="00337E78">
        <w:t>3.5. Нарушение сроков перечисления платы по настоящему договору по вине банка, обслуживающего Владельца рекламной конструкции, не освобождает его от уплаты штрафных санкций.</w:t>
      </w:r>
    </w:p>
    <w:p w14:paraId="662D2E00" w14:textId="260E2DDE" w:rsidR="00B54EEA" w:rsidRPr="00337E78" w:rsidRDefault="00FE59AB" w:rsidP="00811674">
      <w:pPr>
        <w:autoSpaceDE w:val="0"/>
        <w:autoSpaceDN w:val="0"/>
        <w:adjustRightInd w:val="0"/>
        <w:ind w:firstLine="709"/>
        <w:jc w:val="both"/>
      </w:pPr>
      <w:r w:rsidRPr="00337E78">
        <w:t>3.6. Неиспользование Владельцем рекламной конструкции предоставленного места для размещения рекламной конструкции не может служить основанием невнесения платы по договору и невыполнения иных обязательств по на</w:t>
      </w:r>
      <w:r w:rsidR="00811674" w:rsidRPr="00337E78">
        <w:t>стоящему договору.</w:t>
      </w:r>
    </w:p>
    <w:p w14:paraId="5328FADF" w14:textId="3AA116C5" w:rsidR="00B54EEA" w:rsidRPr="00337E78" w:rsidRDefault="00811674" w:rsidP="00B54EEA">
      <w:pPr>
        <w:pStyle w:val="ae"/>
        <w:numPr>
          <w:ilvl w:val="1"/>
          <w:numId w:val="6"/>
        </w:numPr>
        <w:tabs>
          <w:tab w:val="left" w:pos="1276"/>
        </w:tabs>
        <w:suppressAutoHyphens/>
        <w:spacing w:after="0" w:line="240" w:lineRule="auto"/>
        <w:ind w:left="0" w:firstLine="709"/>
        <w:jc w:val="both"/>
        <w:rPr>
          <w:rFonts w:ascii="Times New Roman" w:hAnsi="Times New Roman" w:cs="Times New Roman"/>
          <w:sz w:val="24"/>
          <w:szCs w:val="24"/>
        </w:rPr>
      </w:pPr>
      <w:r w:rsidRPr="00337E78">
        <w:rPr>
          <w:rFonts w:ascii="Times New Roman" w:hAnsi="Times New Roman" w:cs="Times New Roman"/>
          <w:sz w:val="24"/>
          <w:szCs w:val="24"/>
        </w:rPr>
        <w:t>Владелец рекламной конструкции</w:t>
      </w:r>
      <w:r w:rsidR="00B54EEA" w:rsidRPr="00337E78">
        <w:rPr>
          <w:rFonts w:ascii="Times New Roman" w:hAnsi="Times New Roman" w:cs="Times New Roman"/>
          <w:sz w:val="24"/>
          <w:szCs w:val="24"/>
        </w:rPr>
        <w:t xml:space="preserve"> самостоятельно оплачивает государственную пошлину за выдачу разрешения на установку и эксплуатацию рекламной конструкции в соответствии с установленным порядком, в установленном размере и сроки.</w:t>
      </w:r>
    </w:p>
    <w:p w14:paraId="633964A0" w14:textId="77777777" w:rsidR="00FE59AB" w:rsidRPr="00337E78" w:rsidRDefault="00FE59AB" w:rsidP="00FE59AB">
      <w:pPr>
        <w:autoSpaceDE w:val="0"/>
        <w:autoSpaceDN w:val="0"/>
        <w:adjustRightInd w:val="0"/>
        <w:ind w:firstLine="709"/>
        <w:jc w:val="center"/>
        <w:rPr>
          <w:b/>
        </w:rPr>
      </w:pPr>
      <w:r w:rsidRPr="00337E78">
        <w:rPr>
          <w:b/>
        </w:rPr>
        <w:t>4. Права и обязанности Управления</w:t>
      </w:r>
    </w:p>
    <w:p w14:paraId="2BD62E56" w14:textId="77777777" w:rsidR="00FE59AB" w:rsidRPr="00337E78" w:rsidRDefault="00FE59AB" w:rsidP="00FE59AB">
      <w:pPr>
        <w:autoSpaceDE w:val="0"/>
        <w:autoSpaceDN w:val="0"/>
        <w:adjustRightInd w:val="0"/>
        <w:ind w:firstLine="709"/>
        <w:jc w:val="center"/>
        <w:rPr>
          <w:b/>
        </w:rPr>
      </w:pPr>
    </w:p>
    <w:p w14:paraId="52BC5569" w14:textId="77777777" w:rsidR="00FE59AB" w:rsidRPr="00337E78" w:rsidRDefault="00FE59AB" w:rsidP="00FE59AB">
      <w:pPr>
        <w:autoSpaceDE w:val="0"/>
        <w:autoSpaceDN w:val="0"/>
        <w:adjustRightInd w:val="0"/>
        <w:ind w:firstLine="709"/>
        <w:jc w:val="both"/>
      </w:pPr>
      <w:r w:rsidRPr="00337E78">
        <w:t>4.1. Управление имеет право:</w:t>
      </w:r>
    </w:p>
    <w:p w14:paraId="1E257184" w14:textId="77777777" w:rsidR="00FE59AB" w:rsidRPr="00337E78" w:rsidRDefault="00FE59AB" w:rsidP="00FE59AB">
      <w:pPr>
        <w:autoSpaceDE w:val="0"/>
        <w:autoSpaceDN w:val="0"/>
        <w:adjustRightInd w:val="0"/>
        <w:ind w:firstLine="709"/>
        <w:jc w:val="both"/>
      </w:pPr>
      <w:r w:rsidRPr="00337E78">
        <w:t>4.1.1. досрочно расторгнуть настоящий договор по основаниям и в порядке, предусмотренных действующим законодательством Российской Федерации, и в случаях невыполнения Владельцем рекламной конструкции условий договора;</w:t>
      </w:r>
    </w:p>
    <w:p w14:paraId="1D809CA9" w14:textId="77777777" w:rsidR="00FE59AB" w:rsidRPr="00337E78" w:rsidRDefault="00FE59AB" w:rsidP="00FE59AB">
      <w:pPr>
        <w:autoSpaceDE w:val="0"/>
        <w:autoSpaceDN w:val="0"/>
        <w:adjustRightInd w:val="0"/>
        <w:ind w:firstLine="709"/>
        <w:jc w:val="both"/>
      </w:pPr>
      <w:r w:rsidRPr="00337E78">
        <w:t>4.1.2. контролировать выполнение условий настоящего договора и иных обязательств, Владельцем рекламной конструкции, касающихся рекламного места;</w:t>
      </w:r>
    </w:p>
    <w:p w14:paraId="6A06D2B6" w14:textId="77777777" w:rsidR="00FE59AB" w:rsidRPr="00337E78" w:rsidRDefault="00FE59AB" w:rsidP="00FE59AB">
      <w:pPr>
        <w:autoSpaceDE w:val="0"/>
        <w:autoSpaceDN w:val="0"/>
        <w:adjustRightInd w:val="0"/>
        <w:ind w:firstLine="709"/>
        <w:jc w:val="both"/>
      </w:pPr>
      <w:r w:rsidRPr="00337E78">
        <w:t xml:space="preserve">4.1.3. производить перерасчет платы по договору в соответствии с условиями настоящего договора. </w:t>
      </w:r>
    </w:p>
    <w:p w14:paraId="22CE8FB9" w14:textId="77777777" w:rsidR="00FE59AB" w:rsidRPr="00337E78" w:rsidRDefault="00FE59AB" w:rsidP="00FE59AB">
      <w:pPr>
        <w:autoSpaceDE w:val="0"/>
        <w:autoSpaceDN w:val="0"/>
        <w:adjustRightInd w:val="0"/>
        <w:ind w:firstLine="709"/>
        <w:jc w:val="both"/>
      </w:pPr>
      <w:r w:rsidRPr="00337E78">
        <w:t xml:space="preserve">4.1.4.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w:t>
      </w:r>
      <w:r w:rsidRPr="00337E78">
        <w:lastRenderedPageBreak/>
        <w:t>здоровья людей и (или) причинения ущерба имуществу всех видов собственности при дальнейшей эксплуатации рекламного места;</w:t>
      </w:r>
    </w:p>
    <w:p w14:paraId="696C6C7E" w14:textId="77777777" w:rsidR="00FE59AB" w:rsidRPr="00337E78" w:rsidRDefault="00FE59AB" w:rsidP="00FE59AB">
      <w:pPr>
        <w:autoSpaceDE w:val="0"/>
        <w:autoSpaceDN w:val="0"/>
        <w:adjustRightInd w:val="0"/>
        <w:ind w:firstLine="709"/>
        <w:jc w:val="both"/>
      </w:pPr>
      <w:r w:rsidRPr="00337E78">
        <w:t>4.1.5. отказаться от исполнения настоящего договора и расторгнуть его во внесудебном порядке в случаях и порядке предусмотренных п. 7.2. настоящего договора;</w:t>
      </w:r>
    </w:p>
    <w:p w14:paraId="7F8B1821" w14:textId="77777777" w:rsidR="00FE59AB" w:rsidRPr="00337E78" w:rsidRDefault="00FE59AB" w:rsidP="00FE59AB">
      <w:pPr>
        <w:autoSpaceDE w:val="0"/>
        <w:autoSpaceDN w:val="0"/>
        <w:adjustRightInd w:val="0"/>
        <w:ind w:firstLine="709"/>
        <w:jc w:val="both"/>
      </w:pPr>
      <w:r w:rsidRPr="00337E78">
        <w:t xml:space="preserve">4.1.6. в случае невыполнения обязательств по демонтажу </w:t>
      </w:r>
      <w:r w:rsidRPr="00337E78">
        <w:rPr>
          <w:bCs/>
        </w:rPr>
        <w:t xml:space="preserve">рекламной конструкции </w:t>
      </w:r>
      <w:r w:rsidRPr="00337E78">
        <w:t>в установленный срок, самостоятельно демонтировать рекламную конструкцию, взыскав с Владельца рекламной конструкции стоимость работ по демонтажу.</w:t>
      </w:r>
    </w:p>
    <w:p w14:paraId="16299B95" w14:textId="77777777" w:rsidR="00FE59AB" w:rsidRPr="00337E78" w:rsidRDefault="00FE59AB" w:rsidP="00FE59AB">
      <w:pPr>
        <w:autoSpaceDE w:val="0"/>
        <w:autoSpaceDN w:val="0"/>
        <w:adjustRightInd w:val="0"/>
        <w:ind w:firstLine="709"/>
        <w:jc w:val="both"/>
      </w:pPr>
      <w:r w:rsidRPr="00337E78">
        <w:t>4.2. Управление обязано:</w:t>
      </w:r>
    </w:p>
    <w:p w14:paraId="554264B1" w14:textId="77777777" w:rsidR="00FE59AB" w:rsidRPr="00337E78" w:rsidRDefault="00FE59AB" w:rsidP="00FE59AB">
      <w:pPr>
        <w:autoSpaceDE w:val="0"/>
        <w:autoSpaceDN w:val="0"/>
        <w:adjustRightInd w:val="0"/>
        <w:ind w:firstLine="709"/>
        <w:jc w:val="both"/>
      </w:pPr>
      <w:r w:rsidRPr="00337E78">
        <w:t>4.3.1. предоставить Владельцу рекламной конструкции место (места), указанное</w:t>
      </w:r>
      <w:proofErr w:type="gramStart"/>
      <w:r w:rsidRPr="00337E78">
        <w:t xml:space="preserve"> (-</w:t>
      </w:r>
      <w:proofErr w:type="spellStart"/>
      <w:proofErr w:type="gramEnd"/>
      <w:r w:rsidRPr="00337E78">
        <w:t>ые</w:t>
      </w:r>
      <w:proofErr w:type="spellEnd"/>
      <w:r w:rsidRPr="00337E78">
        <w:t>) в п. 1.1 настоящего договора для установки рекламной (-ых) конструкции (-</w:t>
      </w:r>
      <w:proofErr w:type="spellStart"/>
      <w:r w:rsidRPr="00337E78">
        <w:t>ий</w:t>
      </w:r>
      <w:proofErr w:type="spellEnd"/>
      <w:r w:rsidRPr="00337E78">
        <w:t>);</w:t>
      </w:r>
    </w:p>
    <w:p w14:paraId="6F1DB1AA" w14:textId="77777777" w:rsidR="00FE59AB" w:rsidRPr="00337E78" w:rsidRDefault="00FE59AB" w:rsidP="00FE59AB">
      <w:pPr>
        <w:autoSpaceDE w:val="0"/>
        <w:autoSpaceDN w:val="0"/>
        <w:adjustRightInd w:val="0"/>
        <w:ind w:firstLine="709"/>
        <w:jc w:val="both"/>
      </w:pPr>
      <w:r w:rsidRPr="00337E78">
        <w:t>4.3.2. в случае расторжения договора по любым основаниям в месячный срок с момента расторжения или прекращения договора проверить факт демонтажа рекламной конструкции;</w:t>
      </w:r>
    </w:p>
    <w:p w14:paraId="6135BF04" w14:textId="77777777" w:rsidR="00FE59AB" w:rsidRPr="00337E78" w:rsidRDefault="00FE59AB" w:rsidP="00FE59AB">
      <w:pPr>
        <w:autoSpaceDE w:val="0"/>
        <w:autoSpaceDN w:val="0"/>
        <w:adjustRightInd w:val="0"/>
        <w:ind w:firstLine="709"/>
        <w:jc w:val="both"/>
      </w:pPr>
      <w:r w:rsidRPr="00337E78">
        <w:t>4.3.3. не вмешиваться в хозяйственную деятельность Владельца рекламной конструкции, если она не противоречит условиям настоящего договора и действующему законодательству Российской Федерации;</w:t>
      </w:r>
    </w:p>
    <w:p w14:paraId="65EDEAD2" w14:textId="77777777" w:rsidR="00FE59AB" w:rsidRPr="00337E78" w:rsidRDefault="00FE59AB" w:rsidP="00FE59AB">
      <w:pPr>
        <w:autoSpaceDE w:val="0"/>
        <w:autoSpaceDN w:val="0"/>
        <w:adjustRightInd w:val="0"/>
        <w:ind w:firstLine="709"/>
        <w:jc w:val="both"/>
      </w:pPr>
      <w:r w:rsidRPr="00337E78">
        <w:t>4.3.4. выполнять в полном объеме условия настоящего договора.</w:t>
      </w:r>
    </w:p>
    <w:p w14:paraId="7356697B" w14:textId="77777777" w:rsidR="00FE59AB" w:rsidRPr="00337E78" w:rsidRDefault="00FE59AB" w:rsidP="00FE59AB">
      <w:pPr>
        <w:autoSpaceDE w:val="0"/>
        <w:autoSpaceDN w:val="0"/>
        <w:adjustRightInd w:val="0"/>
        <w:ind w:firstLine="709"/>
      </w:pPr>
    </w:p>
    <w:p w14:paraId="551982CD" w14:textId="77777777" w:rsidR="00FE59AB" w:rsidRPr="00337E78" w:rsidRDefault="00FE59AB" w:rsidP="00FE59AB">
      <w:pPr>
        <w:autoSpaceDE w:val="0"/>
        <w:autoSpaceDN w:val="0"/>
        <w:adjustRightInd w:val="0"/>
        <w:ind w:firstLine="709"/>
        <w:jc w:val="center"/>
      </w:pPr>
      <w:r w:rsidRPr="00337E78">
        <w:rPr>
          <w:b/>
        </w:rPr>
        <w:t xml:space="preserve">5. </w:t>
      </w:r>
      <w:r w:rsidRPr="00337E78">
        <w:rPr>
          <w:b/>
          <w:bCs/>
        </w:rPr>
        <w:t>Права и обязанности Владельца рекламной конструкции</w:t>
      </w:r>
    </w:p>
    <w:p w14:paraId="4EBBDAB3" w14:textId="77777777" w:rsidR="00FE59AB" w:rsidRPr="00337E78" w:rsidRDefault="00FE59AB" w:rsidP="00FE59AB">
      <w:pPr>
        <w:autoSpaceDE w:val="0"/>
        <w:autoSpaceDN w:val="0"/>
        <w:adjustRightInd w:val="0"/>
        <w:ind w:firstLine="709"/>
        <w:jc w:val="both"/>
      </w:pPr>
      <w:r w:rsidRPr="00337E78">
        <w:t>5.1. Владелец рекламной конструкции имеет право:</w:t>
      </w:r>
    </w:p>
    <w:p w14:paraId="17C1D1E8" w14:textId="77777777" w:rsidR="00FE59AB" w:rsidRPr="00337E78" w:rsidRDefault="00FE59AB" w:rsidP="00FE59AB">
      <w:pPr>
        <w:autoSpaceDE w:val="0"/>
        <w:autoSpaceDN w:val="0"/>
        <w:adjustRightInd w:val="0"/>
        <w:ind w:firstLine="709"/>
        <w:jc w:val="both"/>
      </w:pPr>
      <w:r w:rsidRPr="00337E78">
        <w:t>5.1.1. досрочно расторгнуть настоящий договор, письменно уведомив Управление не менее чем за тридцать дней до расторжения договора;</w:t>
      </w:r>
    </w:p>
    <w:p w14:paraId="019E72B3" w14:textId="77777777" w:rsidR="00FE59AB" w:rsidRPr="00337E78" w:rsidRDefault="00FE59AB" w:rsidP="00FE59AB">
      <w:pPr>
        <w:autoSpaceDE w:val="0"/>
        <w:autoSpaceDN w:val="0"/>
        <w:adjustRightInd w:val="0"/>
        <w:ind w:firstLine="709"/>
        <w:jc w:val="both"/>
      </w:pPr>
      <w:r w:rsidRPr="00337E78">
        <w:t>5.1.2. размещать на рекламной конструкции и производить замену информации в соответствии с условиями настоящего договора;</w:t>
      </w:r>
    </w:p>
    <w:p w14:paraId="36A2E018" w14:textId="77777777" w:rsidR="00FE59AB" w:rsidRPr="00337E78" w:rsidRDefault="00FE59AB" w:rsidP="00FE59AB">
      <w:pPr>
        <w:autoSpaceDE w:val="0"/>
        <w:autoSpaceDN w:val="0"/>
        <w:adjustRightInd w:val="0"/>
        <w:ind w:firstLine="709"/>
        <w:jc w:val="both"/>
      </w:pPr>
      <w:r w:rsidRPr="00337E78">
        <w:t>5.1.3.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её эксплуатацией, техническим обслуживанием и демонтажем.</w:t>
      </w:r>
    </w:p>
    <w:p w14:paraId="217BD2DC" w14:textId="77777777" w:rsidR="00FE59AB" w:rsidRPr="00337E78" w:rsidRDefault="00FE59AB" w:rsidP="00FE59AB">
      <w:pPr>
        <w:autoSpaceDE w:val="0"/>
        <w:autoSpaceDN w:val="0"/>
        <w:adjustRightInd w:val="0"/>
        <w:ind w:firstLine="709"/>
        <w:jc w:val="both"/>
      </w:pPr>
      <w:r w:rsidRPr="00337E78">
        <w:t>5.2. Владелец рекламной конструкции обязан:</w:t>
      </w:r>
    </w:p>
    <w:p w14:paraId="26551492" w14:textId="77777777" w:rsidR="00FE59AB" w:rsidRPr="00337E78" w:rsidRDefault="00FE59AB" w:rsidP="00FE59AB">
      <w:pPr>
        <w:autoSpaceDE w:val="0"/>
        <w:autoSpaceDN w:val="0"/>
        <w:adjustRightInd w:val="0"/>
        <w:ind w:firstLine="709"/>
        <w:jc w:val="both"/>
      </w:pPr>
      <w:proofErr w:type="gramStart"/>
      <w:r w:rsidRPr="00337E78">
        <w:t>5.2.1. установить рекламную конструкцию в сроки, определенные действующим законодательством Российской Федерации о рекламе, в соответствии со Схемой размещения рекламных конструкций Чайковского городского округа, проектной документацией и использовать её исключительно в целях распространения рекламы, а также обратиться за разрешением на установку рекламной конструкции в течение 55 дней с момента заключения данного договора;</w:t>
      </w:r>
      <w:proofErr w:type="gramEnd"/>
    </w:p>
    <w:p w14:paraId="2902E5EE" w14:textId="77777777" w:rsidR="00FE59AB" w:rsidRPr="00337E78" w:rsidRDefault="00FE59AB" w:rsidP="00FE59AB">
      <w:pPr>
        <w:autoSpaceDE w:val="0"/>
        <w:autoSpaceDN w:val="0"/>
        <w:adjustRightInd w:val="0"/>
        <w:ind w:firstLine="709"/>
        <w:jc w:val="both"/>
      </w:pPr>
      <w:r w:rsidRPr="00337E78">
        <w:t>5.2.2. своевременно и полностью вносить плату в порядке и сроки, установленные в разделе 3 настоящего договора;</w:t>
      </w:r>
    </w:p>
    <w:p w14:paraId="6F3B9A79" w14:textId="77777777" w:rsidR="00FE59AB" w:rsidRPr="00337E78" w:rsidRDefault="00FE59AB" w:rsidP="00FE59AB">
      <w:pPr>
        <w:autoSpaceDE w:val="0"/>
        <w:autoSpaceDN w:val="0"/>
        <w:adjustRightInd w:val="0"/>
        <w:ind w:firstLine="709"/>
        <w:jc w:val="both"/>
      </w:pPr>
      <w:r w:rsidRPr="00337E78">
        <w:t>5.2.3. осуществлять эксплуатацию рекламной конструкции в соответствии с согласованной проектной документацией, поддерживать её в исправном состоянии с соблюдением всех норм технической безопасности,</w:t>
      </w:r>
      <w:r w:rsidRPr="00337E78">
        <w:rPr>
          <w:rFonts w:eastAsia="Calibri"/>
        </w:rPr>
        <w:t xml:space="preserve"> своевременно за свой счёт производить </w:t>
      </w:r>
      <w:r w:rsidRPr="00337E78">
        <w:t>техническое обслуживание, ремонт, модернизацию и реконструкцию</w:t>
      </w:r>
      <w:r w:rsidRPr="00337E78">
        <w:rPr>
          <w:rFonts w:eastAsia="Calibri"/>
        </w:rPr>
        <w:t xml:space="preserve"> рекламной конструкции</w:t>
      </w:r>
      <w:r w:rsidRPr="00337E78">
        <w:t>;</w:t>
      </w:r>
    </w:p>
    <w:p w14:paraId="5CA20AF1" w14:textId="77777777" w:rsidR="00FE59AB" w:rsidRPr="00337E78" w:rsidRDefault="00FE59AB" w:rsidP="00FE59AB">
      <w:pPr>
        <w:autoSpaceDE w:val="0"/>
        <w:autoSpaceDN w:val="0"/>
        <w:adjustRightInd w:val="0"/>
        <w:ind w:firstLine="709"/>
        <w:jc w:val="both"/>
      </w:pPr>
      <w:r w:rsidRPr="00337E78">
        <w:t>5.2.4. сообщить Управлению в письменной форме не позднее, чем за тридцать дней о предстоящем демонтаже рекламной конструкции, как в связи с истечением срока действия договора, так и при его досрочном расторжении;</w:t>
      </w:r>
    </w:p>
    <w:p w14:paraId="4F8AAA79" w14:textId="77777777" w:rsidR="00FE59AB" w:rsidRPr="00337E78" w:rsidRDefault="00FE59AB" w:rsidP="00FE59AB">
      <w:pPr>
        <w:autoSpaceDE w:val="0"/>
        <w:autoSpaceDN w:val="0"/>
        <w:adjustRightInd w:val="0"/>
        <w:ind w:firstLine="709"/>
        <w:jc w:val="both"/>
      </w:pPr>
      <w:r w:rsidRPr="00337E78">
        <w:t>5.2.5. в случае расторжения или прекращения договора в десятидневный срок демонтировать рекламную конструкцию и устранить за свой счет все возможные негативные последствия, связанные с распространением наружной рекламы.</w:t>
      </w:r>
    </w:p>
    <w:p w14:paraId="15BAC584" w14:textId="77777777" w:rsidR="00FE59AB" w:rsidRPr="00337E78" w:rsidRDefault="00FE59AB" w:rsidP="00FE59AB">
      <w:pPr>
        <w:autoSpaceDE w:val="0"/>
        <w:autoSpaceDN w:val="0"/>
        <w:adjustRightInd w:val="0"/>
        <w:ind w:firstLine="709"/>
        <w:jc w:val="both"/>
      </w:pPr>
      <w:r w:rsidRPr="00337E78">
        <w:rPr>
          <w:szCs w:val="28"/>
        </w:rPr>
        <w:t>В случае аннулирования разрешения на установку и эксплуатацию рекламной конструкции или признания его недействительным демонтаж рекламной конструкции должен быть осуществлен в течение месяца, а информация, размещенная на рекламной конструкции, должна быть удалена в течение трех календарных дней со дня выдачи аннулирования разрешения рекламной конструкции.</w:t>
      </w:r>
    </w:p>
    <w:p w14:paraId="39381F76" w14:textId="77777777" w:rsidR="00FE59AB" w:rsidRPr="00337E78" w:rsidRDefault="00FE59AB" w:rsidP="00FE59AB">
      <w:pPr>
        <w:autoSpaceDE w:val="0"/>
        <w:autoSpaceDN w:val="0"/>
        <w:adjustRightInd w:val="0"/>
        <w:ind w:firstLine="709"/>
        <w:jc w:val="both"/>
      </w:pPr>
      <w:r w:rsidRPr="00337E78">
        <w:lastRenderedPageBreak/>
        <w:t>В случае несвоевременного демонтажа рекламной конструкции Владелец рекламной конструкции обязан оплатить денежные средства за фактическое размещение конструкции в сроки и в размере, установленные в разделе 3 настоящего договора;</w:t>
      </w:r>
    </w:p>
    <w:p w14:paraId="391BC8C9" w14:textId="77777777" w:rsidR="00FE59AB" w:rsidRPr="00337E78" w:rsidRDefault="00FE59AB" w:rsidP="00FE59AB">
      <w:pPr>
        <w:autoSpaceDE w:val="0"/>
        <w:autoSpaceDN w:val="0"/>
        <w:adjustRightInd w:val="0"/>
        <w:ind w:firstLine="709"/>
        <w:jc w:val="both"/>
        <w:rPr>
          <w:szCs w:val="28"/>
        </w:rPr>
      </w:pPr>
      <w:r w:rsidRPr="00337E78">
        <w:t xml:space="preserve">5.2.6. </w:t>
      </w:r>
      <w:r w:rsidRPr="00337E78">
        <w:rPr>
          <w:szCs w:val="28"/>
        </w:rPr>
        <w:t>уведомлять Управление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течение 10 календарных дней со дня возникновения соответствующего права.</w:t>
      </w:r>
    </w:p>
    <w:p w14:paraId="79F29577" w14:textId="77777777" w:rsidR="00FE59AB" w:rsidRPr="00337E78" w:rsidRDefault="00FE59AB" w:rsidP="00FE59AB">
      <w:pPr>
        <w:autoSpaceDE w:val="0"/>
        <w:autoSpaceDN w:val="0"/>
        <w:adjustRightInd w:val="0"/>
        <w:ind w:firstLine="709"/>
        <w:jc w:val="both"/>
        <w:rPr>
          <w:szCs w:val="28"/>
        </w:rPr>
      </w:pPr>
      <w:r w:rsidRPr="00337E78">
        <w:rPr>
          <w:szCs w:val="28"/>
        </w:rPr>
        <w:t>5.2.7. о</w:t>
      </w:r>
      <w:r w:rsidRPr="00337E78">
        <w:t>беспечивать беспрепятственный доступ работников специализированных, эксплуатационных и ремонтно-строительных служб для производства работ, носящих аварийный характер.</w:t>
      </w:r>
    </w:p>
    <w:p w14:paraId="6A5CFD40" w14:textId="77777777" w:rsidR="00FE59AB" w:rsidRPr="00337E78" w:rsidRDefault="00FE59AB" w:rsidP="00FE59AB">
      <w:pPr>
        <w:autoSpaceDE w:val="0"/>
        <w:autoSpaceDN w:val="0"/>
        <w:adjustRightInd w:val="0"/>
        <w:ind w:firstLine="709"/>
        <w:jc w:val="both"/>
      </w:pPr>
      <w:r w:rsidRPr="00337E78">
        <w:t>5.2.8. при размещении наружной рекламы соблюдать требования и ограничения, установленные действующим законодательством Российской Федерации, муниципальными правовыми актами.</w:t>
      </w:r>
    </w:p>
    <w:p w14:paraId="0C6C6661" w14:textId="77777777" w:rsidR="00FE59AB" w:rsidRPr="00337E78" w:rsidRDefault="00FE59AB" w:rsidP="00FE59AB">
      <w:pPr>
        <w:autoSpaceDE w:val="0"/>
        <w:autoSpaceDN w:val="0"/>
        <w:adjustRightInd w:val="0"/>
        <w:ind w:firstLine="709"/>
        <w:jc w:val="both"/>
      </w:pPr>
      <w:r w:rsidRPr="00337E78">
        <w:t>5.3. В случае изменения реквизитов стороны обязуются уведомить друг друга об изменении реквизитов в десятидневный срок.</w:t>
      </w:r>
    </w:p>
    <w:p w14:paraId="35A060D2" w14:textId="77777777" w:rsidR="00FE59AB" w:rsidRPr="00337E78" w:rsidRDefault="00FE59AB" w:rsidP="00FE59AB">
      <w:pPr>
        <w:autoSpaceDE w:val="0"/>
        <w:autoSpaceDN w:val="0"/>
        <w:adjustRightInd w:val="0"/>
        <w:ind w:firstLine="709"/>
        <w:jc w:val="both"/>
      </w:pPr>
      <w:r w:rsidRPr="00337E78">
        <w:t>5.4. В случае изменения организационно-правовой формы, наименования, юридического адреса, банковских реквизитов или реорганизации (ликвидации) в десятидневный срок письменно сообщить Управлению о произошедших изменениях.</w:t>
      </w:r>
    </w:p>
    <w:p w14:paraId="64AF1A00" w14:textId="77777777" w:rsidR="00FE59AB" w:rsidRPr="00337E78" w:rsidRDefault="00FE59AB" w:rsidP="00FE59AB">
      <w:pPr>
        <w:autoSpaceDE w:val="0"/>
        <w:autoSpaceDN w:val="0"/>
        <w:adjustRightInd w:val="0"/>
        <w:ind w:firstLine="709"/>
        <w:jc w:val="both"/>
      </w:pPr>
      <w:r w:rsidRPr="00337E78">
        <w:t>5.5. До установки рекламной конструкции получить в Управлении разрешение на установку и эксплуатацию рекламной конструкции, в соответствии с муниципальными правовыми актами, и согласовать производство земляных работ.</w:t>
      </w:r>
    </w:p>
    <w:p w14:paraId="2C85574E" w14:textId="77777777" w:rsidR="00FE59AB" w:rsidRPr="00337E78" w:rsidRDefault="00FE59AB" w:rsidP="00FE59AB">
      <w:pPr>
        <w:autoSpaceDE w:val="0"/>
        <w:autoSpaceDN w:val="0"/>
        <w:adjustRightInd w:val="0"/>
        <w:ind w:firstLine="709"/>
        <w:jc w:val="both"/>
        <w:rPr>
          <w:szCs w:val="28"/>
        </w:rPr>
      </w:pPr>
      <w:r w:rsidRPr="00337E78">
        <w:t xml:space="preserve">5.6. </w:t>
      </w:r>
      <w:r w:rsidRPr="00337E78">
        <w:rPr>
          <w:szCs w:val="28"/>
        </w:rPr>
        <w:t>Владелец рекламной конструкции обязан не допускать:</w:t>
      </w:r>
    </w:p>
    <w:p w14:paraId="127314FE" w14:textId="77777777" w:rsidR="00FE59AB" w:rsidRPr="00337E78" w:rsidRDefault="00FE59AB" w:rsidP="00FE59AB">
      <w:pPr>
        <w:widowControl w:val="0"/>
        <w:autoSpaceDE w:val="0"/>
        <w:autoSpaceDN w:val="0"/>
        <w:adjustRightInd w:val="0"/>
        <w:ind w:firstLine="709"/>
        <w:jc w:val="both"/>
        <w:rPr>
          <w:szCs w:val="28"/>
        </w:rPr>
      </w:pPr>
      <w:r w:rsidRPr="00337E78">
        <w:rPr>
          <w:szCs w:val="28"/>
        </w:rPr>
        <w:t>5.6.1 утрату отдельных элементов рекламы или появление на ней посторонних надписей и рисунков. При выявлении указанных дефектов они должны быть устранены в течение 3 календарных дней со дня самостоятельного их обнаружения владельцем рекламной конструкции либо со дня получения уведомления от Управления;</w:t>
      </w:r>
    </w:p>
    <w:p w14:paraId="63F91CF4" w14:textId="77777777" w:rsidR="00FE59AB" w:rsidRPr="00337E78" w:rsidRDefault="00FE59AB" w:rsidP="00FE59AB">
      <w:pPr>
        <w:widowControl w:val="0"/>
        <w:autoSpaceDE w:val="0"/>
        <w:autoSpaceDN w:val="0"/>
        <w:adjustRightInd w:val="0"/>
        <w:ind w:firstLine="709"/>
        <w:jc w:val="both"/>
        <w:rPr>
          <w:szCs w:val="28"/>
        </w:rPr>
      </w:pPr>
      <w:r w:rsidRPr="00337E78">
        <w:rPr>
          <w:szCs w:val="28"/>
        </w:rPr>
        <w:t>5.6.2 эксплуатацию рекламной конструкции без изображения на рекламной поверхности или с испорченным изображением более 3 календарных дней со дня самостоятельного выявления данного факта владельцем рекламной конструкции либо со дня получения уведомления от Управления;</w:t>
      </w:r>
    </w:p>
    <w:p w14:paraId="66D89DD2" w14:textId="77777777" w:rsidR="00FE59AB" w:rsidRPr="00337E78" w:rsidRDefault="00FE59AB" w:rsidP="00FE59AB">
      <w:pPr>
        <w:autoSpaceDE w:val="0"/>
        <w:autoSpaceDN w:val="0"/>
        <w:adjustRightInd w:val="0"/>
        <w:ind w:firstLine="709"/>
        <w:jc w:val="both"/>
        <w:rPr>
          <w:szCs w:val="28"/>
        </w:rPr>
      </w:pPr>
      <w:r w:rsidRPr="00337E78">
        <w:rPr>
          <w:szCs w:val="28"/>
        </w:rPr>
        <w:t>5.6.3 при установке и эксплуатации рекламных конструкций уничтожение и повреждение зеленых насаждений.</w:t>
      </w:r>
    </w:p>
    <w:p w14:paraId="1F2B71AF" w14:textId="77777777" w:rsidR="00FE59AB" w:rsidRPr="00337E78" w:rsidRDefault="00FE59AB" w:rsidP="00FE59AB">
      <w:pPr>
        <w:autoSpaceDE w:val="0"/>
        <w:autoSpaceDN w:val="0"/>
        <w:adjustRightInd w:val="0"/>
        <w:ind w:firstLine="709"/>
        <w:jc w:val="both"/>
        <w:rPr>
          <w:szCs w:val="28"/>
        </w:rPr>
      </w:pPr>
      <w:r w:rsidRPr="00337E78">
        <w:rPr>
          <w:szCs w:val="28"/>
        </w:rPr>
        <w:t>5.7. При установке и эксплуатации рекламной конструкции ее владельцем должно быть обеспечено соблюдение следующих требований:</w:t>
      </w:r>
    </w:p>
    <w:p w14:paraId="60B50BBB" w14:textId="77777777" w:rsidR="00FE59AB" w:rsidRPr="00337E78" w:rsidRDefault="00FE59AB" w:rsidP="00FE59AB">
      <w:pPr>
        <w:autoSpaceDE w:val="0"/>
        <w:autoSpaceDN w:val="0"/>
        <w:adjustRightInd w:val="0"/>
        <w:ind w:firstLine="709"/>
        <w:jc w:val="both"/>
        <w:rPr>
          <w:szCs w:val="28"/>
        </w:rPr>
      </w:pPr>
      <w:proofErr w:type="gramStart"/>
      <w:r w:rsidRPr="00337E78">
        <w:rPr>
          <w:szCs w:val="28"/>
        </w:rPr>
        <w:t>5.7.1 запрещается эксплуатировать рекламные конструкции, имеющие повреждения целостности рекламного изображения, содержащие на поверхности опоры рекламной конструкции посторонние надписи, рисунки, объявления и их части, имеющие механические повреждения (трещины, сколы, вмятины и др. дефекты), загрязнения, ржавчину, имеющие неисправные осветительные приборы, а также эксплуатировать односторонние рекламные конструкции, задняя стенка которых не обшита пластиковыми или металлическими панелями;</w:t>
      </w:r>
      <w:proofErr w:type="gramEnd"/>
    </w:p>
    <w:p w14:paraId="1C8FF7E0" w14:textId="77777777" w:rsidR="00FE59AB" w:rsidRPr="00337E78" w:rsidRDefault="00FE59AB" w:rsidP="00FE59AB">
      <w:pPr>
        <w:autoSpaceDE w:val="0"/>
        <w:autoSpaceDN w:val="0"/>
        <w:adjustRightInd w:val="0"/>
        <w:ind w:firstLine="709"/>
        <w:jc w:val="both"/>
      </w:pPr>
      <w:r w:rsidRPr="00337E78">
        <w:rPr>
          <w:szCs w:val="28"/>
        </w:rPr>
        <w:t>5.7.2 рекламные конструкции должны быть безопасны, спроектированы, изготовлены и установлены с соблюдением требований технических регламентов (ГОСТов, строительных норм и правил до утверждения технических регламентов), санитарно-эпидемиологического законодательства Российской Федерации в области обеспечения благополучия населения, требований пожарной безопасности и других нормативных актов, содержащих требования для конструкций данного типа и вида.</w:t>
      </w:r>
    </w:p>
    <w:p w14:paraId="5A251847" w14:textId="77777777" w:rsidR="00FE59AB" w:rsidRPr="00337E78" w:rsidRDefault="00FE59AB" w:rsidP="00FE59AB">
      <w:pPr>
        <w:autoSpaceDE w:val="0"/>
        <w:autoSpaceDN w:val="0"/>
        <w:adjustRightInd w:val="0"/>
        <w:ind w:firstLine="709"/>
        <w:jc w:val="both"/>
      </w:pPr>
      <w:r w:rsidRPr="00337E78">
        <w:t xml:space="preserve">5.8. </w:t>
      </w:r>
      <w:r w:rsidRPr="00337E78">
        <w:rPr>
          <w:szCs w:val="28"/>
        </w:rPr>
        <w:t>В течение десяти рабочих дней после установки рекламной конструкции ее Владелец уведомляет Управление об ее установке</w:t>
      </w:r>
      <w:r w:rsidRPr="00337E78">
        <w:t>.</w:t>
      </w:r>
    </w:p>
    <w:p w14:paraId="01163966" w14:textId="77777777" w:rsidR="00FE59AB" w:rsidRPr="00337E78" w:rsidRDefault="00FE59AB" w:rsidP="00FE59AB">
      <w:pPr>
        <w:autoSpaceDE w:val="0"/>
        <w:autoSpaceDN w:val="0"/>
        <w:adjustRightInd w:val="0"/>
        <w:ind w:firstLine="709"/>
        <w:jc w:val="center"/>
        <w:rPr>
          <w:b/>
          <w:bCs/>
        </w:rPr>
      </w:pPr>
    </w:p>
    <w:p w14:paraId="4CA4ACF6" w14:textId="77777777" w:rsidR="00FE59AB" w:rsidRPr="00337E78" w:rsidRDefault="00FE59AB" w:rsidP="00FE59AB">
      <w:pPr>
        <w:autoSpaceDE w:val="0"/>
        <w:autoSpaceDN w:val="0"/>
        <w:adjustRightInd w:val="0"/>
        <w:ind w:firstLine="709"/>
        <w:jc w:val="center"/>
        <w:rPr>
          <w:b/>
          <w:bCs/>
        </w:rPr>
      </w:pPr>
      <w:r w:rsidRPr="00337E78">
        <w:rPr>
          <w:b/>
          <w:bCs/>
        </w:rPr>
        <w:t>6. Ответственность сторон</w:t>
      </w:r>
    </w:p>
    <w:p w14:paraId="648C27F7" w14:textId="77777777" w:rsidR="00FE59AB" w:rsidRPr="00337E78" w:rsidRDefault="00FE59AB" w:rsidP="00FE59AB">
      <w:pPr>
        <w:autoSpaceDE w:val="0"/>
        <w:autoSpaceDN w:val="0"/>
        <w:adjustRightInd w:val="0"/>
        <w:ind w:firstLine="709"/>
        <w:jc w:val="center"/>
        <w:rPr>
          <w:b/>
          <w:bCs/>
        </w:rPr>
      </w:pPr>
    </w:p>
    <w:p w14:paraId="6FE628C9" w14:textId="77777777" w:rsidR="00FE59AB" w:rsidRPr="00337E78" w:rsidRDefault="00FE59AB" w:rsidP="00FE59AB">
      <w:pPr>
        <w:autoSpaceDE w:val="0"/>
        <w:autoSpaceDN w:val="0"/>
        <w:adjustRightInd w:val="0"/>
        <w:ind w:firstLine="709"/>
        <w:jc w:val="both"/>
      </w:pPr>
      <w:r w:rsidRPr="00337E78">
        <w:t xml:space="preserve">6.1. За неисполнение или ненадлежащее исполнение обязательств по настоящему договору Стороны несут ответственность, предусмотренную действующим </w:t>
      </w:r>
      <w:r w:rsidRPr="00337E78">
        <w:lastRenderedPageBreak/>
        <w:t>законодательством Российской Федерации и настоящим договором. Возмещение убытков в случае ненадлежащего исполнения обязательств не освобождает стороны от выполнения обязательств в натуре, за исключением случаев расторжения договора в одностороннем порядке в соответствии с условиями настоящего договора.</w:t>
      </w:r>
    </w:p>
    <w:p w14:paraId="6BB7A319" w14:textId="77777777" w:rsidR="00FE59AB" w:rsidRPr="00337E78" w:rsidRDefault="00FE59AB" w:rsidP="00FE59AB">
      <w:pPr>
        <w:autoSpaceDE w:val="0"/>
        <w:autoSpaceDN w:val="0"/>
        <w:adjustRightInd w:val="0"/>
        <w:ind w:firstLine="709"/>
        <w:jc w:val="both"/>
      </w:pPr>
      <w:r w:rsidRPr="00337E78">
        <w:t xml:space="preserve">6.2. </w:t>
      </w:r>
      <w:proofErr w:type="gramStart"/>
      <w:r w:rsidRPr="00337E78">
        <w:t>За просрочку платежей, установленных п. 3.1-3.2 настоящего договора, Владелец рекламной конструкции уплачивает пени в размере расчета 1/300 (одной трехсотой) действующей на дату платежа ставки рефинансирования Центрального банка Российской Федерации, подлежащую уплате за соответствующий период за каждый календарный день просрочки исполнения обязанности, начиная со следующего за установленным днем уплаты платежа.</w:t>
      </w:r>
      <w:proofErr w:type="gramEnd"/>
    </w:p>
    <w:p w14:paraId="7EF8EE7D" w14:textId="77777777" w:rsidR="00FE59AB" w:rsidRPr="00337E78" w:rsidRDefault="00FE59AB" w:rsidP="00FE59AB">
      <w:pPr>
        <w:autoSpaceDE w:val="0"/>
        <w:autoSpaceDN w:val="0"/>
        <w:adjustRightInd w:val="0"/>
        <w:ind w:firstLine="708"/>
        <w:jc w:val="both"/>
      </w:pPr>
      <w:r w:rsidRPr="00337E78">
        <w:rPr>
          <w:shd w:val="clear" w:color="auto" w:fill="FFFFFF"/>
        </w:rPr>
        <w:t xml:space="preserve">6.3. </w:t>
      </w:r>
      <w:r w:rsidRPr="00337E78">
        <w:t>За нарушение обязательств, предусмотренных п. 5.2.1 настоящего Договора, Владелец рекламной конструкции выплачивает Управлению штраф в размере 10% от годовой платы по настоящему Договору.</w:t>
      </w:r>
    </w:p>
    <w:p w14:paraId="2EE22DB8" w14:textId="77777777" w:rsidR="00FE59AB" w:rsidRPr="00337E78" w:rsidRDefault="00FE59AB" w:rsidP="00FE59AB">
      <w:pPr>
        <w:autoSpaceDE w:val="0"/>
        <w:autoSpaceDN w:val="0"/>
        <w:adjustRightInd w:val="0"/>
        <w:ind w:firstLine="709"/>
      </w:pPr>
    </w:p>
    <w:p w14:paraId="3600AC82" w14:textId="77777777" w:rsidR="00FE59AB" w:rsidRPr="00337E78" w:rsidRDefault="00FE59AB" w:rsidP="00FE59AB">
      <w:pPr>
        <w:autoSpaceDE w:val="0"/>
        <w:autoSpaceDN w:val="0"/>
        <w:adjustRightInd w:val="0"/>
        <w:ind w:firstLine="709"/>
        <w:jc w:val="center"/>
        <w:rPr>
          <w:b/>
          <w:bCs/>
        </w:rPr>
      </w:pPr>
      <w:r w:rsidRPr="00337E78">
        <w:rPr>
          <w:b/>
        </w:rPr>
        <w:t>7</w:t>
      </w:r>
      <w:r w:rsidRPr="00337E78">
        <w:rPr>
          <w:b/>
          <w:bCs/>
        </w:rPr>
        <w:t>. Изменение, расторжение, прекращение действия договора</w:t>
      </w:r>
    </w:p>
    <w:p w14:paraId="52E6C7B3" w14:textId="77777777" w:rsidR="00FE59AB" w:rsidRPr="00337E78" w:rsidRDefault="00FE59AB" w:rsidP="00FE59AB">
      <w:pPr>
        <w:autoSpaceDE w:val="0"/>
        <w:autoSpaceDN w:val="0"/>
        <w:adjustRightInd w:val="0"/>
        <w:ind w:firstLine="709"/>
        <w:jc w:val="center"/>
        <w:rPr>
          <w:b/>
          <w:bCs/>
        </w:rPr>
      </w:pPr>
    </w:p>
    <w:p w14:paraId="7A87FB03" w14:textId="77777777" w:rsidR="00FE59AB" w:rsidRPr="00337E78" w:rsidRDefault="00FE59AB" w:rsidP="00FE59AB">
      <w:pPr>
        <w:autoSpaceDE w:val="0"/>
        <w:autoSpaceDN w:val="0"/>
        <w:adjustRightInd w:val="0"/>
        <w:ind w:firstLine="709"/>
        <w:jc w:val="both"/>
      </w:pPr>
      <w:r w:rsidRPr="00337E78">
        <w:t>7.1. Изменения, дополнения договора будут действительными только тогда, когда они оформлены дополнительным соглашением и подписаны сторонами, кроме иных случаев, предусмотренных договором.</w:t>
      </w:r>
    </w:p>
    <w:p w14:paraId="4DB58BE3" w14:textId="77777777" w:rsidR="00FE59AB" w:rsidRPr="00337E78" w:rsidRDefault="00FE59AB" w:rsidP="00FE59AB">
      <w:pPr>
        <w:autoSpaceDE w:val="0"/>
        <w:autoSpaceDN w:val="0"/>
        <w:adjustRightInd w:val="0"/>
        <w:ind w:firstLine="709"/>
        <w:jc w:val="both"/>
      </w:pPr>
      <w:r w:rsidRPr="00337E78">
        <w:t xml:space="preserve">7.2. </w:t>
      </w:r>
      <w:proofErr w:type="gramStart"/>
      <w:r w:rsidRPr="00337E78">
        <w:t>Договор</w:t>
      </w:r>
      <w:proofErr w:type="gramEnd"/>
      <w:r w:rsidRPr="00337E78">
        <w:t xml:space="preserve"> может быть расторгнут Управлением в одностороннем порядке по основаниям и в порядке, предусмотренным данным разделом настоящего договора:</w:t>
      </w:r>
    </w:p>
    <w:p w14:paraId="48C46F96" w14:textId="77777777" w:rsidR="00FE59AB" w:rsidRPr="00337E78" w:rsidRDefault="00FE59AB" w:rsidP="00FE59AB">
      <w:pPr>
        <w:autoSpaceDE w:val="0"/>
        <w:autoSpaceDN w:val="0"/>
        <w:adjustRightInd w:val="0"/>
        <w:ind w:firstLine="709"/>
        <w:jc w:val="both"/>
      </w:pPr>
      <w:r w:rsidRPr="00337E78">
        <w:t>7.2.1. Владелец рекламной конструкции не установил рекламную конструкцию в сроки, определенные действующим законодательством Российской Федерации о рекламе, установил не в соответствии со Схемой размещения рекламных конструкций Чайковского городского округа, использует рекламную конструкцию не в целях распространения рекламы, социальной рекламы.</w:t>
      </w:r>
    </w:p>
    <w:p w14:paraId="32F9AB74" w14:textId="77777777" w:rsidR="00FE59AB" w:rsidRPr="00337E78" w:rsidRDefault="00FE59AB" w:rsidP="00FE59AB">
      <w:pPr>
        <w:autoSpaceDE w:val="0"/>
        <w:autoSpaceDN w:val="0"/>
        <w:adjustRightInd w:val="0"/>
        <w:ind w:firstLine="709"/>
        <w:jc w:val="both"/>
      </w:pPr>
      <w:r w:rsidRPr="00337E78">
        <w:t>7.2.2. Владелец рекламной конструкции осуществляет эксплуатацию рекламной конструкции не в соответствии с согласованной проектной документацией, содержит рекламную конструкцию в технически не исправном состоянии.</w:t>
      </w:r>
    </w:p>
    <w:p w14:paraId="2F335270" w14:textId="77777777" w:rsidR="00FE59AB" w:rsidRPr="00337E78" w:rsidRDefault="00FE59AB" w:rsidP="00FE59AB">
      <w:pPr>
        <w:ind w:firstLine="709"/>
        <w:jc w:val="both"/>
        <w:rPr>
          <w:lang w:val="x-none"/>
        </w:rPr>
      </w:pPr>
      <w:r w:rsidRPr="00337E78">
        <w:rPr>
          <w:lang w:val="x-none"/>
        </w:rPr>
        <w:t>7.2.3. Владелец рекламной конструкции при размещении рекламы не соблюдает требования и ограничения, установленные муниципальными правовыми актами и действующим законодательством Российской Федерации.</w:t>
      </w:r>
    </w:p>
    <w:p w14:paraId="5EEE6F99" w14:textId="77777777" w:rsidR="00FE59AB" w:rsidRPr="00337E78" w:rsidRDefault="00FE59AB" w:rsidP="00FE59AB">
      <w:pPr>
        <w:ind w:firstLine="709"/>
        <w:jc w:val="both"/>
        <w:rPr>
          <w:lang w:val="x-none"/>
        </w:rPr>
      </w:pPr>
      <w:r w:rsidRPr="00337E78">
        <w:rPr>
          <w:lang w:val="x-none"/>
        </w:rPr>
        <w:t>7.2.4. Владелец рекламной конструкции</w:t>
      </w:r>
      <w:r w:rsidRPr="00337E78">
        <w:t xml:space="preserve"> неоднократно (два и более раз)</w:t>
      </w:r>
      <w:r w:rsidRPr="00337E78">
        <w:rPr>
          <w:lang w:val="x-none"/>
        </w:rPr>
        <w:t xml:space="preserve"> нарушает сроки внесения платы, установленные настоящим договором, с учетом последующих изменений и дополнений к нему. </w:t>
      </w:r>
    </w:p>
    <w:p w14:paraId="7C3C2369" w14:textId="77777777" w:rsidR="00FE59AB" w:rsidRPr="00337E78" w:rsidRDefault="00FE59AB" w:rsidP="00FE59AB">
      <w:pPr>
        <w:ind w:firstLine="709"/>
        <w:jc w:val="both"/>
        <w:rPr>
          <w:szCs w:val="28"/>
          <w:lang w:val="x-none"/>
        </w:rPr>
      </w:pPr>
      <w:r w:rsidRPr="00337E78">
        <w:rPr>
          <w:lang w:val="x-none"/>
        </w:rPr>
        <w:t>7.2.5. В</w:t>
      </w:r>
      <w:r w:rsidRPr="00337E78">
        <w:rPr>
          <w:szCs w:val="28"/>
          <w:lang w:val="x-none"/>
        </w:rPr>
        <w:t xml:space="preserve"> случае, нарушение условий, предусмотренных пунктами 5.2.6, 5.6, 5.7 </w:t>
      </w:r>
      <w:r w:rsidRPr="00337E78">
        <w:rPr>
          <w:szCs w:val="28"/>
        </w:rPr>
        <w:t>н</w:t>
      </w:r>
      <w:proofErr w:type="spellStart"/>
      <w:r w:rsidRPr="00337E78">
        <w:rPr>
          <w:szCs w:val="28"/>
          <w:lang w:val="x-none"/>
        </w:rPr>
        <w:t>астоящего</w:t>
      </w:r>
      <w:proofErr w:type="spellEnd"/>
      <w:r w:rsidRPr="00337E78">
        <w:rPr>
          <w:szCs w:val="28"/>
          <w:lang w:val="x-none"/>
        </w:rPr>
        <w:t xml:space="preserve"> Договора.</w:t>
      </w:r>
    </w:p>
    <w:p w14:paraId="2A276364" w14:textId="77777777" w:rsidR="00FE59AB" w:rsidRPr="00337E78" w:rsidRDefault="00FE59AB" w:rsidP="00FE59AB">
      <w:pPr>
        <w:ind w:firstLine="709"/>
        <w:jc w:val="both"/>
        <w:rPr>
          <w:szCs w:val="28"/>
          <w:lang w:val="x-none"/>
        </w:rPr>
      </w:pPr>
      <w:r w:rsidRPr="00337E78">
        <w:rPr>
          <w:szCs w:val="28"/>
        </w:rPr>
        <w:t xml:space="preserve">7.2.6. В случае, </w:t>
      </w:r>
      <w:r w:rsidRPr="00337E78">
        <w:rPr>
          <w:rFonts w:eastAsiaTheme="minorHAnsi"/>
          <w:lang w:eastAsia="en-US"/>
        </w:rPr>
        <w:t xml:space="preserve">неисполнением Владельца рекламной конструкции как победителя аукциона обязательств по оплате цены договора, предусмотренной п. 3.1. </w:t>
      </w:r>
    </w:p>
    <w:p w14:paraId="441CAAB3" w14:textId="77777777" w:rsidR="00FE59AB" w:rsidRPr="00337E78" w:rsidRDefault="00FE59AB" w:rsidP="00FE59AB">
      <w:pPr>
        <w:autoSpaceDE w:val="0"/>
        <w:autoSpaceDN w:val="0"/>
        <w:adjustRightInd w:val="0"/>
        <w:ind w:firstLine="709"/>
        <w:jc w:val="both"/>
      </w:pPr>
      <w:r w:rsidRPr="00337E78">
        <w:t>7.3. Расторжение договора не освобождает Владельца рекламной конструкции от необходимости погашения задолженности по плате по договору и уплате пени.</w:t>
      </w:r>
    </w:p>
    <w:p w14:paraId="1ACD77C9" w14:textId="77777777" w:rsidR="00FE59AB" w:rsidRPr="00337E78" w:rsidRDefault="00FE59AB" w:rsidP="00FE59AB">
      <w:pPr>
        <w:autoSpaceDE w:val="0"/>
        <w:autoSpaceDN w:val="0"/>
        <w:adjustRightInd w:val="0"/>
        <w:ind w:firstLine="709"/>
        <w:jc w:val="both"/>
      </w:pPr>
      <w:r w:rsidRPr="00337E78">
        <w:t xml:space="preserve">7.4. Договор прекращает свое действие: </w:t>
      </w:r>
    </w:p>
    <w:p w14:paraId="57791CEE" w14:textId="77777777" w:rsidR="00FE59AB" w:rsidRPr="00337E78" w:rsidRDefault="00FE59AB" w:rsidP="00FE59AB">
      <w:pPr>
        <w:autoSpaceDE w:val="0"/>
        <w:autoSpaceDN w:val="0"/>
        <w:adjustRightInd w:val="0"/>
        <w:ind w:firstLine="709"/>
        <w:jc w:val="both"/>
      </w:pPr>
      <w:r w:rsidRPr="00337E78">
        <w:t>- по истечении его срока, а также в любой другой срок по соглашению сторон;</w:t>
      </w:r>
    </w:p>
    <w:p w14:paraId="5C57B82B" w14:textId="77777777" w:rsidR="00FE59AB" w:rsidRPr="00337E78" w:rsidRDefault="00FE59AB" w:rsidP="00FE59AB">
      <w:pPr>
        <w:autoSpaceDE w:val="0"/>
        <w:autoSpaceDN w:val="0"/>
        <w:adjustRightInd w:val="0"/>
        <w:ind w:firstLine="709"/>
        <w:jc w:val="both"/>
      </w:pPr>
      <w:r w:rsidRPr="00337E78">
        <w:t>- в случае ликвидации, либо признании Владельца рекламной конструкции банкротом;</w:t>
      </w:r>
    </w:p>
    <w:p w14:paraId="2C411E11" w14:textId="77777777" w:rsidR="00FE59AB" w:rsidRPr="00337E78" w:rsidRDefault="00FE59AB" w:rsidP="00FE59AB">
      <w:pPr>
        <w:autoSpaceDE w:val="0"/>
        <w:autoSpaceDN w:val="0"/>
        <w:adjustRightInd w:val="0"/>
        <w:ind w:firstLine="709"/>
        <w:jc w:val="both"/>
      </w:pPr>
      <w:r w:rsidRPr="00337E78">
        <w:t>- в случае смерти физического лица, являющегося Владельцем по настоящему договору, признании его умершим или безвестно отсутствующим.</w:t>
      </w:r>
    </w:p>
    <w:p w14:paraId="592B40D9" w14:textId="77777777" w:rsidR="00FE59AB" w:rsidRPr="00337E78" w:rsidRDefault="00FE59AB" w:rsidP="00FE59AB">
      <w:pPr>
        <w:autoSpaceDE w:val="0"/>
        <w:autoSpaceDN w:val="0"/>
        <w:adjustRightInd w:val="0"/>
        <w:ind w:firstLine="709"/>
        <w:rPr>
          <w:b/>
          <w:bCs/>
        </w:rPr>
      </w:pPr>
    </w:p>
    <w:p w14:paraId="534A2977" w14:textId="77777777" w:rsidR="00FE59AB" w:rsidRPr="00337E78" w:rsidRDefault="00FE59AB" w:rsidP="00FE59AB">
      <w:pPr>
        <w:autoSpaceDE w:val="0"/>
        <w:autoSpaceDN w:val="0"/>
        <w:adjustRightInd w:val="0"/>
        <w:ind w:firstLine="709"/>
        <w:jc w:val="center"/>
        <w:rPr>
          <w:b/>
          <w:bCs/>
        </w:rPr>
      </w:pPr>
      <w:r w:rsidRPr="00337E78">
        <w:rPr>
          <w:b/>
          <w:bCs/>
        </w:rPr>
        <w:t>8. Прочие условия</w:t>
      </w:r>
    </w:p>
    <w:p w14:paraId="5F25A00E" w14:textId="77777777" w:rsidR="00FE59AB" w:rsidRPr="00337E78" w:rsidRDefault="00FE59AB" w:rsidP="00FE59AB">
      <w:pPr>
        <w:autoSpaceDE w:val="0"/>
        <w:autoSpaceDN w:val="0"/>
        <w:adjustRightInd w:val="0"/>
        <w:ind w:firstLine="709"/>
        <w:jc w:val="center"/>
        <w:rPr>
          <w:b/>
          <w:bCs/>
        </w:rPr>
      </w:pPr>
    </w:p>
    <w:p w14:paraId="417A3385" w14:textId="77777777" w:rsidR="00FE59AB" w:rsidRPr="00337E78" w:rsidRDefault="00FE59AB" w:rsidP="00FE59AB">
      <w:pPr>
        <w:autoSpaceDE w:val="0"/>
        <w:autoSpaceDN w:val="0"/>
        <w:adjustRightInd w:val="0"/>
        <w:ind w:firstLine="709"/>
        <w:jc w:val="both"/>
      </w:pPr>
      <w:r w:rsidRPr="00337E78">
        <w:t>8.1. Вопросы, не урегулированные настоящим договором, регулируются действующим законодательством Российской Федерации.</w:t>
      </w:r>
    </w:p>
    <w:p w14:paraId="08174784" w14:textId="77777777" w:rsidR="00FE59AB" w:rsidRPr="00337E78" w:rsidRDefault="00FE59AB" w:rsidP="00FE59AB">
      <w:pPr>
        <w:autoSpaceDE w:val="0"/>
        <w:autoSpaceDN w:val="0"/>
        <w:adjustRightInd w:val="0"/>
        <w:ind w:firstLine="709"/>
        <w:jc w:val="both"/>
      </w:pPr>
      <w:r w:rsidRPr="00337E78">
        <w:t xml:space="preserve">8.2. Споры и разногласия, которые могут возникнуть между сторонами, разрешаются путем переговоров, а при </w:t>
      </w:r>
      <w:proofErr w:type="gramStart"/>
      <w:r w:rsidRPr="00337E78">
        <w:t>не достижении</w:t>
      </w:r>
      <w:proofErr w:type="gramEnd"/>
      <w:r w:rsidRPr="00337E78">
        <w:t xml:space="preserve"> согласия разрешения споров </w:t>
      </w:r>
      <w:r w:rsidRPr="00337E78">
        <w:lastRenderedPageBreak/>
        <w:t xml:space="preserve">осуществляется в суде с соблюдением претензионного порядка. Срок рассмотрения претензии 10 календарных дней, </w:t>
      </w:r>
      <w:proofErr w:type="gramStart"/>
      <w:r w:rsidRPr="00337E78">
        <w:t>с даты получения</w:t>
      </w:r>
      <w:proofErr w:type="gramEnd"/>
      <w:r w:rsidRPr="00337E78">
        <w:t xml:space="preserve"> претензии.</w:t>
      </w:r>
    </w:p>
    <w:p w14:paraId="001F5066" w14:textId="77777777" w:rsidR="00FE59AB" w:rsidRPr="00337E78" w:rsidRDefault="00FE59AB" w:rsidP="00FE59AB">
      <w:pPr>
        <w:autoSpaceDE w:val="0"/>
        <w:autoSpaceDN w:val="0"/>
        <w:adjustRightInd w:val="0"/>
        <w:ind w:firstLine="709"/>
        <w:jc w:val="both"/>
      </w:pPr>
      <w:r w:rsidRPr="00337E78">
        <w:t>8.3. Договор составлен в двух экземплярах, каждый из которых имеет одинаковую юридическую силу.</w:t>
      </w:r>
    </w:p>
    <w:p w14:paraId="4C5C0A6F" w14:textId="77777777" w:rsidR="00FE59AB" w:rsidRPr="00337E78" w:rsidRDefault="00FE59AB" w:rsidP="00FE59AB">
      <w:pPr>
        <w:autoSpaceDE w:val="0"/>
        <w:autoSpaceDN w:val="0"/>
        <w:adjustRightInd w:val="0"/>
        <w:ind w:firstLine="709"/>
        <w:jc w:val="both"/>
      </w:pPr>
    </w:p>
    <w:p w14:paraId="020912B4" w14:textId="77777777" w:rsidR="00FE59AB" w:rsidRPr="00337E78" w:rsidRDefault="00FE59AB" w:rsidP="00FE59AB">
      <w:pPr>
        <w:autoSpaceDE w:val="0"/>
        <w:autoSpaceDN w:val="0"/>
        <w:adjustRightInd w:val="0"/>
        <w:ind w:firstLine="709"/>
        <w:jc w:val="center"/>
        <w:rPr>
          <w:b/>
        </w:rPr>
      </w:pPr>
      <w:r w:rsidRPr="00337E78">
        <w:rPr>
          <w:b/>
        </w:rPr>
        <w:t>9. Особые условия</w:t>
      </w:r>
    </w:p>
    <w:p w14:paraId="311F451B" w14:textId="77777777" w:rsidR="00FE59AB" w:rsidRPr="00337E78" w:rsidRDefault="00FE59AB" w:rsidP="00FE59AB">
      <w:pPr>
        <w:autoSpaceDE w:val="0"/>
        <w:autoSpaceDN w:val="0"/>
        <w:adjustRightInd w:val="0"/>
        <w:ind w:firstLine="709"/>
        <w:jc w:val="center"/>
        <w:rPr>
          <w:b/>
        </w:rPr>
      </w:pPr>
    </w:p>
    <w:p w14:paraId="17AADBC1" w14:textId="77777777" w:rsidR="00FE59AB" w:rsidRPr="00337E78" w:rsidRDefault="00FE59AB" w:rsidP="00FE59AB">
      <w:pPr>
        <w:autoSpaceDE w:val="0"/>
        <w:autoSpaceDN w:val="0"/>
        <w:adjustRightInd w:val="0"/>
        <w:ind w:firstLine="709"/>
        <w:jc w:val="both"/>
      </w:pPr>
      <w:r w:rsidRPr="00337E78">
        <w:t xml:space="preserve">9.1. Владелец рекламной конструкции обязан, в случае проведения общественных мероприятий на территории Чайковского городского округа, осуществлять размещение социальной рекламы на общий </w:t>
      </w:r>
      <w:proofErr w:type="gramStart"/>
      <w:r w:rsidRPr="00337E78">
        <w:t>срок</w:t>
      </w:r>
      <w:proofErr w:type="gramEnd"/>
      <w:r w:rsidRPr="00337E78">
        <w:t xml:space="preserve"> не превышающий 45 дней в календарном году на каждой рекламной конструкции, указанной в пункте 1.1. настоящего договора, при этом Управление обязано уведомить Владельца рекламной конструкции за 14 дней до момента размещения такой информации.</w:t>
      </w:r>
    </w:p>
    <w:p w14:paraId="10BD3569" w14:textId="77777777" w:rsidR="00FE59AB" w:rsidRPr="00337E78" w:rsidRDefault="00FE59AB" w:rsidP="00FE59AB">
      <w:pPr>
        <w:autoSpaceDE w:val="0"/>
        <w:autoSpaceDN w:val="0"/>
        <w:adjustRightInd w:val="0"/>
        <w:ind w:firstLine="709"/>
        <w:jc w:val="both"/>
      </w:pPr>
      <w:r w:rsidRPr="00337E78">
        <w:t>9.2. Оплата по договору на период размещения информации, указанной в п. 9.1. настоящего договора, не взимается.</w:t>
      </w:r>
    </w:p>
    <w:p w14:paraId="45B6BCC2" w14:textId="77777777" w:rsidR="00FE59AB" w:rsidRPr="00337E78" w:rsidRDefault="00FE59AB" w:rsidP="00FE59AB">
      <w:pPr>
        <w:widowControl w:val="0"/>
        <w:autoSpaceDE w:val="0"/>
        <w:autoSpaceDN w:val="0"/>
        <w:adjustRightInd w:val="0"/>
        <w:ind w:firstLine="709"/>
        <w:jc w:val="both"/>
        <w:outlineLvl w:val="2"/>
        <w:rPr>
          <w:strike/>
        </w:rPr>
      </w:pPr>
      <w:r w:rsidRPr="00337E78">
        <w:t>9.3. Условия освобождения от платы по договорам на установку и эксплуатацию рекламных конструкций.</w:t>
      </w:r>
    </w:p>
    <w:p w14:paraId="0E74407C" w14:textId="77777777" w:rsidR="00FE59AB" w:rsidRPr="00337E78" w:rsidRDefault="00FE59AB" w:rsidP="00FE59AB">
      <w:pPr>
        <w:widowControl w:val="0"/>
        <w:autoSpaceDE w:val="0"/>
        <w:autoSpaceDN w:val="0"/>
        <w:adjustRightInd w:val="0"/>
        <w:ind w:firstLine="709"/>
        <w:jc w:val="both"/>
      </w:pPr>
      <w:bookmarkStart w:id="1" w:name="Par279"/>
      <w:bookmarkEnd w:id="1"/>
      <w:r w:rsidRPr="00337E78">
        <w:t>9.3.1. Рекламная конструкция, препятствующая проведению дорожных и аварийных работ, строительству, реконструкции, капитальному ремонту, а также ремонту зданий, строений, сооружений, конструкции подлежит демонтажу на основании письменного требования Управления, в течение 5 рабочих дней со дня его получения, если требованием не установлен более длительный срок.</w:t>
      </w:r>
    </w:p>
    <w:p w14:paraId="1CDA9F01" w14:textId="77777777" w:rsidR="00FE59AB" w:rsidRPr="00337E78" w:rsidRDefault="00FE59AB" w:rsidP="00FE59AB">
      <w:pPr>
        <w:widowControl w:val="0"/>
        <w:autoSpaceDE w:val="0"/>
        <w:autoSpaceDN w:val="0"/>
        <w:adjustRightInd w:val="0"/>
        <w:ind w:firstLine="709"/>
        <w:jc w:val="both"/>
      </w:pPr>
      <w:r w:rsidRPr="00337E78">
        <w:t>Демонтаж рекламной конструкции осуществляется владельцем рекламной конструкции в присутствии представителя Управления и с обязательным составлением акта о демонтаже.</w:t>
      </w:r>
    </w:p>
    <w:p w14:paraId="0A12A78F" w14:textId="77777777" w:rsidR="00FE59AB" w:rsidRPr="00337E78" w:rsidRDefault="00FE59AB" w:rsidP="00FE59AB">
      <w:pPr>
        <w:widowControl w:val="0"/>
        <w:autoSpaceDE w:val="0"/>
        <w:autoSpaceDN w:val="0"/>
        <w:adjustRightInd w:val="0"/>
        <w:ind w:firstLine="709"/>
        <w:jc w:val="both"/>
      </w:pPr>
      <w:r w:rsidRPr="00337E78">
        <w:t xml:space="preserve">О завершении работ, указанных в </w:t>
      </w:r>
      <w:hyperlink r:id="rId12" w:anchor="Par279" w:history="1">
        <w:r w:rsidRPr="00337E78">
          <w:t>абзаце первом</w:t>
        </w:r>
      </w:hyperlink>
      <w:r w:rsidRPr="00337E78">
        <w:t xml:space="preserve"> настоящего пункта, органы администрации Чайковского городского округа, муниципальные предприятия и учреждения, на объектах которых осуществлялись указанные работы, обязаны незамедлительно проинформировать Управление. В свою очередь Управление в письменном виде уведомляет Владельца рекламной конструкции о возможности установки рекламной конструкции на прежнем месте в течение 3</w:t>
      </w:r>
      <w:r w:rsidRPr="00337E78">
        <w:rPr>
          <w:b/>
        </w:rPr>
        <w:t xml:space="preserve"> </w:t>
      </w:r>
      <w:r w:rsidRPr="00337E78">
        <w:t xml:space="preserve">рабочих дней со дня получения информации о завершении работ, указанных в </w:t>
      </w:r>
      <w:hyperlink r:id="rId13" w:anchor="Par279" w:history="1">
        <w:r w:rsidRPr="00337E78">
          <w:t>абзаце первом</w:t>
        </w:r>
      </w:hyperlink>
      <w:r w:rsidRPr="00337E78">
        <w:t xml:space="preserve"> настоящего пункта. На основании уведомления Управления владелец рекламной конструкции устанавливает рекламную конструкцию и в присутствии представителя Управления составляет акт об установке рекламной конструкции.</w:t>
      </w:r>
    </w:p>
    <w:p w14:paraId="08B2C34A" w14:textId="77777777" w:rsidR="00FE59AB" w:rsidRPr="00337E78" w:rsidRDefault="00FE59AB" w:rsidP="00FE59AB">
      <w:pPr>
        <w:widowControl w:val="0"/>
        <w:autoSpaceDE w:val="0"/>
        <w:autoSpaceDN w:val="0"/>
        <w:adjustRightInd w:val="0"/>
        <w:ind w:firstLine="709"/>
        <w:jc w:val="both"/>
      </w:pPr>
      <w:r w:rsidRPr="00337E78">
        <w:t>Акт о демонтаже и об установке рекламной конструкции составляется в 2-х экземплярах: один экземпляр для владельца рекламной конструкции, другой - для Управления.</w:t>
      </w:r>
    </w:p>
    <w:p w14:paraId="4CFA930C" w14:textId="77777777" w:rsidR="00FE59AB" w:rsidRPr="00337E78" w:rsidRDefault="00FE59AB" w:rsidP="00FE59AB">
      <w:pPr>
        <w:widowControl w:val="0"/>
        <w:autoSpaceDE w:val="0"/>
        <w:autoSpaceDN w:val="0"/>
        <w:adjustRightInd w:val="0"/>
        <w:ind w:firstLine="709"/>
        <w:jc w:val="both"/>
      </w:pPr>
      <w:r w:rsidRPr="00337E78">
        <w:t>Акты о демонтаже и об установке рекламной конструкции являются документами, подтверждающими период демонтажа рекламной конструкции.</w:t>
      </w:r>
    </w:p>
    <w:p w14:paraId="43E810CC" w14:textId="77777777" w:rsidR="00FE59AB" w:rsidRPr="00337E78" w:rsidRDefault="00FE59AB" w:rsidP="00FE59AB">
      <w:pPr>
        <w:widowControl w:val="0"/>
        <w:autoSpaceDE w:val="0"/>
        <w:autoSpaceDN w:val="0"/>
        <w:adjustRightInd w:val="0"/>
        <w:ind w:firstLine="709"/>
        <w:jc w:val="both"/>
      </w:pPr>
      <w:r w:rsidRPr="00337E78">
        <w:t>За период демонтажа рекламной конструкции в связи с проведением дорожных и аварийных работ, строительства, реконструкции, капитального ремонта, а также ремонта зданий, строений, сооружений плата по договору на установку и эксплуатацию рекламной конструкции не взимается.</w:t>
      </w:r>
    </w:p>
    <w:p w14:paraId="38D928FE" w14:textId="77777777" w:rsidR="00FE59AB" w:rsidRPr="00337E78" w:rsidRDefault="00FE59AB" w:rsidP="00FE59AB">
      <w:pPr>
        <w:widowControl w:val="0"/>
        <w:autoSpaceDE w:val="0"/>
        <w:autoSpaceDN w:val="0"/>
        <w:adjustRightInd w:val="0"/>
        <w:ind w:firstLine="709"/>
        <w:jc w:val="both"/>
      </w:pPr>
      <w:r w:rsidRPr="00337E78">
        <w:t xml:space="preserve">9.3.2. Для освобождения от платы по договору на установку и эксплуатацию рекламных конструкций по основаниям, указанным в </w:t>
      </w:r>
      <w:proofErr w:type="spellStart"/>
      <w:r w:rsidRPr="00337E78">
        <w:t>п</w:t>
      </w:r>
      <w:hyperlink r:id="rId14" w:anchor="Par279" w:history="1">
        <w:proofErr w:type="gramStart"/>
        <w:r w:rsidRPr="00337E78">
          <w:t>п</w:t>
        </w:r>
        <w:proofErr w:type="spellEnd"/>
        <w:proofErr w:type="gramEnd"/>
        <w:r w:rsidRPr="00337E78">
          <w:t>. 9.3.1</w:t>
        </w:r>
      </w:hyperlink>
      <w:r w:rsidRPr="00337E78">
        <w:t xml:space="preserve"> настоящего Договора, Владелец рекламной конструкции обращается в Управление с заявлением о заключении дополнительного соглашения к договору на установку и эксплуатацию рекламной конструкции. Управление рассматривает указанное заявление в течение 5 рабочих дней со дня его приема и при наличии актов о демонтаже и об установке рекламной конструкции, подтверждающих период демонтажа рекламной конструкции, заключает соответствующее дополнительное соглашение к договору на установку и эксплуатацию рекламных конструкций. При </w:t>
      </w:r>
      <w:proofErr w:type="spellStart"/>
      <w:r w:rsidRPr="00337E78">
        <w:t>неподтверждении</w:t>
      </w:r>
      <w:proofErr w:type="spellEnd"/>
      <w:r w:rsidRPr="00337E78">
        <w:t xml:space="preserve"> периода демонтажа рекламной конструкции в соответствии с требованиями </w:t>
      </w:r>
      <w:proofErr w:type="spellStart"/>
      <w:r w:rsidRPr="00337E78">
        <w:t>п</w:t>
      </w:r>
      <w:hyperlink r:id="rId15" w:anchor="Par279" w:history="1">
        <w:proofErr w:type="gramStart"/>
        <w:r w:rsidRPr="00337E78">
          <w:t>п</w:t>
        </w:r>
        <w:proofErr w:type="spellEnd"/>
        <w:proofErr w:type="gramEnd"/>
        <w:r w:rsidRPr="00337E78">
          <w:t>. 9.3.1</w:t>
        </w:r>
      </w:hyperlink>
      <w:r w:rsidRPr="00337E78">
        <w:t xml:space="preserve"> настоящего Договора Управление в течение 5 рабочих дней со дня приема заявления направляет (вручает) владельцу рекламной </w:t>
      </w:r>
      <w:r w:rsidRPr="00337E78">
        <w:lastRenderedPageBreak/>
        <w:t>конструкции письменное уведомление об отказе в заключении дополнительного соглашения к договору на установку и эксплуатацию рекламных конструкций и освобождении от платы.</w:t>
      </w:r>
    </w:p>
    <w:p w14:paraId="575D5F54" w14:textId="77777777" w:rsidR="00FE59AB" w:rsidRPr="00337E78" w:rsidRDefault="00FE59AB" w:rsidP="00FE59AB">
      <w:pPr>
        <w:autoSpaceDE w:val="0"/>
        <w:autoSpaceDN w:val="0"/>
        <w:adjustRightInd w:val="0"/>
        <w:ind w:firstLine="709"/>
        <w:jc w:val="both"/>
      </w:pPr>
    </w:p>
    <w:p w14:paraId="341EFC0C" w14:textId="77777777" w:rsidR="00FE59AB" w:rsidRPr="00337E78" w:rsidRDefault="00FE59AB" w:rsidP="00FE59AB">
      <w:pPr>
        <w:tabs>
          <w:tab w:val="left" w:pos="360"/>
        </w:tabs>
        <w:autoSpaceDE w:val="0"/>
        <w:autoSpaceDN w:val="0"/>
        <w:adjustRightInd w:val="0"/>
        <w:ind w:firstLine="709"/>
        <w:jc w:val="center"/>
        <w:rPr>
          <w:b/>
          <w:bCs/>
        </w:rPr>
      </w:pPr>
      <w:r w:rsidRPr="00337E78">
        <w:rPr>
          <w:b/>
          <w:bCs/>
        </w:rPr>
        <w:t>10. Адреса, реквизиты и подписи сторон</w:t>
      </w:r>
    </w:p>
    <w:p w14:paraId="39BF610A" w14:textId="77777777" w:rsidR="006520F0" w:rsidRPr="00337E78" w:rsidRDefault="006520F0" w:rsidP="00FE59AB">
      <w:pPr>
        <w:tabs>
          <w:tab w:val="left" w:pos="360"/>
        </w:tabs>
        <w:autoSpaceDE w:val="0"/>
        <w:autoSpaceDN w:val="0"/>
        <w:adjustRightInd w:val="0"/>
        <w:ind w:firstLine="709"/>
        <w:jc w:val="center"/>
        <w:rPr>
          <w:b/>
          <w:bCs/>
        </w:rPr>
      </w:pPr>
    </w:p>
    <w:p w14:paraId="23B82CBB" w14:textId="77777777" w:rsidR="00FE59AB" w:rsidRPr="00337E78" w:rsidRDefault="00FE59AB" w:rsidP="00FE59AB">
      <w:pPr>
        <w:suppressAutoHyphens/>
        <w:ind w:firstLine="709"/>
        <w:jc w:val="both"/>
        <w:rPr>
          <w:b/>
        </w:rPr>
      </w:pPr>
      <w:r w:rsidRPr="00337E78">
        <w:rPr>
          <w:b/>
        </w:rPr>
        <w:t>Управление земельно-имущественных отношений администрации Чайковского городского округа</w:t>
      </w:r>
    </w:p>
    <w:p w14:paraId="6B98C9A3" w14:textId="77777777" w:rsidR="00FE59AB" w:rsidRPr="00337E78" w:rsidRDefault="00FE59AB" w:rsidP="00FE59AB">
      <w:pPr>
        <w:suppressAutoHyphens/>
        <w:ind w:firstLine="709"/>
        <w:jc w:val="both"/>
      </w:pPr>
      <w:r w:rsidRPr="00337E78">
        <w:rPr>
          <w:b/>
        </w:rPr>
        <w:t xml:space="preserve">Юридический адрес: </w:t>
      </w:r>
      <w:r w:rsidRPr="00337E78">
        <w:t>ул. Ленина, 67/1, г. Чайковский, Пермский край, 617760</w:t>
      </w:r>
    </w:p>
    <w:p w14:paraId="5F7C6BE6" w14:textId="77777777" w:rsidR="00FE59AB" w:rsidRPr="00337E78" w:rsidRDefault="00FE59AB" w:rsidP="00FE59AB">
      <w:pPr>
        <w:widowControl w:val="0"/>
        <w:autoSpaceDE w:val="0"/>
        <w:autoSpaceDN w:val="0"/>
        <w:adjustRightInd w:val="0"/>
        <w:spacing w:line="256" w:lineRule="auto"/>
        <w:ind w:left="709"/>
        <w:jc w:val="both"/>
        <w:rPr>
          <w:rFonts w:eastAsia="Calibri"/>
        </w:rPr>
      </w:pPr>
      <w:r w:rsidRPr="00337E78">
        <w:rPr>
          <w:lang w:eastAsia="zh-CN"/>
        </w:rPr>
        <w:t xml:space="preserve">Почтовый адрес: </w:t>
      </w:r>
      <w:r w:rsidRPr="00337E78">
        <w:rPr>
          <w:rFonts w:eastAsia="Calibri"/>
        </w:rPr>
        <w:t>617764, Пермский край, г. Чайковский, ул. Ленина, 67/1,</w:t>
      </w:r>
    </w:p>
    <w:p w14:paraId="43442FCB" w14:textId="77777777" w:rsidR="00FE59AB" w:rsidRPr="00337E78" w:rsidRDefault="00FE59AB" w:rsidP="00FE59AB">
      <w:pPr>
        <w:widowControl w:val="0"/>
        <w:autoSpaceDE w:val="0"/>
        <w:autoSpaceDN w:val="0"/>
        <w:adjustRightInd w:val="0"/>
        <w:spacing w:line="256" w:lineRule="auto"/>
        <w:ind w:left="709"/>
        <w:jc w:val="both"/>
        <w:rPr>
          <w:rFonts w:eastAsia="Calibri"/>
        </w:rPr>
      </w:pPr>
      <w:r w:rsidRPr="00337E78">
        <w:rPr>
          <w:rFonts w:eastAsia="Calibri"/>
        </w:rPr>
        <w:t>тел. 8(34241)4-44-13, 4-40-04</w:t>
      </w:r>
    </w:p>
    <w:p w14:paraId="29EA6566" w14:textId="77777777" w:rsidR="00FE59AB" w:rsidRPr="00337E78" w:rsidRDefault="00FE59AB" w:rsidP="00FE59AB">
      <w:pPr>
        <w:spacing w:line="256" w:lineRule="auto"/>
        <w:ind w:left="709"/>
      </w:pPr>
      <w:r w:rsidRPr="00337E78">
        <w:t xml:space="preserve">ИНН </w:t>
      </w:r>
      <w:r w:rsidRPr="00337E78">
        <w:rPr>
          <w:rFonts w:eastAsia="Calibri"/>
        </w:rPr>
        <w:t xml:space="preserve">5959002592, </w:t>
      </w:r>
      <w:r w:rsidRPr="00337E78">
        <w:t xml:space="preserve">КПП </w:t>
      </w:r>
      <w:r w:rsidRPr="00337E78">
        <w:rPr>
          <w:rFonts w:eastAsia="Calibri"/>
        </w:rPr>
        <w:t>595901001</w:t>
      </w:r>
    </w:p>
    <w:p w14:paraId="712D93F3" w14:textId="6D4E307C" w:rsidR="00FE59AB" w:rsidRPr="00337E78" w:rsidRDefault="00E3372D" w:rsidP="00FE59AB">
      <w:pPr>
        <w:spacing w:line="256" w:lineRule="auto"/>
        <w:ind w:left="709"/>
        <w:rPr>
          <w:rFonts w:eastAsia="Calibri"/>
        </w:rPr>
      </w:pPr>
      <w:proofErr w:type="gramStart"/>
      <w:r w:rsidRPr="00337E78">
        <w:t>р</w:t>
      </w:r>
      <w:proofErr w:type="gramEnd"/>
      <w:r w:rsidRPr="00337E78">
        <w:t>/с</w:t>
      </w:r>
      <w:r w:rsidRPr="00337E78">
        <w:rPr>
          <w:bCs/>
        </w:rPr>
        <w:t>: 03100643000000015600</w:t>
      </w:r>
      <w:r w:rsidR="00FE59AB" w:rsidRPr="00337E78">
        <w:rPr>
          <w:bCs/>
        </w:rPr>
        <w:t xml:space="preserve"> </w:t>
      </w:r>
      <w:r w:rsidRPr="00337E78">
        <w:t xml:space="preserve">ОТДЕЛЕНИЕ ПЕРМЬ БАНКА РОССИИ// УФК по Пермскому краю г. Пермь,  </w:t>
      </w:r>
      <w:r w:rsidR="00FE59AB" w:rsidRPr="00337E78">
        <w:t xml:space="preserve">БИК </w:t>
      </w:r>
      <w:r w:rsidRPr="00337E78">
        <w:rPr>
          <w:rFonts w:eastAsia="Calibri"/>
        </w:rPr>
        <w:t>015773997</w:t>
      </w:r>
      <w:r w:rsidR="00FE59AB" w:rsidRPr="00337E78">
        <w:rPr>
          <w:rFonts w:eastAsia="Calibri"/>
        </w:rPr>
        <w:t xml:space="preserve"> </w:t>
      </w:r>
    </w:p>
    <w:p w14:paraId="7C91B933" w14:textId="77777777" w:rsidR="00FE59AB" w:rsidRPr="00337E78" w:rsidRDefault="00FE59AB" w:rsidP="00FE59AB">
      <w:pPr>
        <w:ind w:left="709"/>
        <w:rPr>
          <w:rFonts w:eastAsia="Calibri"/>
        </w:rPr>
      </w:pPr>
      <w:r w:rsidRPr="00337E78">
        <w:rPr>
          <w:rFonts w:eastAsia="Calibri"/>
        </w:rPr>
        <w:t>ОГРН  1185958071562 ОКПО  35288925</w:t>
      </w:r>
    </w:p>
    <w:p w14:paraId="7D7AD754" w14:textId="77777777" w:rsidR="00FE59AB" w:rsidRPr="00337E78" w:rsidRDefault="00FE59AB" w:rsidP="00FE59AB">
      <w:pPr>
        <w:suppressAutoHyphens/>
        <w:ind w:left="709"/>
      </w:pPr>
      <w:r w:rsidRPr="00337E78">
        <w:rPr>
          <w:rFonts w:eastAsia="Calibri"/>
        </w:rPr>
        <w:t>ОКТМО  57735000</w:t>
      </w:r>
      <w:r w:rsidRPr="00337E78">
        <w:tab/>
      </w:r>
    </w:p>
    <w:p w14:paraId="6CA3B0D1" w14:textId="77777777" w:rsidR="00FE59AB" w:rsidRPr="00337E78" w:rsidRDefault="00FE59AB" w:rsidP="00FE59AB">
      <w:pPr>
        <w:suppressAutoHyphens/>
        <w:ind w:left="709"/>
      </w:pPr>
    </w:p>
    <w:p w14:paraId="5EC33324" w14:textId="77777777" w:rsidR="00FE59AB" w:rsidRPr="00337E78" w:rsidRDefault="00FE59AB" w:rsidP="00FE59AB">
      <w:pPr>
        <w:suppressAutoHyphens/>
        <w:ind w:left="707" w:firstLine="709"/>
      </w:pPr>
      <w:r w:rsidRPr="00337E78">
        <w:t>________________________ /___________/</w:t>
      </w:r>
    </w:p>
    <w:p w14:paraId="018DD79B" w14:textId="77777777" w:rsidR="00FE59AB" w:rsidRPr="00337E78" w:rsidRDefault="00FE59AB" w:rsidP="00FE59AB">
      <w:pPr>
        <w:suppressAutoHyphens/>
        <w:ind w:firstLine="709"/>
      </w:pPr>
      <w:r w:rsidRPr="00337E78">
        <w:t xml:space="preserve">             (подпись)</w:t>
      </w:r>
    </w:p>
    <w:p w14:paraId="3994FB86" w14:textId="77777777" w:rsidR="00FE59AB" w:rsidRPr="00337E78" w:rsidRDefault="00FE59AB" w:rsidP="00FE59AB">
      <w:pPr>
        <w:suppressAutoHyphens/>
        <w:ind w:firstLine="709"/>
      </w:pPr>
      <w:r w:rsidRPr="00337E78">
        <w:t>М. П.</w:t>
      </w:r>
    </w:p>
    <w:p w14:paraId="23820F96" w14:textId="77777777" w:rsidR="00FE59AB" w:rsidRPr="00337E78" w:rsidRDefault="00FE59AB" w:rsidP="00FE59AB">
      <w:pPr>
        <w:suppressAutoHyphens/>
        <w:ind w:firstLine="709"/>
        <w:jc w:val="both"/>
      </w:pPr>
    </w:p>
    <w:p w14:paraId="4F9CAC82" w14:textId="77777777" w:rsidR="00FE59AB" w:rsidRPr="00337E78" w:rsidRDefault="00FE59AB" w:rsidP="00FE59AB">
      <w:pPr>
        <w:ind w:firstLine="709"/>
        <w:rPr>
          <w:b/>
        </w:rPr>
      </w:pPr>
      <w:r w:rsidRPr="00337E78">
        <w:rPr>
          <w:b/>
        </w:rPr>
        <w:t>Владелец рекламной конструкции</w:t>
      </w:r>
    </w:p>
    <w:p w14:paraId="4892C7D9" w14:textId="77777777" w:rsidR="00FE59AB" w:rsidRPr="00337E78" w:rsidRDefault="00FE59AB" w:rsidP="00FE59AB">
      <w:pPr>
        <w:tabs>
          <w:tab w:val="left" w:pos="142"/>
        </w:tabs>
      </w:pPr>
      <w:r w:rsidRPr="00337E78">
        <w:tab/>
      </w:r>
      <w:r w:rsidRPr="00337E78">
        <w:tab/>
      </w:r>
    </w:p>
    <w:p w14:paraId="4209BAC1" w14:textId="77777777" w:rsidR="00FE59AB" w:rsidRPr="00337E78" w:rsidRDefault="00FE59AB" w:rsidP="00FE59AB">
      <w:pPr>
        <w:ind w:firstLine="708"/>
      </w:pPr>
    </w:p>
    <w:p w14:paraId="0A4E5FAC" w14:textId="77777777" w:rsidR="00FE59AB" w:rsidRPr="00337E78" w:rsidRDefault="00FE59AB" w:rsidP="00FE59AB">
      <w:pPr>
        <w:suppressAutoHyphens/>
        <w:ind w:left="707" w:firstLine="709"/>
      </w:pPr>
    </w:p>
    <w:p w14:paraId="7BB90FFD" w14:textId="77777777" w:rsidR="00FE59AB" w:rsidRPr="00337E78" w:rsidRDefault="00FE59AB" w:rsidP="00FE59AB">
      <w:pPr>
        <w:suppressAutoHyphens/>
        <w:ind w:left="707" w:firstLine="709"/>
      </w:pPr>
      <w:r w:rsidRPr="00337E78">
        <w:t>________________________ /___________/</w:t>
      </w:r>
    </w:p>
    <w:p w14:paraId="05A75A32" w14:textId="77777777" w:rsidR="00FE59AB" w:rsidRPr="00337E78" w:rsidRDefault="00FE59AB" w:rsidP="00FE59AB">
      <w:pPr>
        <w:suppressAutoHyphens/>
        <w:ind w:firstLine="709"/>
      </w:pPr>
      <w:r w:rsidRPr="00337E78">
        <w:t xml:space="preserve">                (подпись)</w:t>
      </w:r>
    </w:p>
    <w:p w14:paraId="003BD841" w14:textId="77777777" w:rsidR="00FE59AB" w:rsidRPr="00337E78" w:rsidRDefault="00FE59AB" w:rsidP="00FE59AB">
      <w:pPr>
        <w:ind w:firstLine="708"/>
      </w:pPr>
      <w:r w:rsidRPr="00337E78">
        <w:t>М. П.</w:t>
      </w:r>
    </w:p>
    <w:p w14:paraId="12E3EFE9" w14:textId="77777777" w:rsidR="00FE59AB" w:rsidRPr="00337E78" w:rsidRDefault="00FE59AB" w:rsidP="00FE59AB"/>
    <w:p w14:paraId="4D777D42" w14:textId="77777777" w:rsidR="00FE59AB" w:rsidRPr="00A26304" w:rsidRDefault="00FE59AB" w:rsidP="00FE59AB"/>
    <w:p w14:paraId="7C0D3D59" w14:textId="77777777" w:rsidR="00FE59AB" w:rsidRPr="00A26304" w:rsidRDefault="00FE59AB" w:rsidP="00FE59AB"/>
    <w:p w14:paraId="22F772B9" w14:textId="77777777" w:rsidR="00FE59AB" w:rsidRPr="00A26304" w:rsidRDefault="00FE59AB" w:rsidP="00FE59AB">
      <w:pPr>
        <w:spacing w:after="160" w:line="259" w:lineRule="auto"/>
        <w:rPr>
          <w:rFonts w:asciiTheme="minorHAnsi" w:eastAsiaTheme="minorHAnsi" w:hAnsiTheme="minorHAnsi" w:cstheme="minorBidi"/>
          <w:sz w:val="22"/>
          <w:szCs w:val="22"/>
          <w:lang w:eastAsia="en-US"/>
        </w:rPr>
      </w:pPr>
    </w:p>
    <w:p w14:paraId="2E6D2BBF" w14:textId="77777777" w:rsidR="00FE59AB" w:rsidRPr="00A26304" w:rsidRDefault="00FE59AB" w:rsidP="000404D2">
      <w:pPr>
        <w:ind w:firstLine="709"/>
        <w:jc w:val="both"/>
        <w:rPr>
          <w:sz w:val="28"/>
          <w:szCs w:val="28"/>
        </w:rPr>
      </w:pPr>
    </w:p>
    <w:sectPr w:rsidR="00FE59AB" w:rsidRPr="00A26304" w:rsidSect="001B3794">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A5A9A"/>
    <w:multiLevelType w:val="hybridMultilevel"/>
    <w:tmpl w:val="C9A42360"/>
    <w:lvl w:ilvl="0" w:tplc="6C3803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4D7A0AE9"/>
    <w:multiLevelType w:val="multilevel"/>
    <w:tmpl w:val="812623AC"/>
    <w:lvl w:ilvl="0">
      <w:start w:val="3"/>
      <w:numFmt w:val="decimal"/>
      <w:lvlText w:val="%1."/>
      <w:lvlJc w:val="left"/>
      <w:pPr>
        <w:ind w:left="360" w:hanging="360"/>
      </w:pPr>
      <w:rPr>
        <w:rFonts w:hint="default"/>
        <w:color w:val="auto"/>
      </w:rPr>
    </w:lvl>
    <w:lvl w:ilvl="1">
      <w:start w:val="7"/>
      <w:numFmt w:val="decimal"/>
      <w:lvlText w:val="%1.%2."/>
      <w:lvlJc w:val="left"/>
      <w:pPr>
        <w:ind w:left="2062" w:hanging="360"/>
      </w:pPr>
      <w:rPr>
        <w:rFonts w:hint="default"/>
        <w:color w:val="auto"/>
      </w:rPr>
    </w:lvl>
    <w:lvl w:ilvl="2">
      <w:start w:val="1"/>
      <w:numFmt w:val="decimal"/>
      <w:lvlText w:val="%1.%2.%3."/>
      <w:lvlJc w:val="left"/>
      <w:pPr>
        <w:ind w:left="4124" w:hanging="720"/>
      </w:pPr>
      <w:rPr>
        <w:rFonts w:hint="default"/>
        <w:color w:val="auto"/>
      </w:rPr>
    </w:lvl>
    <w:lvl w:ilvl="3">
      <w:start w:val="1"/>
      <w:numFmt w:val="decimal"/>
      <w:lvlText w:val="%1.%2.%3.%4."/>
      <w:lvlJc w:val="left"/>
      <w:pPr>
        <w:ind w:left="5826" w:hanging="720"/>
      </w:pPr>
      <w:rPr>
        <w:rFonts w:hint="default"/>
        <w:color w:val="auto"/>
      </w:rPr>
    </w:lvl>
    <w:lvl w:ilvl="4">
      <w:start w:val="1"/>
      <w:numFmt w:val="decimal"/>
      <w:lvlText w:val="%1.%2.%3.%4.%5."/>
      <w:lvlJc w:val="left"/>
      <w:pPr>
        <w:ind w:left="7888" w:hanging="1080"/>
      </w:pPr>
      <w:rPr>
        <w:rFonts w:hint="default"/>
        <w:color w:val="auto"/>
      </w:rPr>
    </w:lvl>
    <w:lvl w:ilvl="5">
      <w:start w:val="1"/>
      <w:numFmt w:val="decimal"/>
      <w:lvlText w:val="%1.%2.%3.%4.%5.%6."/>
      <w:lvlJc w:val="left"/>
      <w:pPr>
        <w:ind w:left="9590" w:hanging="1080"/>
      </w:pPr>
      <w:rPr>
        <w:rFonts w:hint="default"/>
        <w:color w:val="auto"/>
      </w:rPr>
    </w:lvl>
    <w:lvl w:ilvl="6">
      <w:start w:val="1"/>
      <w:numFmt w:val="decimal"/>
      <w:lvlText w:val="%1.%2.%3.%4.%5.%6.%7."/>
      <w:lvlJc w:val="left"/>
      <w:pPr>
        <w:ind w:left="11652" w:hanging="1440"/>
      </w:pPr>
      <w:rPr>
        <w:rFonts w:hint="default"/>
        <w:color w:val="auto"/>
      </w:rPr>
    </w:lvl>
    <w:lvl w:ilvl="7">
      <w:start w:val="1"/>
      <w:numFmt w:val="decimal"/>
      <w:lvlText w:val="%1.%2.%3.%4.%5.%6.%7.%8."/>
      <w:lvlJc w:val="left"/>
      <w:pPr>
        <w:ind w:left="13354" w:hanging="1440"/>
      </w:pPr>
      <w:rPr>
        <w:rFonts w:hint="default"/>
        <w:color w:val="auto"/>
      </w:rPr>
    </w:lvl>
    <w:lvl w:ilvl="8">
      <w:start w:val="1"/>
      <w:numFmt w:val="decimal"/>
      <w:lvlText w:val="%1.%2.%3.%4.%5.%6.%7.%8.%9."/>
      <w:lvlJc w:val="left"/>
      <w:pPr>
        <w:ind w:left="15416" w:hanging="1800"/>
      </w:pPr>
      <w:rPr>
        <w:rFonts w:hint="default"/>
        <w:color w:val="auto"/>
      </w:rPr>
    </w:lvl>
  </w:abstractNum>
  <w:abstractNum w:abstractNumId="2">
    <w:nsid w:val="4EFA077E"/>
    <w:multiLevelType w:val="hybridMultilevel"/>
    <w:tmpl w:val="5652E082"/>
    <w:lvl w:ilvl="0" w:tplc="8228B6B2">
      <w:start w:val="1"/>
      <w:numFmt w:val="decimal"/>
      <w:lvlText w:val="%1."/>
      <w:lvlJc w:val="left"/>
      <w:pPr>
        <w:ind w:left="720" w:hanging="360"/>
      </w:pPr>
      <w:rPr>
        <w:rFonts w:ascii="Times New Roman" w:eastAsia="Courier New"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5CB02FB"/>
    <w:multiLevelType w:val="hybridMultilevel"/>
    <w:tmpl w:val="21842D36"/>
    <w:lvl w:ilvl="0" w:tplc="D74AEEA2">
      <w:start w:val="1"/>
      <w:numFmt w:val="decimal"/>
      <w:lvlText w:val="%1."/>
      <w:lvlJc w:val="left"/>
      <w:pPr>
        <w:ind w:left="720" w:hanging="360"/>
      </w:pPr>
      <w:rPr>
        <w:rFonts w:ascii="Times New Roman" w:eastAsia="Courier New"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C393F76"/>
    <w:multiLevelType w:val="hybridMultilevel"/>
    <w:tmpl w:val="38BCEC62"/>
    <w:lvl w:ilvl="0" w:tplc="903E062C">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7D1D0675"/>
    <w:multiLevelType w:val="hybridMultilevel"/>
    <w:tmpl w:val="B2A6151A"/>
    <w:lvl w:ilvl="0" w:tplc="999A29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EB"/>
    <w:rsid w:val="000004DE"/>
    <w:rsid w:val="00002434"/>
    <w:rsid w:val="0000248B"/>
    <w:rsid w:val="00006078"/>
    <w:rsid w:val="00011C63"/>
    <w:rsid w:val="0001388A"/>
    <w:rsid w:val="00013FC7"/>
    <w:rsid w:val="00015D62"/>
    <w:rsid w:val="00016EF8"/>
    <w:rsid w:val="00017122"/>
    <w:rsid w:val="00020189"/>
    <w:rsid w:val="00020A03"/>
    <w:rsid w:val="00021927"/>
    <w:rsid w:val="000258A8"/>
    <w:rsid w:val="00035C3E"/>
    <w:rsid w:val="00036A2E"/>
    <w:rsid w:val="000404D2"/>
    <w:rsid w:val="0004235F"/>
    <w:rsid w:val="00043736"/>
    <w:rsid w:val="00053E45"/>
    <w:rsid w:val="00054B0E"/>
    <w:rsid w:val="00062F5C"/>
    <w:rsid w:val="0006653E"/>
    <w:rsid w:val="0006759B"/>
    <w:rsid w:val="0007319C"/>
    <w:rsid w:val="00073B61"/>
    <w:rsid w:val="0007474C"/>
    <w:rsid w:val="000765D8"/>
    <w:rsid w:val="000820CD"/>
    <w:rsid w:val="00082885"/>
    <w:rsid w:val="00086C4D"/>
    <w:rsid w:val="000878F6"/>
    <w:rsid w:val="0009305A"/>
    <w:rsid w:val="000A513D"/>
    <w:rsid w:val="000A7EA3"/>
    <w:rsid w:val="000B59E4"/>
    <w:rsid w:val="000C0511"/>
    <w:rsid w:val="000D0139"/>
    <w:rsid w:val="000D2EB2"/>
    <w:rsid w:val="000D3629"/>
    <w:rsid w:val="000D3993"/>
    <w:rsid w:val="000D5081"/>
    <w:rsid w:val="000D71A7"/>
    <w:rsid w:val="000E11FC"/>
    <w:rsid w:val="000E79A4"/>
    <w:rsid w:val="000F3F5E"/>
    <w:rsid w:val="00103561"/>
    <w:rsid w:val="001070EF"/>
    <w:rsid w:val="00112386"/>
    <w:rsid w:val="0011585C"/>
    <w:rsid w:val="00117A42"/>
    <w:rsid w:val="00117DFB"/>
    <w:rsid w:val="0012177C"/>
    <w:rsid w:val="00124EB0"/>
    <w:rsid w:val="00125C9B"/>
    <w:rsid w:val="0013022B"/>
    <w:rsid w:val="001310ED"/>
    <w:rsid w:val="001343E9"/>
    <w:rsid w:val="00136172"/>
    <w:rsid w:val="0014524E"/>
    <w:rsid w:val="001468D3"/>
    <w:rsid w:val="00155A35"/>
    <w:rsid w:val="001613C6"/>
    <w:rsid w:val="001615D5"/>
    <w:rsid w:val="00167F35"/>
    <w:rsid w:val="001713CB"/>
    <w:rsid w:val="0017162E"/>
    <w:rsid w:val="0017603A"/>
    <w:rsid w:val="00176F67"/>
    <w:rsid w:val="00177A1A"/>
    <w:rsid w:val="00180FD3"/>
    <w:rsid w:val="00184F1D"/>
    <w:rsid w:val="001938BE"/>
    <w:rsid w:val="00195844"/>
    <w:rsid w:val="001A0299"/>
    <w:rsid w:val="001A0ED9"/>
    <w:rsid w:val="001A320B"/>
    <w:rsid w:val="001B1E39"/>
    <w:rsid w:val="001B3794"/>
    <w:rsid w:val="001B6370"/>
    <w:rsid w:val="001C1108"/>
    <w:rsid w:val="001C1E30"/>
    <w:rsid w:val="001C4118"/>
    <w:rsid w:val="001C6A0A"/>
    <w:rsid w:val="001C6E5C"/>
    <w:rsid w:val="001D0499"/>
    <w:rsid w:val="001D4E30"/>
    <w:rsid w:val="001D646F"/>
    <w:rsid w:val="001E1A48"/>
    <w:rsid w:val="001E1C6C"/>
    <w:rsid w:val="001E1DA4"/>
    <w:rsid w:val="001E3621"/>
    <w:rsid w:val="001E460B"/>
    <w:rsid w:val="001F3157"/>
    <w:rsid w:val="001F5DF9"/>
    <w:rsid w:val="001F7F54"/>
    <w:rsid w:val="00206365"/>
    <w:rsid w:val="00210ADF"/>
    <w:rsid w:val="00210CA5"/>
    <w:rsid w:val="00215DE4"/>
    <w:rsid w:val="00215EAA"/>
    <w:rsid w:val="00216483"/>
    <w:rsid w:val="00216570"/>
    <w:rsid w:val="00232043"/>
    <w:rsid w:val="00233C49"/>
    <w:rsid w:val="00241EAB"/>
    <w:rsid w:val="002442FC"/>
    <w:rsid w:val="00252D01"/>
    <w:rsid w:val="00260DF8"/>
    <w:rsid w:val="002747F9"/>
    <w:rsid w:val="00277EBA"/>
    <w:rsid w:val="002812C4"/>
    <w:rsid w:val="00285F02"/>
    <w:rsid w:val="00294753"/>
    <w:rsid w:val="002975D8"/>
    <w:rsid w:val="002A044E"/>
    <w:rsid w:val="002A60ED"/>
    <w:rsid w:val="002A62E5"/>
    <w:rsid w:val="002A642D"/>
    <w:rsid w:val="002B333F"/>
    <w:rsid w:val="002B6741"/>
    <w:rsid w:val="002C120C"/>
    <w:rsid w:val="002C18F0"/>
    <w:rsid w:val="002C211F"/>
    <w:rsid w:val="002C681C"/>
    <w:rsid w:val="002D113C"/>
    <w:rsid w:val="002D6020"/>
    <w:rsid w:val="002E33BD"/>
    <w:rsid w:val="002E3C10"/>
    <w:rsid w:val="002E4C39"/>
    <w:rsid w:val="002F14CC"/>
    <w:rsid w:val="002F23E8"/>
    <w:rsid w:val="002F47F8"/>
    <w:rsid w:val="002F6702"/>
    <w:rsid w:val="002F7AFD"/>
    <w:rsid w:val="002F7F5A"/>
    <w:rsid w:val="00302DC2"/>
    <w:rsid w:val="00302F20"/>
    <w:rsid w:val="00302FBF"/>
    <w:rsid w:val="00317B65"/>
    <w:rsid w:val="003218E1"/>
    <w:rsid w:val="003223DB"/>
    <w:rsid w:val="003259E6"/>
    <w:rsid w:val="00325BD5"/>
    <w:rsid w:val="00326CF7"/>
    <w:rsid w:val="00337E78"/>
    <w:rsid w:val="00342864"/>
    <w:rsid w:val="0034506C"/>
    <w:rsid w:val="00346914"/>
    <w:rsid w:val="00347EA7"/>
    <w:rsid w:val="00352D91"/>
    <w:rsid w:val="003569EB"/>
    <w:rsid w:val="00361F45"/>
    <w:rsid w:val="00364AF5"/>
    <w:rsid w:val="00370E45"/>
    <w:rsid w:val="00377B26"/>
    <w:rsid w:val="00377C47"/>
    <w:rsid w:val="00381338"/>
    <w:rsid w:val="00384957"/>
    <w:rsid w:val="0038739E"/>
    <w:rsid w:val="00397991"/>
    <w:rsid w:val="003A0699"/>
    <w:rsid w:val="003A380E"/>
    <w:rsid w:val="003A763B"/>
    <w:rsid w:val="003B047E"/>
    <w:rsid w:val="003C5802"/>
    <w:rsid w:val="003C70AA"/>
    <w:rsid w:val="003C7958"/>
    <w:rsid w:val="003D084A"/>
    <w:rsid w:val="003D4367"/>
    <w:rsid w:val="003E0E65"/>
    <w:rsid w:val="003E1271"/>
    <w:rsid w:val="003E1B0B"/>
    <w:rsid w:val="003E1CEF"/>
    <w:rsid w:val="003E2DC5"/>
    <w:rsid w:val="003E588D"/>
    <w:rsid w:val="003F106A"/>
    <w:rsid w:val="003F1423"/>
    <w:rsid w:val="003F67AD"/>
    <w:rsid w:val="00400AF9"/>
    <w:rsid w:val="0040282D"/>
    <w:rsid w:val="004035EB"/>
    <w:rsid w:val="00404064"/>
    <w:rsid w:val="00406AA8"/>
    <w:rsid w:val="00410231"/>
    <w:rsid w:val="00412878"/>
    <w:rsid w:val="00414F2D"/>
    <w:rsid w:val="00415F1B"/>
    <w:rsid w:val="0041626A"/>
    <w:rsid w:val="00417F36"/>
    <w:rsid w:val="0042173C"/>
    <w:rsid w:val="00427D11"/>
    <w:rsid w:val="00432419"/>
    <w:rsid w:val="004409C2"/>
    <w:rsid w:val="004427C6"/>
    <w:rsid w:val="00443043"/>
    <w:rsid w:val="00451877"/>
    <w:rsid w:val="0045561F"/>
    <w:rsid w:val="00456E23"/>
    <w:rsid w:val="004602A0"/>
    <w:rsid w:val="00461B36"/>
    <w:rsid w:val="00462C7B"/>
    <w:rsid w:val="00466F45"/>
    <w:rsid w:val="00471E26"/>
    <w:rsid w:val="00472D32"/>
    <w:rsid w:val="0047465B"/>
    <w:rsid w:val="00494952"/>
    <w:rsid w:val="00494C26"/>
    <w:rsid w:val="00495598"/>
    <w:rsid w:val="00497D1D"/>
    <w:rsid w:val="004A252E"/>
    <w:rsid w:val="004A2F26"/>
    <w:rsid w:val="004C5714"/>
    <w:rsid w:val="004C7E82"/>
    <w:rsid w:val="004D1ABD"/>
    <w:rsid w:val="004D30A0"/>
    <w:rsid w:val="004D6477"/>
    <w:rsid w:val="004E17E8"/>
    <w:rsid w:val="004E3048"/>
    <w:rsid w:val="004E56BA"/>
    <w:rsid w:val="004E7AFB"/>
    <w:rsid w:val="004E7D19"/>
    <w:rsid w:val="004F3726"/>
    <w:rsid w:val="004F4309"/>
    <w:rsid w:val="004F455B"/>
    <w:rsid w:val="004F4711"/>
    <w:rsid w:val="004F48C4"/>
    <w:rsid w:val="004F6665"/>
    <w:rsid w:val="0050044C"/>
    <w:rsid w:val="00501B1C"/>
    <w:rsid w:val="00501FFD"/>
    <w:rsid w:val="00507C9D"/>
    <w:rsid w:val="005158F6"/>
    <w:rsid w:val="00516CC7"/>
    <w:rsid w:val="005200DD"/>
    <w:rsid w:val="00520307"/>
    <w:rsid w:val="00524638"/>
    <w:rsid w:val="00541E7A"/>
    <w:rsid w:val="00542E89"/>
    <w:rsid w:val="0055573B"/>
    <w:rsid w:val="00563B8A"/>
    <w:rsid w:val="005716AA"/>
    <w:rsid w:val="00572A31"/>
    <w:rsid w:val="00576E12"/>
    <w:rsid w:val="00580B62"/>
    <w:rsid w:val="00582D13"/>
    <w:rsid w:val="00584C84"/>
    <w:rsid w:val="005853AE"/>
    <w:rsid w:val="00585C06"/>
    <w:rsid w:val="00593E70"/>
    <w:rsid w:val="005A4056"/>
    <w:rsid w:val="005A5373"/>
    <w:rsid w:val="005A6688"/>
    <w:rsid w:val="005A7100"/>
    <w:rsid w:val="005B4ED4"/>
    <w:rsid w:val="005B7EE5"/>
    <w:rsid w:val="005C3C1E"/>
    <w:rsid w:val="005C5FCD"/>
    <w:rsid w:val="005D153A"/>
    <w:rsid w:val="005D4763"/>
    <w:rsid w:val="005D47C1"/>
    <w:rsid w:val="005E080E"/>
    <w:rsid w:val="005E485F"/>
    <w:rsid w:val="005E58CE"/>
    <w:rsid w:val="005F366A"/>
    <w:rsid w:val="005F395B"/>
    <w:rsid w:val="005F4906"/>
    <w:rsid w:val="00606417"/>
    <w:rsid w:val="00606847"/>
    <w:rsid w:val="00610D5E"/>
    <w:rsid w:val="006135BC"/>
    <w:rsid w:val="00615CDB"/>
    <w:rsid w:val="00627068"/>
    <w:rsid w:val="0063606B"/>
    <w:rsid w:val="006364A6"/>
    <w:rsid w:val="00643DFB"/>
    <w:rsid w:val="006467A2"/>
    <w:rsid w:val="00647751"/>
    <w:rsid w:val="006478D6"/>
    <w:rsid w:val="006520F0"/>
    <w:rsid w:val="00652A7A"/>
    <w:rsid w:val="00656EEA"/>
    <w:rsid w:val="0065736B"/>
    <w:rsid w:val="006575AA"/>
    <w:rsid w:val="0066388A"/>
    <w:rsid w:val="00672EFD"/>
    <w:rsid w:val="00673254"/>
    <w:rsid w:val="006757BC"/>
    <w:rsid w:val="00677F17"/>
    <w:rsid w:val="006822AA"/>
    <w:rsid w:val="00687063"/>
    <w:rsid w:val="006910E6"/>
    <w:rsid w:val="00691E73"/>
    <w:rsid w:val="0069509C"/>
    <w:rsid w:val="006A3729"/>
    <w:rsid w:val="006A5E3A"/>
    <w:rsid w:val="006B3B80"/>
    <w:rsid w:val="006C23C9"/>
    <w:rsid w:val="006C585B"/>
    <w:rsid w:val="006D0165"/>
    <w:rsid w:val="006D4BD2"/>
    <w:rsid w:val="006D4BEE"/>
    <w:rsid w:val="006D65B6"/>
    <w:rsid w:val="006D7D88"/>
    <w:rsid w:val="006E189E"/>
    <w:rsid w:val="006E23D6"/>
    <w:rsid w:val="006E7737"/>
    <w:rsid w:val="006E7783"/>
    <w:rsid w:val="006F04F5"/>
    <w:rsid w:val="006F2C2F"/>
    <w:rsid w:val="006F5DCA"/>
    <w:rsid w:val="00705E2B"/>
    <w:rsid w:val="00705FAA"/>
    <w:rsid w:val="007134C8"/>
    <w:rsid w:val="00714AFB"/>
    <w:rsid w:val="00716A6D"/>
    <w:rsid w:val="0072085E"/>
    <w:rsid w:val="00722466"/>
    <w:rsid w:val="00723673"/>
    <w:rsid w:val="00725D44"/>
    <w:rsid w:val="00730774"/>
    <w:rsid w:val="00737CF7"/>
    <w:rsid w:val="007423EE"/>
    <w:rsid w:val="007456E7"/>
    <w:rsid w:val="007509C8"/>
    <w:rsid w:val="0075137C"/>
    <w:rsid w:val="007533B8"/>
    <w:rsid w:val="00756D53"/>
    <w:rsid w:val="00773DAC"/>
    <w:rsid w:val="00775F81"/>
    <w:rsid w:val="00784B87"/>
    <w:rsid w:val="0079034B"/>
    <w:rsid w:val="00790C7B"/>
    <w:rsid w:val="00792C8C"/>
    <w:rsid w:val="007A409A"/>
    <w:rsid w:val="007B0CB8"/>
    <w:rsid w:val="007B1721"/>
    <w:rsid w:val="007B2BC1"/>
    <w:rsid w:val="007C1F81"/>
    <w:rsid w:val="007C2F68"/>
    <w:rsid w:val="007C3429"/>
    <w:rsid w:val="007C7FCF"/>
    <w:rsid w:val="007D29F1"/>
    <w:rsid w:val="007D3561"/>
    <w:rsid w:val="007E08D8"/>
    <w:rsid w:val="007E2360"/>
    <w:rsid w:val="007E23E3"/>
    <w:rsid w:val="007E289E"/>
    <w:rsid w:val="007E2D91"/>
    <w:rsid w:val="007E3856"/>
    <w:rsid w:val="007F2ECB"/>
    <w:rsid w:val="007F549C"/>
    <w:rsid w:val="007F5ECA"/>
    <w:rsid w:val="00803B45"/>
    <w:rsid w:val="008053F3"/>
    <w:rsid w:val="00805CF1"/>
    <w:rsid w:val="00806497"/>
    <w:rsid w:val="00811674"/>
    <w:rsid w:val="00815D32"/>
    <w:rsid w:val="0081670B"/>
    <w:rsid w:val="00820189"/>
    <w:rsid w:val="00823993"/>
    <w:rsid w:val="00823FC8"/>
    <w:rsid w:val="00824CC6"/>
    <w:rsid w:val="00826041"/>
    <w:rsid w:val="00831E43"/>
    <w:rsid w:val="008323A7"/>
    <w:rsid w:val="00832C5A"/>
    <w:rsid w:val="00837330"/>
    <w:rsid w:val="0084237A"/>
    <w:rsid w:val="008439C5"/>
    <w:rsid w:val="0084443F"/>
    <w:rsid w:val="0084585E"/>
    <w:rsid w:val="0084711F"/>
    <w:rsid w:val="00854C0E"/>
    <w:rsid w:val="00854CC1"/>
    <w:rsid w:val="00855676"/>
    <w:rsid w:val="00871BC3"/>
    <w:rsid w:val="00874AE2"/>
    <w:rsid w:val="008776CE"/>
    <w:rsid w:val="00881D6A"/>
    <w:rsid w:val="00884489"/>
    <w:rsid w:val="00884604"/>
    <w:rsid w:val="00884ABA"/>
    <w:rsid w:val="0089016D"/>
    <w:rsid w:val="008939EB"/>
    <w:rsid w:val="00897FF3"/>
    <w:rsid w:val="008A1534"/>
    <w:rsid w:val="008A37DA"/>
    <w:rsid w:val="008B1088"/>
    <w:rsid w:val="008B1701"/>
    <w:rsid w:val="008B25E6"/>
    <w:rsid w:val="008B4E3F"/>
    <w:rsid w:val="008B69F2"/>
    <w:rsid w:val="008C1922"/>
    <w:rsid w:val="008C25D4"/>
    <w:rsid w:val="008C2DD2"/>
    <w:rsid w:val="008C3656"/>
    <w:rsid w:val="008C6132"/>
    <w:rsid w:val="008C639B"/>
    <w:rsid w:val="008D3E4E"/>
    <w:rsid w:val="008D7DB7"/>
    <w:rsid w:val="008E158A"/>
    <w:rsid w:val="008E23F5"/>
    <w:rsid w:val="008E53C0"/>
    <w:rsid w:val="008F5431"/>
    <w:rsid w:val="008F777A"/>
    <w:rsid w:val="009000B7"/>
    <w:rsid w:val="00905956"/>
    <w:rsid w:val="009107F5"/>
    <w:rsid w:val="009137D7"/>
    <w:rsid w:val="009309BC"/>
    <w:rsid w:val="00930EC9"/>
    <w:rsid w:val="00936071"/>
    <w:rsid w:val="009438DC"/>
    <w:rsid w:val="00946EBA"/>
    <w:rsid w:val="00951978"/>
    <w:rsid w:val="00952A46"/>
    <w:rsid w:val="0095462C"/>
    <w:rsid w:val="009609F5"/>
    <w:rsid w:val="00963752"/>
    <w:rsid w:val="009660E2"/>
    <w:rsid w:val="00974EA7"/>
    <w:rsid w:val="00975C01"/>
    <w:rsid w:val="00985923"/>
    <w:rsid w:val="009879C2"/>
    <w:rsid w:val="009901B3"/>
    <w:rsid w:val="009936B9"/>
    <w:rsid w:val="00995209"/>
    <w:rsid w:val="009A012C"/>
    <w:rsid w:val="009A6C51"/>
    <w:rsid w:val="009B2048"/>
    <w:rsid w:val="009B4BC1"/>
    <w:rsid w:val="009B5B68"/>
    <w:rsid w:val="009C01AD"/>
    <w:rsid w:val="009C3BB0"/>
    <w:rsid w:val="009C537F"/>
    <w:rsid w:val="009C5E07"/>
    <w:rsid w:val="009C7AAF"/>
    <w:rsid w:val="009D31E8"/>
    <w:rsid w:val="009D6917"/>
    <w:rsid w:val="009D7499"/>
    <w:rsid w:val="009D75CA"/>
    <w:rsid w:val="009F002D"/>
    <w:rsid w:val="009F2ABE"/>
    <w:rsid w:val="009F4604"/>
    <w:rsid w:val="00A00799"/>
    <w:rsid w:val="00A050B7"/>
    <w:rsid w:val="00A07FC9"/>
    <w:rsid w:val="00A163C3"/>
    <w:rsid w:val="00A172C4"/>
    <w:rsid w:val="00A176FC"/>
    <w:rsid w:val="00A23B87"/>
    <w:rsid w:val="00A23C7B"/>
    <w:rsid w:val="00A25B15"/>
    <w:rsid w:val="00A25D54"/>
    <w:rsid w:val="00A26304"/>
    <w:rsid w:val="00A27ADD"/>
    <w:rsid w:val="00A35730"/>
    <w:rsid w:val="00A35B0C"/>
    <w:rsid w:val="00A4637F"/>
    <w:rsid w:val="00A50A26"/>
    <w:rsid w:val="00A535A4"/>
    <w:rsid w:val="00A56328"/>
    <w:rsid w:val="00A57306"/>
    <w:rsid w:val="00A60B29"/>
    <w:rsid w:val="00A6599E"/>
    <w:rsid w:val="00A67425"/>
    <w:rsid w:val="00A702FC"/>
    <w:rsid w:val="00A712A1"/>
    <w:rsid w:val="00A759C3"/>
    <w:rsid w:val="00A76AC3"/>
    <w:rsid w:val="00A76B5B"/>
    <w:rsid w:val="00A81A2B"/>
    <w:rsid w:val="00A83186"/>
    <w:rsid w:val="00A857DE"/>
    <w:rsid w:val="00A867A6"/>
    <w:rsid w:val="00A90043"/>
    <w:rsid w:val="00A90F10"/>
    <w:rsid w:val="00A92988"/>
    <w:rsid w:val="00AA5F34"/>
    <w:rsid w:val="00AA6EE0"/>
    <w:rsid w:val="00AA7F7B"/>
    <w:rsid w:val="00AB0AFB"/>
    <w:rsid w:val="00AB5A09"/>
    <w:rsid w:val="00AC6CB5"/>
    <w:rsid w:val="00AC6EA5"/>
    <w:rsid w:val="00AC7A38"/>
    <w:rsid w:val="00AD2CAD"/>
    <w:rsid w:val="00AD43CF"/>
    <w:rsid w:val="00AE02AD"/>
    <w:rsid w:val="00AE2AB3"/>
    <w:rsid w:val="00AE31A5"/>
    <w:rsid w:val="00AF3F12"/>
    <w:rsid w:val="00AF3F52"/>
    <w:rsid w:val="00B02043"/>
    <w:rsid w:val="00B03507"/>
    <w:rsid w:val="00B06198"/>
    <w:rsid w:val="00B1122C"/>
    <w:rsid w:val="00B16A6A"/>
    <w:rsid w:val="00B22CC3"/>
    <w:rsid w:val="00B31D04"/>
    <w:rsid w:val="00B36E1B"/>
    <w:rsid w:val="00B477D9"/>
    <w:rsid w:val="00B509C3"/>
    <w:rsid w:val="00B53D8F"/>
    <w:rsid w:val="00B54724"/>
    <w:rsid w:val="00B54EEA"/>
    <w:rsid w:val="00B60622"/>
    <w:rsid w:val="00B60DF3"/>
    <w:rsid w:val="00B660CC"/>
    <w:rsid w:val="00B66F4A"/>
    <w:rsid w:val="00B75A9D"/>
    <w:rsid w:val="00B762CF"/>
    <w:rsid w:val="00B84393"/>
    <w:rsid w:val="00B86E40"/>
    <w:rsid w:val="00B92C50"/>
    <w:rsid w:val="00B97028"/>
    <w:rsid w:val="00BA3B40"/>
    <w:rsid w:val="00BA7A61"/>
    <w:rsid w:val="00BB1FE5"/>
    <w:rsid w:val="00BB287F"/>
    <w:rsid w:val="00BB64F8"/>
    <w:rsid w:val="00BC1175"/>
    <w:rsid w:val="00BC279C"/>
    <w:rsid w:val="00BC4E7D"/>
    <w:rsid w:val="00BC52F8"/>
    <w:rsid w:val="00BD2E92"/>
    <w:rsid w:val="00BE13D9"/>
    <w:rsid w:val="00BF0A6C"/>
    <w:rsid w:val="00C0113F"/>
    <w:rsid w:val="00C02F46"/>
    <w:rsid w:val="00C03E95"/>
    <w:rsid w:val="00C04FCF"/>
    <w:rsid w:val="00C066FD"/>
    <w:rsid w:val="00C0680A"/>
    <w:rsid w:val="00C070A6"/>
    <w:rsid w:val="00C14C5C"/>
    <w:rsid w:val="00C14DDB"/>
    <w:rsid w:val="00C15D9E"/>
    <w:rsid w:val="00C20D4A"/>
    <w:rsid w:val="00C21093"/>
    <w:rsid w:val="00C32F49"/>
    <w:rsid w:val="00C354CB"/>
    <w:rsid w:val="00C37411"/>
    <w:rsid w:val="00C44A75"/>
    <w:rsid w:val="00C50565"/>
    <w:rsid w:val="00C52AE4"/>
    <w:rsid w:val="00C52BC3"/>
    <w:rsid w:val="00C53AF9"/>
    <w:rsid w:val="00C54712"/>
    <w:rsid w:val="00C56A87"/>
    <w:rsid w:val="00C60925"/>
    <w:rsid w:val="00C61017"/>
    <w:rsid w:val="00C61098"/>
    <w:rsid w:val="00C675C7"/>
    <w:rsid w:val="00C72297"/>
    <w:rsid w:val="00C74FCD"/>
    <w:rsid w:val="00C7653C"/>
    <w:rsid w:val="00C767B2"/>
    <w:rsid w:val="00C82785"/>
    <w:rsid w:val="00C87C3A"/>
    <w:rsid w:val="00C92E26"/>
    <w:rsid w:val="00C95413"/>
    <w:rsid w:val="00CA128E"/>
    <w:rsid w:val="00CB196C"/>
    <w:rsid w:val="00CB1E06"/>
    <w:rsid w:val="00CB7B5A"/>
    <w:rsid w:val="00CC26F0"/>
    <w:rsid w:val="00CC2949"/>
    <w:rsid w:val="00CC5A4D"/>
    <w:rsid w:val="00CD097C"/>
    <w:rsid w:val="00CD39D6"/>
    <w:rsid w:val="00CD59FF"/>
    <w:rsid w:val="00CD6BF2"/>
    <w:rsid w:val="00CE01A6"/>
    <w:rsid w:val="00CE0A25"/>
    <w:rsid w:val="00CE2268"/>
    <w:rsid w:val="00CE4949"/>
    <w:rsid w:val="00CF0CC5"/>
    <w:rsid w:val="00CF0E68"/>
    <w:rsid w:val="00CF2170"/>
    <w:rsid w:val="00CF48E1"/>
    <w:rsid w:val="00CF4E8D"/>
    <w:rsid w:val="00D00031"/>
    <w:rsid w:val="00D131D3"/>
    <w:rsid w:val="00D154F7"/>
    <w:rsid w:val="00D17829"/>
    <w:rsid w:val="00D22A39"/>
    <w:rsid w:val="00D339CB"/>
    <w:rsid w:val="00D33C88"/>
    <w:rsid w:val="00D41BDF"/>
    <w:rsid w:val="00D52525"/>
    <w:rsid w:val="00D563CD"/>
    <w:rsid w:val="00D5701E"/>
    <w:rsid w:val="00D57F4D"/>
    <w:rsid w:val="00D645A6"/>
    <w:rsid w:val="00D65C96"/>
    <w:rsid w:val="00D6626C"/>
    <w:rsid w:val="00D710FB"/>
    <w:rsid w:val="00D7602C"/>
    <w:rsid w:val="00D869E7"/>
    <w:rsid w:val="00D92D45"/>
    <w:rsid w:val="00D973B2"/>
    <w:rsid w:val="00DA1517"/>
    <w:rsid w:val="00DB2117"/>
    <w:rsid w:val="00DB2955"/>
    <w:rsid w:val="00DB3054"/>
    <w:rsid w:val="00DB6C57"/>
    <w:rsid w:val="00DB7527"/>
    <w:rsid w:val="00DC3544"/>
    <w:rsid w:val="00DC36EE"/>
    <w:rsid w:val="00DD24AF"/>
    <w:rsid w:val="00DD30F9"/>
    <w:rsid w:val="00DD3485"/>
    <w:rsid w:val="00DD505A"/>
    <w:rsid w:val="00DE0FC7"/>
    <w:rsid w:val="00DE38D9"/>
    <w:rsid w:val="00DE5E5E"/>
    <w:rsid w:val="00DF3F07"/>
    <w:rsid w:val="00E02149"/>
    <w:rsid w:val="00E03214"/>
    <w:rsid w:val="00E03342"/>
    <w:rsid w:val="00E16C2E"/>
    <w:rsid w:val="00E17991"/>
    <w:rsid w:val="00E17A01"/>
    <w:rsid w:val="00E20D7C"/>
    <w:rsid w:val="00E239E1"/>
    <w:rsid w:val="00E3372D"/>
    <w:rsid w:val="00E41851"/>
    <w:rsid w:val="00E41FAE"/>
    <w:rsid w:val="00E4264B"/>
    <w:rsid w:val="00E44C80"/>
    <w:rsid w:val="00E47677"/>
    <w:rsid w:val="00E57F40"/>
    <w:rsid w:val="00E67D5E"/>
    <w:rsid w:val="00E742AC"/>
    <w:rsid w:val="00E81548"/>
    <w:rsid w:val="00E82990"/>
    <w:rsid w:val="00EA181A"/>
    <w:rsid w:val="00EA213F"/>
    <w:rsid w:val="00EA23E8"/>
    <w:rsid w:val="00EA4146"/>
    <w:rsid w:val="00EA69A0"/>
    <w:rsid w:val="00EA6F6A"/>
    <w:rsid w:val="00EB0825"/>
    <w:rsid w:val="00EB0A94"/>
    <w:rsid w:val="00EB5C4D"/>
    <w:rsid w:val="00EC6D9C"/>
    <w:rsid w:val="00EC7B9D"/>
    <w:rsid w:val="00ED0540"/>
    <w:rsid w:val="00ED1387"/>
    <w:rsid w:val="00ED62BD"/>
    <w:rsid w:val="00ED63D7"/>
    <w:rsid w:val="00EE472C"/>
    <w:rsid w:val="00EE52BD"/>
    <w:rsid w:val="00F00FE1"/>
    <w:rsid w:val="00F05FE8"/>
    <w:rsid w:val="00F11715"/>
    <w:rsid w:val="00F1469F"/>
    <w:rsid w:val="00F151E6"/>
    <w:rsid w:val="00F24AD9"/>
    <w:rsid w:val="00F25B1F"/>
    <w:rsid w:val="00F318D4"/>
    <w:rsid w:val="00F31DD2"/>
    <w:rsid w:val="00F378A9"/>
    <w:rsid w:val="00F423FD"/>
    <w:rsid w:val="00F456FD"/>
    <w:rsid w:val="00F50439"/>
    <w:rsid w:val="00F512A6"/>
    <w:rsid w:val="00F56565"/>
    <w:rsid w:val="00F66DA2"/>
    <w:rsid w:val="00F83D44"/>
    <w:rsid w:val="00F9100A"/>
    <w:rsid w:val="00F91129"/>
    <w:rsid w:val="00F91BC5"/>
    <w:rsid w:val="00F96676"/>
    <w:rsid w:val="00FA403B"/>
    <w:rsid w:val="00FA5E55"/>
    <w:rsid w:val="00FA67BB"/>
    <w:rsid w:val="00FB209E"/>
    <w:rsid w:val="00FC3B2F"/>
    <w:rsid w:val="00FC3C9A"/>
    <w:rsid w:val="00FC3CF4"/>
    <w:rsid w:val="00FD4CAB"/>
    <w:rsid w:val="00FD558B"/>
    <w:rsid w:val="00FE1C68"/>
    <w:rsid w:val="00FE2388"/>
    <w:rsid w:val="00FE59AB"/>
    <w:rsid w:val="00FF183B"/>
    <w:rsid w:val="00FF2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E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lang w:val="x-none" w:eastAsia="x-none"/>
    </w:rPr>
  </w:style>
  <w:style w:type="paragraph" w:styleId="a5">
    <w:name w:val="Title"/>
    <w:basedOn w:val="a"/>
    <w:link w:val="a6"/>
    <w:qFormat/>
    <w:rsid w:val="008B1701"/>
    <w:pPr>
      <w:jc w:val="center"/>
    </w:pPr>
    <w:rPr>
      <w:sz w:val="28"/>
      <w:szCs w:val="20"/>
      <w:lang w:val="x-none" w:eastAsia="x-none"/>
    </w:rPr>
  </w:style>
  <w:style w:type="character" w:customStyle="1" w:styleId="a6">
    <w:name w:val="Название Знак"/>
    <w:basedOn w:val="a0"/>
    <w:link w:val="a5"/>
    <w:rsid w:val="008B1701"/>
    <w:rPr>
      <w:rFonts w:ascii="Times New Roman" w:eastAsia="Times New Roman" w:hAnsi="Times New Roman" w:cs="Times New Roman"/>
      <w:sz w:val="28"/>
      <w:szCs w:val="20"/>
      <w:lang w:val="x-none" w:eastAsia="x-none"/>
    </w:rPr>
  </w:style>
  <w:style w:type="paragraph" w:styleId="a7">
    <w:name w:val="Body Text"/>
    <w:basedOn w:val="a"/>
    <w:link w:val="a8"/>
    <w:rsid w:val="008B1701"/>
    <w:pPr>
      <w:spacing w:after="120"/>
    </w:pPr>
    <w:rPr>
      <w:lang w:val="x-none"/>
    </w:r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val="x-none" w:eastAsia="ru-RU"/>
    </w:rPr>
  </w:style>
  <w:style w:type="character" w:styleId="a9">
    <w:name w:val="Strong"/>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lang w:val="x-none" w:eastAsia="x-none"/>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lang w:val="x-none" w:eastAsia="x-none"/>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aliases w:val="AH Paragraphe de liste,List Paragraph,Алроса_маркер (Уровень 4),Маркер,ПАРАГРАФ"/>
    <w:basedOn w:val="a"/>
    <w:link w:val="af"/>
    <w:uiPriority w:val="34"/>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aliases w:val="AH Paragraphe de liste Знак,List Paragraph Знак,Алроса_маркер (Уровень 4) Знак,Маркер Знак,ПАРАГРАФ Знак"/>
    <w:link w:val="ae"/>
    <w:uiPriority w:val="34"/>
    <w:rsid w:val="00995209"/>
  </w:style>
  <w:style w:type="paragraph" w:customStyle="1" w:styleId="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 w:type="character" w:styleId="af2">
    <w:name w:val="annotation reference"/>
    <w:basedOn w:val="a0"/>
    <w:uiPriority w:val="99"/>
    <w:semiHidden/>
    <w:unhideWhenUsed/>
    <w:rsid w:val="004E56BA"/>
    <w:rPr>
      <w:sz w:val="16"/>
      <w:szCs w:val="16"/>
    </w:rPr>
  </w:style>
  <w:style w:type="paragraph" w:styleId="af3">
    <w:name w:val="annotation text"/>
    <w:basedOn w:val="a"/>
    <w:link w:val="af4"/>
    <w:uiPriority w:val="99"/>
    <w:semiHidden/>
    <w:unhideWhenUsed/>
    <w:rsid w:val="004E56BA"/>
    <w:rPr>
      <w:sz w:val="20"/>
      <w:szCs w:val="20"/>
    </w:rPr>
  </w:style>
  <w:style w:type="character" w:customStyle="1" w:styleId="af4">
    <w:name w:val="Текст примечания Знак"/>
    <w:basedOn w:val="a0"/>
    <w:link w:val="af3"/>
    <w:uiPriority w:val="99"/>
    <w:semiHidden/>
    <w:rsid w:val="004E56BA"/>
    <w:rPr>
      <w:rFonts w:ascii="Times New Roman" w:eastAsia="Times New Roman" w:hAnsi="Times New Roman" w:cs="Times New Roman"/>
      <w:sz w:val="20"/>
      <w:szCs w:val="20"/>
      <w:lang w:eastAsia="ru-RU"/>
    </w:rPr>
  </w:style>
  <w:style w:type="character" w:styleId="af5">
    <w:name w:val="FollowedHyperlink"/>
    <w:basedOn w:val="a0"/>
    <w:uiPriority w:val="99"/>
    <w:semiHidden/>
    <w:unhideWhenUsed/>
    <w:rsid w:val="004E56BA"/>
    <w:rPr>
      <w:color w:val="954F72" w:themeColor="followedHyperlink"/>
      <w:u w:val="single"/>
    </w:rPr>
  </w:style>
  <w:style w:type="paragraph" w:customStyle="1" w:styleId="af6">
    <w:name w:val="Знак Знак Знак Знак"/>
    <w:basedOn w:val="a"/>
    <w:rsid w:val="009107F5"/>
    <w:pPr>
      <w:spacing w:before="100" w:beforeAutospacing="1" w:after="100" w:afterAutospacing="1"/>
    </w:pPr>
    <w:rPr>
      <w:rFonts w:ascii="Tahoma" w:hAnsi="Tahoma" w:cs="Tahoma"/>
      <w:sz w:val="20"/>
      <w:szCs w:val="20"/>
      <w:lang w:val="en-US" w:eastAsia="en-US"/>
    </w:rPr>
  </w:style>
  <w:style w:type="paragraph" w:styleId="af7">
    <w:name w:val="annotation subject"/>
    <w:basedOn w:val="af3"/>
    <w:next w:val="af3"/>
    <w:link w:val="af8"/>
    <w:uiPriority w:val="99"/>
    <w:semiHidden/>
    <w:unhideWhenUsed/>
    <w:rsid w:val="00035C3E"/>
    <w:rPr>
      <w:b/>
      <w:bCs/>
    </w:rPr>
  </w:style>
  <w:style w:type="character" w:customStyle="1" w:styleId="af8">
    <w:name w:val="Тема примечания Знак"/>
    <w:basedOn w:val="af4"/>
    <w:link w:val="af7"/>
    <w:uiPriority w:val="99"/>
    <w:semiHidden/>
    <w:rsid w:val="00035C3E"/>
    <w:rPr>
      <w:rFonts w:ascii="Times New Roman" w:eastAsia="Times New Roman" w:hAnsi="Times New Roman" w:cs="Times New Roman"/>
      <w:b/>
      <w:bCs/>
      <w:sz w:val="20"/>
      <w:szCs w:val="20"/>
      <w:lang w:eastAsia="ru-RU"/>
    </w:rPr>
  </w:style>
  <w:style w:type="paragraph" w:customStyle="1" w:styleId="western">
    <w:name w:val="western"/>
    <w:basedOn w:val="a"/>
    <w:rsid w:val="00C675C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E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lang w:val="x-none" w:eastAsia="x-none"/>
    </w:rPr>
  </w:style>
  <w:style w:type="paragraph" w:styleId="a5">
    <w:name w:val="Title"/>
    <w:basedOn w:val="a"/>
    <w:link w:val="a6"/>
    <w:qFormat/>
    <w:rsid w:val="008B1701"/>
    <w:pPr>
      <w:jc w:val="center"/>
    </w:pPr>
    <w:rPr>
      <w:sz w:val="28"/>
      <w:szCs w:val="20"/>
      <w:lang w:val="x-none" w:eastAsia="x-none"/>
    </w:rPr>
  </w:style>
  <w:style w:type="character" w:customStyle="1" w:styleId="a6">
    <w:name w:val="Название Знак"/>
    <w:basedOn w:val="a0"/>
    <w:link w:val="a5"/>
    <w:rsid w:val="008B1701"/>
    <w:rPr>
      <w:rFonts w:ascii="Times New Roman" w:eastAsia="Times New Roman" w:hAnsi="Times New Roman" w:cs="Times New Roman"/>
      <w:sz w:val="28"/>
      <w:szCs w:val="20"/>
      <w:lang w:val="x-none" w:eastAsia="x-none"/>
    </w:rPr>
  </w:style>
  <w:style w:type="paragraph" w:styleId="a7">
    <w:name w:val="Body Text"/>
    <w:basedOn w:val="a"/>
    <w:link w:val="a8"/>
    <w:rsid w:val="008B1701"/>
    <w:pPr>
      <w:spacing w:after="120"/>
    </w:pPr>
    <w:rPr>
      <w:lang w:val="x-none"/>
    </w:r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val="x-none" w:eastAsia="ru-RU"/>
    </w:rPr>
  </w:style>
  <w:style w:type="character" w:styleId="a9">
    <w:name w:val="Strong"/>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lang w:val="x-none" w:eastAsia="x-none"/>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lang w:val="x-none" w:eastAsia="x-none"/>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aliases w:val="AH Paragraphe de liste,List Paragraph,Алроса_маркер (Уровень 4),Маркер,ПАРАГРАФ"/>
    <w:basedOn w:val="a"/>
    <w:link w:val="af"/>
    <w:uiPriority w:val="34"/>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aliases w:val="AH Paragraphe de liste Знак,List Paragraph Знак,Алроса_маркер (Уровень 4) Знак,Маркер Знак,ПАРАГРАФ Знак"/>
    <w:link w:val="ae"/>
    <w:uiPriority w:val="34"/>
    <w:rsid w:val="00995209"/>
  </w:style>
  <w:style w:type="paragraph" w:customStyle="1" w:styleId="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 w:type="character" w:styleId="af2">
    <w:name w:val="annotation reference"/>
    <w:basedOn w:val="a0"/>
    <w:uiPriority w:val="99"/>
    <w:semiHidden/>
    <w:unhideWhenUsed/>
    <w:rsid w:val="004E56BA"/>
    <w:rPr>
      <w:sz w:val="16"/>
      <w:szCs w:val="16"/>
    </w:rPr>
  </w:style>
  <w:style w:type="paragraph" w:styleId="af3">
    <w:name w:val="annotation text"/>
    <w:basedOn w:val="a"/>
    <w:link w:val="af4"/>
    <w:uiPriority w:val="99"/>
    <w:semiHidden/>
    <w:unhideWhenUsed/>
    <w:rsid w:val="004E56BA"/>
    <w:rPr>
      <w:sz w:val="20"/>
      <w:szCs w:val="20"/>
    </w:rPr>
  </w:style>
  <w:style w:type="character" w:customStyle="1" w:styleId="af4">
    <w:name w:val="Текст примечания Знак"/>
    <w:basedOn w:val="a0"/>
    <w:link w:val="af3"/>
    <w:uiPriority w:val="99"/>
    <w:semiHidden/>
    <w:rsid w:val="004E56BA"/>
    <w:rPr>
      <w:rFonts w:ascii="Times New Roman" w:eastAsia="Times New Roman" w:hAnsi="Times New Roman" w:cs="Times New Roman"/>
      <w:sz w:val="20"/>
      <w:szCs w:val="20"/>
      <w:lang w:eastAsia="ru-RU"/>
    </w:rPr>
  </w:style>
  <w:style w:type="character" w:styleId="af5">
    <w:name w:val="FollowedHyperlink"/>
    <w:basedOn w:val="a0"/>
    <w:uiPriority w:val="99"/>
    <w:semiHidden/>
    <w:unhideWhenUsed/>
    <w:rsid w:val="004E56BA"/>
    <w:rPr>
      <w:color w:val="954F72" w:themeColor="followedHyperlink"/>
      <w:u w:val="single"/>
    </w:rPr>
  </w:style>
  <w:style w:type="paragraph" w:customStyle="1" w:styleId="af6">
    <w:name w:val="Знак Знак Знак Знак"/>
    <w:basedOn w:val="a"/>
    <w:rsid w:val="009107F5"/>
    <w:pPr>
      <w:spacing w:before="100" w:beforeAutospacing="1" w:after="100" w:afterAutospacing="1"/>
    </w:pPr>
    <w:rPr>
      <w:rFonts w:ascii="Tahoma" w:hAnsi="Tahoma" w:cs="Tahoma"/>
      <w:sz w:val="20"/>
      <w:szCs w:val="20"/>
      <w:lang w:val="en-US" w:eastAsia="en-US"/>
    </w:rPr>
  </w:style>
  <w:style w:type="paragraph" w:styleId="af7">
    <w:name w:val="annotation subject"/>
    <w:basedOn w:val="af3"/>
    <w:next w:val="af3"/>
    <w:link w:val="af8"/>
    <w:uiPriority w:val="99"/>
    <w:semiHidden/>
    <w:unhideWhenUsed/>
    <w:rsid w:val="00035C3E"/>
    <w:rPr>
      <w:b/>
      <w:bCs/>
    </w:rPr>
  </w:style>
  <w:style w:type="character" w:customStyle="1" w:styleId="af8">
    <w:name w:val="Тема примечания Знак"/>
    <w:basedOn w:val="af4"/>
    <w:link w:val="af7"/>
    <w:uiPriority w:val="99"/>
    <w:semiHidden/>
    <w:rsid w:val="00035C3E"/>
    <w:rPr>
      <w:rFonts w:ascii="Times New Roman" w:eastAsia="Times New Roman" w:hAnsi="Times New Roman" w:cs="Times New Roman"/>
      <w:b/>
      <w:bCs/>
      <w:sz w:val="20"/>
      <w:szCs w:val="20"/>
      <w:lang w:eastAsia="ru-RU"/>
    </w:rPr>
  </w:style>
  <w:style w:type="paragraph" w:customStyle="1" w:styleId="western">
    <w:name w:val="western"/>
    <w:basedOn w:val="a"/>
    <w:rsid w:val="00C675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6143">
      <w:bodyDiv w:val="1"/>
      <w:marLeft w:val="0"/>
      <w:marRight w:val="0"/>
      <w:marTop w:val="0"/>
      <w:marBottom w:val="0"/>
      <w:divBdr>
        <w:top w:val="none" w:sz="0" w:space="0" w:color="auto"/>
        <w:left w:val="none" w:sz="0" w:space="0" w:color="auto"/>
        <w:bottom w:val="none" w:sz="0" w:space="0" w:color="auto"/>
        <w:right w:val="none" w:sz="0" w:space="0" w:color="auto"/>
      </w:divBdr>
    </w:div>
    <w:div w:id="194584213">
      <w:bodyDiv w:val="1"/>
      <w:marLeft w:val="0"/>
      <w:marRight w:val="0"/>
      <w:marTop w:val="0"/>
      <w:marBottom w:val="0"/>
      <w:divBdr>
        <w:top w:val="none" w:sz="0" w:space="0" w:color="auto"/>
        <w:left w:val="none" w:sz="0" w:space="0" w:color="auto"/>
        <w:bottom w:val="none" w:sz="0" w:space="0" w:color="auto"/>
        <w:right w:val="none" w:sz="0" w:space="0" w:color="auto"/>
      </w:divBdr>
    </w:div>
    <w:div w:id="335108831">
      <w:bodyDiv w:val="1"/>
      <w:marLeft w:val="0"/>
      <w:marRight w:val="0"/>
      <w:marTop w:val="0"/>
      <w:marBottom w:val="0"/>
      <w:divBdr>
        <w:top w:val="none" w:sz="0" w:space="0" w:color="auto"/>
        <w:left w:val="none" w:sz="0" w:space="0" w:color="auto"/>
        <w:bottom w:val="none" w:sz="0" w:space="0" w:color="auto"/>
        <w:right w:val="none" w:sz="0" w:space="0" w:color="auto"/>
      </w:divBdr>
    </w:div>
    <w:div w:id="499470669">
      <w:bodyDiv w:val="1"/>
      <w:marLeft w:val="0"/>
      <w:marRight w:val="0"/>
      <w:marTop w:val="0"/>
      <w:marBottom w:val="0"/>
      <w:divBdr>
        <w:top w:val="none" w:sz="0" w:space="0" w:color="auto"/>
        <w:left w:val="none" w:sz="0" w:space="0" w:color="auto"/>
        <w:bottom w:val="none" w:sz="0" w:space="0" w:color="auto"/>
        <w:right w:val="none" w:sz="0" w:space="0" w:color="auto"/>
      </w:divBdr>
    </w:div>
    <w:div w:id="508178214">
      <w:bodyDiv w:val="1"/>
      <w:marLeft w:val="0"/>
      <w:marRight w:val="0"/>
      <w:marTop w:val="0"/>
      <w:marBottom w:val="0"/>
      <w:divBdr>
        <w:top w:val="none" w:sz="0" w:space="0" w:color="auto"/>
        <w:left w:val="none" w:sz="0" w:space="0" w:color="auto"/>
        <w:bottom w:val="none" w:sz="0" w:space="0" w:color="auto"/>
        <w:right w:val="none" w:sz="0" w:space="0" w:color="auto"/>
      </w:divBdr>
    </w:div>
    <w:div w:id="567309307">
      <w:bodyDiv w:val="1"/>
      <w:marLeft w:val="0"/>
      <w:marRight w:val="0"/>
      <w:marTop w:val="0"/>
      <w:marBottom w:val="0"/>
      <w:divBdr>
        <w:top w:val="none" w:sz="0" w:space="0" w:color="auto"/>
        <w:left w:val="none" w:sz="0" w:space="0" w:color="auto"/>
        <w:bottom w:val="none" w:sz="0" w:space="0" w:color="auto"/>
        <w:right w:val="none" w:sz="0" w:space="0" w:color="auto"/>
      </w:divBdr>
    </w:div>
    <w:div w:id="574778894">
      <w:bodyDiv w:val="1"/>
      <w:marLeft w:val="0"/>
      <w:marRight w:val="0"/>
      <w:marTop w:val="0"/>
      <w:marBottom w:val="0"/>
      <w:divBdr>
        <w:top w:val="none" w:sz="0" w:space="0" w:color="auto"/>
        <w:left w:val="none" w:sz="0" w:space="0" w:color="auto"/>
        <w:bottom w:val="none" w:sz="0" w:space="0" w:color="auto"/>
        <w:right w:val="none" w:sz="0" w:space="0" w:color="auto"/>
      </w:divBdr>
    </w:div>
    <w:div w:id="787969417">
      <w:bodyDiv w:val="1"/>
      <w:marLeft w:val="0"/>
      <w:marRight w:val="0"/>
      <w:marTop w:val="0"/>
      <w:marBottom w:val="0"/>
      <w:divBdr>
        <w:top w:val="none" w:sz="0" w:space="0" w:color="auto"/>
        <w:left w:val="none" w:sz="0" w:space="0" w:color="auto"/>
        <w:bottom w:val="none" w:sz="0" w:space="0" w:color="auto"/>
        <w:right w:val="none" w:sz="0" w:space="0" w:color="auto"/>
      </w:divBdr>
    </w:div>
    <w:div w:id="1064913410">
      <w:bodyDiv w:val="1"/>
      <w:marLeft w:val="0"/>
      <w:marRight w:val="0"/>
      <w:marTop w:val="0"/>
      <w:marBottom w:val="0"/>
      <w:divBdr>
        <w:top w:val="none" w:sz="0" w:space="0" w:color="auto"/>
        <w:left w:val="none" w:sz="0" w:space="0" w:color="auto"/>
        <w:bottom w:val="none" w:sz="0" w:space="0" w:color="auto"/>
        <w:right w:val="none" w:sz="0" w:space="0" w:color="auto"/>
      </w:divBdr>
    </w:div>
    <w:div w:id="1377466236">
      <w:bodyDiv w:val="1"/>
      <w:marLeft w:val="0"/>
      <w:marRight w:val="0"/>
      <w:marTop w:val="0"/>
      <w:marBottom w:val="0"/>
      <w:divBdr>
        <w:top w:val="none" w:sz="0" w:space="0" w:color="auto"/>
        <w:left w:val="none" w:sz="0" w:space="0" w:color="auto"/>
        <w:bottom w:val="none" w:sz="0" w:space="0" w:color="auto"/>
        <w:right w:val="none" w:sz="0" w:space="0" w:color="auto"/>
      </w:divBdr>
    </w:div>
    <w:div w:id="1441410730">
      <w:bodyDiv w:val="1"/>
      <w:marLeft w:val="0"/>
      <w:marRight w:val="0"/>
      <w:marTop w:val="0"/>
      <w:marBottom w:val="0"/>
      <w:divBdr>
        <w:top w:val="none" w:sz="0" w:space="0" w:color="auto"/>
        <w:left w:val="none" w:sz="0" w:space="0" w:color="auto"/>
        <w:bottom w:val="none" w:sz="0" w:space="0" w:color="auto"/>
        <w:right w:val="none" w:sz="0" w:space="0" w:color="auto"/>
      </w:divBdr>
    </w:div>
    <w:div w:id="1574972862">
      <w:bodyDiv w:val="1"/>
      <w:marLeft w:val="0"/>
      <w:marRight w:val="0"/>
      <w:marTop w:val="0"/>
      <w:marBottom w:val="0"/>
      <w:divBdr>
        <w:top w:val="none" w:sz="0" w:space="0" w:color="auto"/>
        <w:left w:val="none" w:sz="0" w:space="0" w:color="auto"/>
        <w:bottom w:val="none" w:sz="0" w:space="0" w:color="auto"/>
        <w:right w:val="none" w:sz="0" w:space="0" w:color="auto"/>
      </w:divBdr>
    </w:div>
    <w:div w:id="1679113147">
      <w:bodyDiv w:val="1"/>
      <w:marLeft w:val="0"/>
      <w:marRight w:val="0"/>
      <w:marTop w:val="0"/>
      <w:marBottom w:val="0"/>
      <w:divBdr>
        <w:top w:val="none" w:sz="0" w:space="0" w:color="auto"/>
        <w:left w:val="none" w:sz="0" w:space="0" w:color="auto"/>
        <w:bottom w:val="none" w:sz="0" w:space="0" w:color="auto"/>
        <w:right w:val="none" w:sz="0" w:space="0" w:color="auto"/>
      </w:divBdr>
    </w:div>
    <w:div w:id="1711956925">
      <w:bodyDiv w:val="1"/>
      <w:marLeft w:val="0"/>
      <w:marRight w:val="0"/>
      <w:marTop w:val="0"/>
      <w:marBottom w:val="0"/>
      <w:divBdr>
        <w:top w:val="none" w:sz="0" w:space="0" w:color="auto"/>
        <w:left w:val="none" w:sz="0" w:space="0" w:color="auto"/>
        <w:bottom w:val="none" w:sz="0" w:space="0" w:color="auto"/>
        <w:right w:val="none" w:sz="0" w:space="0" w:color="auto"/>
      </w:divBdr>
    </w:div>
    <w:div w:id="1736201890">
      <w:bodyDiv w:val="1"/>
      <w:marLeft w:val="0"/>
      <w:marRight w:val="0"/>
      <w:marTop w:val="0"/>
      <w:marBottom w:val="0"/>
      <w:divBdr>
        <w:top w:val="none" w:sz="0" w:space="0" w:color="auto"/>
        <w:left w:val="none" w:sz="0" w:space="0" w:color="auto"/>
        <w:bottom w:val="none" w:sz="0" w:space="0" w:color="auto"/>
        <w:right w:val="none" w:sz="0" w:space="0" w:color="auto"/>
      </w:divBdr>
    </w:div>
    <w:div w:id="1926528138">
      <w:bodyDiv w:val="1"/>
      <w:marLeft w:val="0"/>
      <w:marRight w:val="0"/>
      <w:marTop w:val="0"/>
      <w:marBottom w:val="0"/>
      <w:divBdr>
        <w:top w:val="none" w:sz="0" w:space="0" w:color="auto"/>
        <w:left w:val="none" w:sz="0" w:space="0" w:color="auto"/>
        <w:bottom w:val="none" w:sz="0" w:space="0" w:color="auto"/>
        <w:right w:val="none" w:sz="0" w:space="0" w:color="auto"/>
      </w:divBdr>
    </w:div>
    <w:div w:id="1952514065">
      <w:bodyDiv w:val="1"/>
      <w:marLeft w:val="0"/>
      <w:marRight w:val="0"/>
      <w:marTop w:val="0"/>
      <w:marBottom w:val="0"/>
      <w:divBdr>
        <w:top w:val="none" w:sz="0" w:space="0" w:color="auto"/>
        <w:left w:val="none" w:sz="0" w:space="0" w:color="auto"/>
        <w:bottom w:val="none" w:sz="0" w:space="0" w:color="auto"/>
        <w:right w:val="none" w:sz="0" w:space="0" w:color="auto"/>
      </w:divBdr>
    </w:div>
    <w:div w:id="2099785669">
      <w:bodyDiv w:val="1"/>
      <w:marLeft w:val="0"/>
      <w:marRight w:val="0"/>
      <w:marTop w:val="0"/>
      <w:marBottom w:val="0"/>
      <w:divBdr>
        <w:top w:val="none" w:sz="0" w:space="0" w:color="auto"/>
        <w:left w:val="none" w:sz="0" w:space="0" w:color="auto"/>
        <w:bottom w:val="none" w:sz="0" w:space="0" w:color="auto"/>
        <w:right w:val="none" w:sz="0" w:space="0" w:color="auto"/>
      </w:divBdr>
    </w:div>
    <w:div w:id="21271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AP/Notice/1027/Instructions" TargetMode="External"/><Relationship Id="rId13" Type="http://schemas.openxmlformats.org/officeDocument/2006/relationships/hyperlink" Target="file:///D:\&#1048;&#1089;&#1083;&#1072;&#1084;&#1086;&#1074;&#1072;&#1040;&#1060;\Downloads\&#1040;&#1091;&#1082;&#1094;&#1080;&#1086;&#1085;&#1085;&#1072;&#1103;&#1076;&#1086;&#1082;&#1091;&#1084;&#1077;&#1085;&#1090;&#1072;&#1094;&#1080;&#1103;+27'11'17.docx" TargetMode="External"/><Relationship Id="rId3" Type="http://schemas.openxmlformats.org/officeDocument/2006/relationships/styles" Target="styles.xml"/><Relationship Id="rId7" Type="http://schemas.openxmlformats.org/officeDocument/2006/relationships/hyperlink" Target="https://utp.sberbank-ast.ru/Main/Notice/988/Reglament" TargetMode="External"/><Relationship Id="rId12" Type="http://schemas.openxmlformats.org/officeDocument/2006/relationships/hyperlink" Target="file:///D:\&#1048;&#1089;&#1083;&#1072;&#1084;&#1086;&#1074;&#1072;&#1040;&#1060;\Downloads\&#1040;&#1091;&#1082;&#1094;&#1080;&#1086;&#1085;&#1085;&#1072;&#1103;&#1076;&#1086;&#1082;&#1091;&#1084;&#1077;&#1085;&#1090;&#1072;&#1094;&#1080;&#1103;+27'11'17.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AP/Notice/653/Requisites" TargetMode="External"/><Relationship Id="rId5" Type="http://schemas.openxmlformats.org/officeDocument/2006/relationships/settings" Target="settings.xml"/><Relationship Id="rId15" Type="http://schemas.openxmlformats.org/officeDocument/2006/relationships/hyperlink" Target="file:///D:\&#1048;&#1089;&#1083;&#1072;&#1084;&#1086;&#1074;&#1072;&#1040;&#1060;\Downloads\&#1040;&#1091;&#1082;&#1094;&#1080;&#1086;&#1085;&#1085;&#1072;&#1103;&#1076;&#1086;&#1082;&#1091;&#1084;&#1077;&#1085;&#1090;&#1072;&#1094;&#1080;&#1103;+27'11'17.docx" TargetMode="External"/><Relationship Id="rId10" Type="http://schemas.openxmlformats.org/officeDocument/2006/relationships/hyperlink" Target="http://&#1095;&#1072;&#1081;&#1082;&#1086;&#1074;&#1089;&#1082;&#1080;&#1081;&#1088;&#1072;&#1081;&#1086;&#1085;.&#1088;&#1092;/" TargetMode="External"/><Relationship Id="rId4" Type="http://schemas.microsoft.com/office/2007/relationships/stylesWithEffects" Target="stylesWithEffects.xml"/><Relationship Id="rId9" Type="http://schemas.openxmlformats.org/officeDocument/2006/relationships/hyperlink" Target="https://utp.sberbank-ast.ru/AP/Notice/652/Instructions" TargetMode="External"/><Relationship Id="rId14" Type="http://schemas.openxmlformats.org/officeDocument/2006/relationships/hyperlink" Target="file:///D:\&#1048;&#1089;&#1083;&#1072;&#1084;&#1086;&#1074;&#1072;&#1040;&#1060;\Downloads\&#1040;&#1091;&#1082;&#1094;&#1080;&#1086;&#1085;&#1085;&#1072;&#1103;&#1076;&#1086;&#1082;&#1091;&#1084;&#1077;&#1085;&#1090;&#1072;&#1094;&#1080;&#1103;+27'11'1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6B16-E18B-4571-999B-6C807C6F5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5838</TotalTime>
  <Pages>20</Pages>
  <Words>7365</Words>
  <Characters>41984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Субботина Любовь Владимировна</dc:creator>
  <cp:keywords/>
  <dc:description/>
  <cp:lastModifiedBy>Соловьева Галина Афанасьевна</cp:lastModifiedBy>
  <cp:revision>32</cp:revision>
  <cp:lastPrinted>2023-08-07T03:56:00Z</cp:lastPrinted>
  <dcterms:created xsi:type="dcterms:W3CDTF">2020-09-21T10:10:00Z</dcterms:created>
  <dcterms:modified xsi:type="dcterms:W3CDTF">2023-08-07T04:00:00Z</dcterms:modified>
</cp:coreProperties>
</file>