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46" w:rsidRPr="00590AD2" w:rsidRDefault="002A7746" w:rsidP="002A77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>Перечень правовых актов, регулирующих осуществление муниципального контроля</w:t>
      </w:r>
      <w:r w:rsidR="00CA56FE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590AD2">
        <w:rPr>
          <w:rFonts w:ascii="Times New Roman" w:hAnsi="Times New Roman"/>
          <w:sz w:val="28"/>
          <w:szCs w:val="28"/>
        </w:rPr>
        <w:t>:</w:t>
      </w:r>
    </w:p>
    <w:p w:rsidR="00CA56FE" w:rsidRDefault="00CA56FE" w:rsidP="00CA56FE">
      <w:pPr>
        <w:pStyle w:val="ConsPlusNormal"/>
        <w:jc w:val="both"/>
      </w:pPr>
    </w:p>
    <w:p w:rsidR="002A7746" w:rsidRPr="00590AD2" w:rsidRDefault="00DE2220" w:rsidP="00CA56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2A7746" w:rsidRPr="00590AD2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A7746" w:rsidRPr="00590AD2" w:rsidRDefault="00DE2220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2A7746" w:rsidRPr="00590AD2">
          <w:rPr>
            <w:rFonts w:ascii="Times New Roman" w:hAnsi="Times New Roman"/>
            <w:sz w:val="28"/>
            <w:szCs w:val="28"/>
          </w:rPr>
          <w:t>Кодекс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6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294);</w:t>
      </w:r>
    </w:p>
    <w:p w:rsidR="002A7746" w:rsidRPr="00590AD2" w:rsidRDefault="00DE2220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A7746" w:rsidRPr="00590AD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2A7746" w:rsidRPr="00590AD2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2A7746" w:rsidRPr="00590AD2">
        <w:rPr>
          <w:rFonts w:ascii="Times New Roman" w:hAnsi="Times New Roman"/>
          <w:sz w:val="28"/>
          <w:szCs w:val="28"/>
        </w:rPr>
        <w:t xml:space="preserve"> и индивидуальных предпринимателей»;</w:t>
      </w:r>
    </w:p>
    <w:p w:rsidR="002A7746" w:rsidRPr="00590AD2" w:rsidRDefault="00DE2220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A7746" w:rsidRPr="00590AD2">
          <w:rPr>
            <w:rFonts w:ascii="Times New Roman" w:hAnsi="Times New Roman"/>
            <w:sz w:val="28"/>
            <w:szCs w:val="28"/>
          </w:rPr>
          <w:t>Приказ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России от 30 апреля 2009 г. № 141);</w:t>
      </w:r>
    </w:p>
    <w:p w:rsidR="002A7746" w:rsidRDefault="00DE2220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A7746"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Пермского края от 6 апреля 2015 г. № 460-ПК «Об административных п</w:t>
      </w:r>
      <w:r w:rsidR="00530B9D">
        <w:rPr>
          <w:rFonts w:ascii="Times New Roman" w:hAnsi="Times New Roman"/>
          <w:sz w:val="28"/>
          <w:szCs w:val="28"/>
        </w:rPr>
        <w:t>равонарушениях в Пермском крае»</w:t>
      </w:r>
      <w:r w:rsidR="00CA56FE">
        <w:rPr>
          <w:rFonts w:ascii="Times New Roman" w:hAnsi="Times New Roman"/>
          <w:sz w:val="28"/>
          <w:szCs w:val="28"/>
        </w:rPr>
        <w:t>;</w:t>
      </w:r>
    </w:p>
    <w:p w:rsidR="00E105BD" w:rsidRDefault="000E4ABF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4ABF">
        <w:rPr>
          <w:rFonts w:ascii="Times New Roman" w:hAnsi="Times New Roman"/>
          <w:sz w:val="28"/>
          <w:szCs w:val="28"/>
        </w:rPr>
        <w:t xml:space="preserve">Закон Пермского края от 05.04.2022 N 57-ПК </w:t>
      </w:r>
      <w:r>
        <w:rPr>
          <w:rFonts w:ascii="Times New Roman" w:hAnsi="Times New Roman"/>
          <w:sz w:val="28"/>
          <w:szCs w:val="28"/>
        </w:rPr>
        <w:t>«</w:t>
      </w:r>
      <w:r w:rsidRPr="000E4ABF">
        <w:rPr>
          <w:rFonts w:ascii="Times New Roman" w:hAnsi="Times New Roman"/>
          <w:sz w:val="28"/>
          <w:szCs w:val="28"/>
        </w:rPr>
        <w:t>Об озеленен</w:t>
      </w:r>
      <w:r>
        <w:rPr>
          <w:rFonts w:ascii="Times New Roman" w:hAnsi="Times New Roman"/>
          <w:sz w:val="28"/>
          <w:szCs w:val="28"/>
        </w:rPr>
        <w:t>ных территориях Пермского края»;</w:t>
      </w:r>
    </w:p>
    <w:p w:rsidR="00CA56FE" w:rsidRPr="00CA56FE" w:rsidRDefault="00CA56FE" w:rsidP="00CA5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6FE">
        <w:rPr>
          <w:rFonts w:ascii="Times New Roman" w:hAnsi="Times New Roman" w:cs="Times New Roman"/>
          <w:sz w:val="28"/>
          <w:szCs w:val="28"/>
        </w:rPr>
        <w:t>Решение Думы Чайковского городского округа от 20.03.2019 N 165</w:t>
      </w:r>
    </w:p>
    <w:p w:rsidR="00CA56FE" w:rsidRDefault="00CA56FE" w:rsidP="00CA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6FE">
        <w:rPr>
          <w:rFonts w:ascii="Times New Roman" w:hAnsi="Times New Roman" w:cs="Times New Roman"/>
          <w:sz w:val="28"/>
          <w:szCs w:val="28"/>
        </w:rPr>
        <w:t>"Об утверждении Правил благоустройства территории муниципального образования "Чайковский городской округ"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6FE" w:rsidRPr="00CA56FE" w:rsidRDefault="00CA56FE" w:rsidP="00CA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 Чайковского городского округа.</w:t>
      </w:r>
    </w:p>
    <w:p w:rsidR="00CA56FE" w:rsidRPr="00590AD2" w:rsidRDefault="00CA56FE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CA56FE" w:rsidRPr="00590AD2" w:rsidSect="008B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A7746"/>
    <w:rsid w:val="00021D9D"/>
    <w:rsid w:val="000E4ABF"/>
    <w:rsid w:val="002A7746"/>
    <w:rsid w:val="00530B9D"/>
    <w:rsid w:val="008B22A1"/>
    <w:rsid w:val="008C3AF9"/>
    <w:rsid w:val="00CA56FE"/>
    <w:rsid w:val="00DE2220"/>
    <w:rsid w:val="00E1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7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2A7746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6AEDD2F03659C625947EE4131E1847C21CAA104FBE52222F4DA98F932F585260D5445EC7BEBBAE2E5E878D5TD6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E6AEDD2F03659C625947EE4131E1847C23CEAD06FEE52222F4DA98F932F585260D5445EC7BEBBAE2E5E878D5TD63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6AEDD2F03659C625947EE4131E1847C26C8A507F9E52222F4DA98F932F585260D5445EC7BEBBAE2E5E878D5TD63E" TargetMode="External"/><Relationship Id="rId11" Type="http://schemas.openxmlformats.org/officeDocument/2006/relationships/hyperlink" Target="consultantplus://offline/ref=C3E6AEDD2F03659C625959E3575DBC8F772994A805FDED7C7DA7DCCFA662F3D0744D0A1CBF3AA0B7E2FEF478D5CDAA80A6T260E" TargetMode="External"/><Relationship Id="rId5" Type="http://schemas.openxmlformats.org/officeDocument/2006/relationships/hyperlink" Target="consultantplus://offline/ref=C3E6AEDD2F03659C625947EE4131E1847C26CAA200FBE52222F4DA98F932F585260D5445EC7BEBBAE2E5E878D5TD63E" TargetMode="External"/><Relationship Id="rId10" Type="http://schemas.openxmlformats.org/officeDocument/2006/relationships/hyperlink" Target="consultantplus://offline/ref=C3E6AEDD2F03659C625947EE4131E1847D22CCA606FDE52222F4DA98F932F585260D5445EC7BEBBAE2E5E878D5TD63E" TargetMode="External"/><Relationship Id="rId4" Type="http://schemas.openxmlformats.org/officeDocument/2006/relationships/hyperlink" Target="consultantplus://offline/ref=C3E6AEDD2F03659C625947EE4131E1847D2ACDA00FA8B22073A1D49DF162AF952244034DF07EF7A4E2FBE8T768E" TargetMode="External"/><Relationship Id="rId9" Type="http://schemas.openxmlformats.org/officeDocument/2006/relationships/hyperlink" Target="consultantplus://offline/ref=C3E6AEDD2F03659C625947EE4131E1847C23CCAC0CF6E52222F4DA98F932F585260D5445EC7BEBBAE2E5E878D5TD6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2</cp:revision>
  <dcterms:created xsi:type="dcterms:W3CDTF">2023-02-06T06:02:00Z</dcterms:created>
  <dcterms:modified xsi:type="dcterms:W3CDTF">2023-02-06T06:02:00Z</dcterms:modified>
</cp:coreProperties>
</file>