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56" w:rsidRDefault="00346156">
      <w:pPr>
        <w:pStyle w:val="ConsPlusTitlePage"/>
      </w:pPr>
      <w:r>
        <w:br/>
      </w:r>
    </w:p>
    <w:p w:rsidR="00346156" w:rsidRDefault="00346156">
      <w:pPr>
        <w:pStyle w:val="ConsPlusNormal"/>
        <w:jc w:val="both"/>
        <w:outlineLvl w:val="0"/>
      </w:pPr>
    </w:p>
    <w:p w:rsidR="00346156" w:rsidRDefault="00346156">
      <w:pPr>
        <w:pStyle w:val="ConsPlusTitle"/>
        <w:jc w:val="center"/>
        <w:outlineLvl w:val="0"/>
      </w:pPr>
      <w:r>
        <w:t>ПРАВИТЕЛЬСТВО ПЕРМСКОГО КРАЯ</w:t>
      </w:r>
    </w:p>
    <w:p w:rsidR="00346156" w:rsidRDefault="00346156">
      <w:pPr>
        <w:pStyle w:val="ConsPlusTitle"/>
        <w:jc w:val="center"/>
      </w:pPr>
    </w:p>
    <w:p w:rsidR="00346156" w:rsidRDefault="00346156">
      <w:pPr>
        <w:pStyle w:val="ConsPlusTitle"/>
        <w:jc w:val="center"/>
      </w:pPr>
      <w:r>
        <w:t>ПОСТАНОВЛЕНИЕ</w:t>
      </w:r>
    </w:p>
    <w:p w:rsidR="00346156" w:rsidRDefault="00346156">
      <w:pPr>
        <w:pStyle w:val="ConsPlusTitle"/>
        <w:jc w:val="center"/>
      </w:pPr>
      <w:r>
        <w:t>от 27 июля 2007 г. N 163-п</w:t>
      </w:r>
    </w:p>
    <w:p w:rsidR="00D42FC6" w:rsidRDefault="00D42FC6">
      <w:pPr>
        <w:pStyle w:val="ConsPlusNormal"/>
        <w:jc w:val="both"/>
      </w:pPr>
    </w:p>
    <w:p w:rsidR="00D42FC6" w:rsidRDefault="00D42FC6">
      <w:pPr>
        <w:pStyle w:val="ConsPlusNormal"/>
        <w:jc w:val="both"/>
      </w:pPr>
    </w:p>
    <w:p w:rsidR="00346156" w:rsidRDefault="00346156">
      <w:pPr>
        <w:pStyle w:val="ConsPlusNormal"/>
        <w:jc w:val="right"/>
        <w:outlineLvl w:val="0"/>
      </w:pPr>
      <w:r>
        <w:t>УТВЕРЖДЕН</w:t>
      </w:r>
    </w:p>
    <w:p w:rsidR="00346156" w:rsidRDefault="00346156">
      <w:pPr>
        <w:pStyle w:val="ConsPlusNormal"/>
        <w:jc w:val="right"/>
      </w:pPr>
      <w:r>
        <w:t>Постановлением</w:t>
      </w:r>
    </w:p>
    <w:p w:rsidR="00346156" w:rsidRDefault="00346156">
      <w:pPr>
        <w:pStyle w:val="ConsPlusNormal"/>
        <w:jc w:val="right"/>
      </w:pPr>
      <w:r>
        <w:t>Правительства</w:t>
      </w:r>
    </w:p>
    <w:p w:rsidR="00346156" w:rsidRDefault="00346156">
      <w:pPr>
        <w:pStyle w:val="ConsPlusNormal"/>
        <w:jc w:val="right"/>
      </w:pPr>
      <w:r>
        <w:t>Пермского края</w:t>
      </w:r>
    </w:p>
    <w:p w:rsidR="00346156" w:rsidRDefault="00346156">
      <w:pPr>
        <w:pStyle w:val="ConsPlusNormal"/>
        <w:jc w:val="right"/>
      </w:pPr>
      <w:r>
        <w:t>от 27.07.2007 N 163-п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</w:pPr>
      <w:bookmarkStart w:id="0" w:name="P470"/>
      <w:bookmarkEnd w:id="0"/>
      <w:r>
        <w:t>ПОРЯДОК</w:t>
      </w:r>
    </w:p>
    <w:p w:rsidR="00346156" w:rsidRDefault="00346156">
      <w:pPr>
        <w:pStyle w:val="ConsPlusTitle"/>
        <w:jc w:val="center"/>
      </w:pPr>
      <w:proofErr w:type="gramStart"/>
      <w:r>
        <w:t>ОРГАНИЗАЦИИ ЯРМАРОК И ПРОДАЖИ ТОВАРОВ (ВЫПОЛНЕНИЯ РАБОТ,</w:t>
      </w:r>
      <w:proofErr w:type="gramEnd"/>
    </w:p>
    <w:p w:rsidR="00346156" w:rsidRDefault="00346156">
      <w:pPr>
        <w:pStyle w:val="ConsPlusTitle"/>
        <w:jc w:val="center"/>
      </w:pPr>
      <w:proofErr w:type="gramStart"/>
      <w:r>
        <w:t>ОКАЗАНИЯ УСЛУГ) НА НИХ НА ТЕРРИТОРИИ ПЕРМСКОГО КРАЯ</w:t>
      </w:r>
      <w:proofErr w:type="gramEnd"/>
    </w:p>
    <w:p w:rsidR="00346156" w:rsidRDefault="0034615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4615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46156" w:rsidRDefault="0034615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46156" w:rsidRDefault="00346156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Пермского края от 19.09.2018 </w:t>
            </w:r>
            <w:hyperlink r:id="rId4" w:history="1">
              <w:r>
                <w:rPr>
                  <w:color w:val="0000FF"/>
                </w:rPr>
                <w:t>N 511-п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346156" w:rsidRDefault="0034615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17.03.2020 </w:t>
            </w:r>
            <w:hyperlink r:id="rId5" w:history="1">
              <w:r>
                <w:rPr>
                  <w:color w:val="0000FF"/>
                </w:rPr>
                <w:t>N 116-п</w:t>
              </w:r>
            </w:hyperlink>
            <w:r>
              <w:rPr>
                <w:color w:val="392C69"/>
              </w:rPr>
              <w:t xml:space="preserve">, от 16.09.2020 </w:t>
            </w:r>
            <w:hyperlink r:id="rId6" w:history="1">
              <w:r>
                <w:rPr>
                  <w:color w:val="0000FF"/>
                </w:rPr>
                <w:t>N 674-п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  <w:outlineLvl w:val="1"/>
      </w:pPr>
      <w:r>
        <w:t>I. Общие положения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ind w:firstLine="540"/>
        <w:jc w:val="both"/>
      </w:pPr>
      <w:r>
        <w:t xml:space="preserve">1.1. Настоящий Порядок разработан в соответствии со </w:t>
      </w:r>
      <w:hyperlink r:id="rId7" w:history="1">
        <w:r>
          <w:rPr>
            <w:color w:val="0000FF"/>
          </w:rPr>
          <w:t>статьей 11</w:t>
        </w:r>
      </w:hyperlink>
      <w:r>
        <w:t xml:space="preserve"> Федерального закона от 28 декабря 2009 г. N 381-ФЗ "Об основах государственного регулирования торговой деятельности в Российской Федерации" и устанавливает правила организации ярмарок на территории Пермского края исполнительными органами государственной власти Пермского края, органами местного самоуправления Пермского края, юридическими лицами и индивидуальными предпринимателями.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1.2. Настоящий Порядок не распространяется на организацию и проведение оптовых ярмарок по продаже товаров (выполнению работ, оказанию услуг) на них, выставочно-ярмарочную деятельность, а также на ярмарки, которые проводятся в помещениях.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674-п)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1.3. Для целей настоящего Порядка используются следующие основные понятия: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1.3.1. оптовая ярмарка по продаже товаров (выполнению работ, оказанию услуг) на них - торговое мероприятие, связанное с приобретением и продажей товаров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использованием;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674-п)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1.3.2. выставочно-ярмарочная деятельность - предпринимательская деятельность в сфере выставочных услуг, осуществляемая для содействия становлению и развитию отношений торгово-экономического, научно-технического и инвестиционного сотрудничества;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1.3.3.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1" w:name="P487"/>
      <w:bookmarkEnd w:id="1"/>
      <w:r>
        <w:t xml:space="preserve">1.3.4. ярмарка - торговое мероприятие, на котором множество продавцов (участников ярмарки) предлагают покупателям товары (работы или услуги), проводимое в установленном </w:t>
      </w:r>
      <w:r>
        <w:lastRenderedPageBreak/>
        <w:t>месте на определенный срок в соответствии с настоящим Порядком;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1.3.5. место для продажи товаров (выполнения работ, оказания услуг) - место на ярмарке (в том числе киоск, палатка, </w:t>
      </w:r>
      <w:proofErr w:type="spellStart"/>
      <w:r>
        <w:t>автомагазин</w:t>
      </w:r>
      <w:proofErr w:type="spellEnd"/>
      <w:r>
        <w:t xml:space="preserve">, </w:t>
      </w:r>
      <w:proofErr w:type="spellStart"/>
      <w:r>
        <w:t>тонар</w:t>
      </w:r>
      <w:proofErr w:type="spellEnd"/>
      <w:r>
        <w:t xml:space="preserve">, лоток, шатер и иные специальные </w:t>
      </w:r>
      <w:proofErr w:type="spellStart"/>
      <w:r>
        <w:t>легковозводимые</w:t>
      </w:r>
      <w:proofErr w:type="spellEnd"/>
      <w:r>
        <w:t xml:space="preserve"> сборно-разборные конструкции, мобильные объекты торгового обслуживания), специально оборудованное и отведенное участнику ярмарки для осуществления деятельности по продаже товаров (выполнения работ, оказания услуг);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1.3.6. место размещения ярмарки - территория земельного участка, определенная организатором ярмарки для проведения ярмарки в соответствии с Порядком;</w:t>
      </w:r>
    </w:p>
    <w:p w:rsidR="00346156" w:rsidRDefault="00346156">
      <w:pPr>
        <w:pStyle w:val="ConsPlusNormal"/>
        <w:spacing w:before="220"/>
        <w:ind w:firstLine="540"/>
        <w:jc w:val="both"/>
      </w:pPr>
      <w:proofErr w:type="gramStart"/>
      <w:r>
        <w:t>1.3.7. участник ярмарки - зарегистрированное в установленном законодательством Российской Федерации порядке юридическое лицо,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которым в соответствии с настоящим Порядком предоставлено место для продажи товаров (выполнения работ, оказания услуг) на ярмарке;</w:t>
      </w:r>
      <w:proofErr w:type="gramEnd"/>
    </w:p>
    <w:p w:rsidR="00346156" w:rsidRDefault="00346156">
      <w:pPr>
        <w:pStyle w:val="ConsPlusNormal"/>
        <w:spacing w:before="220"/>
        <w:ind w:firstLine="540"/>
        <w:jc w:val="both"/>
      </w:pPr>
      <w:r>
        <w:t>1.3.8.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разрешение на право организации рынка, полученное в порядке, установленном Правительством Российской Федерации;</w:t>
      </w:r>
    </w:p>
    <w:p w:rsidR="00346156" w:rsidRDefault="00346156">
      <w:pPr>
        <w:pStyle w:val="ConsPlusNormal"/>
        <w:spacing w:before="220"/>
        <w:ind w:firstLine="540"/>
        <w:jc w:val="both"/>
      </w:pPr>
      <w:proofErr w:type="gramStart"/>
      <w:r>
        <w:t>1.3.9. рынок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цен, имеющий в своем составе торговые места и функционирующий на основании разрешения, выданного в установленном Правительством Российской Федерации порядке органом местного самоуправления Пермского края;</w:t>
      </w:r>
      <w:proofErr w:type="gramEnd"/>
    </w:p>
    <w:p w:rsidR="00346156" w:rsidRDefault="00346156">
      <w:pPr>
        <w:pStyle w:val="ConsPlusNormal"/>
        <w:spacing w:before="220"/>
        <w:ind w:firstLine="540"/>
        <w:jc w:val="both"/>
      </w:pPr>
      <w:r>
        <w:t>1.3.10. организатор ярмарки - исполнительный орган государственной власти Пермского края, орган местного самоуправления Пермского края, юридическое лицо, индивидуальный предприниматель, управляющая рынком компания, осуществляющие организацию и проведение ярмарки в месте размещения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2" w:name="P494"/>
      <w:bookmarkEnd w:id="2"/>
      <w:r>
        <w:t>1.4. Ярмарки подразделяются на следующие виды в зависимости от периодичности их проведения: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1.4.1. сезонные - ярмарки, проведение которых определено временем года или сезоном, но не более 14 календарных дней в квартал подряд и в совокупности в одном месте размещения ярмарок;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1.4.2. праздничные - ярмарки, приуроченные к государственным, религиозным праздникам, торжественным и памятным датам, а также иным общественно значимым событиям, культурным событиям, народным гуляниям, проведение которых ограничено выходными, нерабочими и праздничными днями и предпраздничными днями;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3" w:name="P497"/>
      <w:bookmarkEnd w:id="3"/>
      <w:r>
        <w:t>1.4.3. выходного дня - ярмарки, проведение которых ограничено выходными днями и днями, предшествующими выходным дням, но не более 4 дней в неделю в одном месте размещения ярмарок.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1.5. Ярмарки подразделяются на следующие типы в зависимости от товарной специализации: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универсальная ярмарка - ярмарка, на которой осуществляется реализация широкого круга товаров разных товарных групп (выполнение работ, оказание услуг), в том числе </w:t>
      </w:r>
      <w:r>
        <w:lastRenderedPageBreak/>
        <w:t>продовольственных товаров, сельскохозяйственной продукции, изделий народного творчества, продукции ремесленничества и сувенирной продукции;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сельскохозяйственная (продовольственная) ярмарка - ярмарка, на которой осуществляется реализация сельскохозяйственной продукции и продуктов питания;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специализированная ярмарка - ярмарка, на которой осуществляется реализация товара (работ, услуг), определенного специализацией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К специализированной ярмарке относятся: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ярмарка по продаже определенного вида товара (ярмарка меда, рыбная ярмарка, книжная ярмарка, иные ярмарки);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новогодняя и рождественская ярмарки - ярмарки, на которых осуществляется реализация елочных игрушек, новогодних сувениров, живых и искусственных елей, гирлянд и другой новогодней и рождественской продукции;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садовая ярмарка - ярмарка по продаже рассады, дачных и садовых растений и принадлежностей;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вернисажи - уличные выставки-продажи картин, художественных произведений, предметов искусств и народного творчества;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иные тематические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1.6. Запрещается организация и проведение ярмарок: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4" w:name="P509"/>
      <w:bookmarkEnd w:id="4"/>
      <w:r>
        <w:t>1.6.1. на придомовой территории и территории многоквартирного дома;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1.6.2. на территориях детских, образовательных и медицинских организаций;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5" w:name="P511"/>
      <w:bookmarkEnd w:id="5"/>
      <w:r>
        <w:t>1.6.3. на территор</w:t>
      </w:r>
      <w:proofErr w:type="gramStart"/>
      <w:r>
        <w:t>ии аэ</w:t>
      </w:r>
      <w:proofErr w:type="gramEnd"/>
      <w:r>
        <w:t>ропортов, автовокзалов, железнодорожных и речных вокзалов.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1.7. Период проведения ярмарки определяется организатором ярмарки с учетом требований </w:t>
      </w:r>
      <w:hyperlink w:anchor="P494" w:history="1">
        <w:r>
          <w:rPr>
            <w:color w:val="0000FF"/>
          </w:rPr>
          <w:t>пунктов 1.4</w:t>
        </w:r>
      </w:hyperlink>
      <w:r>
        <w:t>-</w:t>
      </w:r>
      <w:hyperlink w:anchor="P497" w:history="1">
        <w:r>
          <w:rPr>
            <w:color w:val="0000FF"/>
          </w:rPr>
          <w:t>1.4.3</w:t>
        </w:r>
      </w:hyperlink>
      <w:r>
        <w:t xml:space="preserve"> настоящего Порядка, за исключением ярмарок, местом размещения которых является территория земельного участка (объекта недвижимости), прилегающая к объекту (объектам) недвижимости, в котором функционирует рынок, принадлежащего управляющей рынком компании на праве собственности или ином праве.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На территории указанных земельных участков управляющая рынком компания самостоятельно определяет периоды проведения ярмарок.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Положения настоящего пункта не распространяются на управляющие рынком компании в случаях, когда они выступают организаторами ярмарок, место размещения которых определяется ими на иных земельных участках.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1.8. Органы местного самоуправления Пермского края проводят ярмарки в соответствии с планами проведения ярмарок на календарный год (далее - Планы проведения ярмарок).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1.9. Органы местного самоуправления Пермского края ежегодно, в срок до 1 декабря текущего года, формируют </w:t>
      </w:r>
      <w:hyperlink w:anchor="P664" w:history="1">
        <w:r>
          <w:rPr>
            <w:color w:val="0000FF"/>
          </w:rPr>
          <w:t>Планы</w:t>
        </w:r>
      </w:hyperlink>
      <w:r>
        <w:t xml:space="preserve"> проведения ярмарок по форме согласно приложению 1 к настоящему Порядку на очередной календарный год и размещают их на официальных сайтах муниципальных образований Пермского края в информационно-телекоммуникационной сети "Интернет".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1.10. Органы местного самоуправления Пермского края не позднее 5 декабря текущего года </w:t>
      </w:r>
      <w:r>
        <w:lastRenderedPageBreak/>
        <w:t>направляют Планы проведения ярмарок в Министерство промышленности и торговли Пермского края (далее - Министерство).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16.09.2020 N 674-п)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1.11. Министерство не позднее 25 декабря текущего года формирует сводный план проведения ярмарок на территории Пермского края в очередном календарном году (далее - Сводный план проведения ярмарок) и размещает его на своем официальном сайте в информационно-телекоммуникационной сети "Интернет" </w:t>
      </w:r>
      <w:proofErr w:type="spellStart"/>
      <w:r>
        <w:t>www.minpromtorg.permkrai.ru</w:t>
      </w:r>
      <w:proofErr w:type="spellEnd"/>
      <w:r>
        <w:t xml:space="preserve"> (далее - сайт Министерства).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1.12. Внесение изменений в План проведения ярмарок производится органами местного самоуправления Пермского края не чаще одного раза в квартал.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Органы местного самоуправления Пермского края направляют в Министерство информацию о внесенных изменениях в Планы проведения ярмарок в течение 10 календарных дней со дня их внесения.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Министерство формирует изменения в Сводный план проведения ярмарок и размещает их на сайте Министерства в течение 5 рабочих дней после поступления информации от органов местного самоуправления Пермского края о внесенных изменениях в Планы проведения ярмарок.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  <w:outlineLvl w:val="1"/>
      </w:pPr>
      <w:r>
        <w:t>II. Цели и порядок организации ярмарок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ind w:firstLine="540"/>
        <w:jc w:val="both"/>
      </w:pPr>
      <w:r>
        <w:t>2.1. Основными целями проведения ярмарок являются: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2.1.1. упорядочение размещения мелкорозничной торговли, ликвидация несанкционированной торговли;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2.1.2. сокращение стихийной деятельности по продаже товаров (выполнению работ, оказанию услуг);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2.1.3. создание благоприятных условий для наиболее полного удовлетворения потребностей населения в товарах (работах, услугах);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2.1.4. создание условий для продвижения товаров (работ, услуг) местных производителей и поддержка товаров (работ, услуг) местных производителей;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2.1.5. развитие здоровой конкурентной среды и активная поддержка малого и среднего предпринимательства (в том числе крестьянского (фермерского) хозяйства, личного подсобного хозяйства, садоводства, огородничества, животноводства);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2.1.6. ликвидация необоснованных административных барьеров.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2.2. Организация и проведение ярмарок юридическими лицами и индивидуальными предпринимателями на земельных участках, находящихся в муниципальной собственности либо государственная собственность на которые не разграничена, осуществляются в местах размещения ярмарок, включенных в перечень, утвержденный органом местного самоуправления Пермского края.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Использование мест размещения ярмарок, указанных в абзаце первом настоящего пункта, организаторами ярмарок - юридическими лицами и индивидуальными предпринимателями осуществляется без предоставления земель и земельных участков и установления сервитута в соответствии с порядком, утвержденным органом местного самоуправления Пермского края.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2.3. </w:t>
      </w:r>
      <w:proofErr w:type="gramStart"/>
      <w:r>
        <w:t xml:space="preserve">Организация и проведение ярмарок исполнительным органом государственной власти Пермского края на земельных участках, находящихся в государственной собственности Пермского </w:t>
      </w:r>
      <w:r>
        <w:lastRenderedPageBreak/>
        <w:t>края, осуществляются в соответствии с правовым актом указанного органа, принятым в установленном порядке, а в случае проведения ярмарки на земельных участках, находящихся в муниципальной собственности либо государственная собственность на которые не разграничена, - при условии предварительного согласования места размещения ярмарок с органом местного</w:t>
      </w:r>
      <w:proofErr w:type="gramEnd"/>
      <w:r>
        <w:t xml:space="preserve"> самоуправления Пермского края.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2.4. Организация и проведение ярмарок органом местного самоуправления Пермского края на земельных участках, находящихся в муниципальной собственности либо государственная собственность на которые не разграничена, осуществляются в соответствии с правовым актом органа местного самоуправления Пермского края.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6" w:name="P537"/>
      <w:bookmarkEnd w:id="6"/>
      <w:r>
        <w:t>2.5. Для организации и проведения ярмарок на земельных участках, не указанных в пунктах 2.3, 2.4 настоящего Порядка, организатор ярмарки не позднее 30 дней до дня проведения ярмарки направляет в Министерство на согласование заявление об организации и проведении ярмарки (далее - заявление), которое должно содержать следующие сведения: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юридический и фактический адреса места нахождения организатора ярмарки, контактные телефоны;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место размещения ярмарки с указанием адресных ориентиров и кадастрового номера земельного участка с приложением копий правоустанавливающих документов на соответствующий земельный участок;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наименование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вид и тип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сроки проведения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режим работы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proofErr w:type="gramStart"/>
      <w:r>
        <w:t>согласие собственника (пользователя, владельца) земельного участка (объекта недвижимости) на проведение ярмарки (в случае отсутствия права собственности (пользования, владения) на земельный участок).</w:t>
      </w:r>
      <w:proofErr w:type="gramEnd"/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2.6. Министерство рассматривает заявление и принимает решение о согласовании заявления или об отказе в согласовании заявления в срок, не превышающий 10 рабочих дней </w:t>
      </w:r>
      <w:proofErr w:type="gramStart"/>
      <w:r>
        <w:t>с даты</w:t>
      </w:r>
      <w:proofErr w:type="gramEnd"/>
      <w:r>
        <w:t xml:space="preserve"> его поступления в Министерство.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Министерство в течение 5 рабочих дней </w:t>
      </w:r>
      <w:proofErr w:type="gramStart"/>
      <w:r>
        <w:t>с даты принятия</w:t>
      </w:r>
      <w:proofErr w:type="gramEnd"/>
      <w:r>
        <w:t xml:space="preserve"> решения о согласовании заявления или об отказе в согласовании заявления направляет его организатору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Министерство в течение 5 рабочих дней </w:t>
      </w:r>
      <w:proofErr w:type="gramStart"/>
      <w:r>
        <w:t>с даты принятия</w:t>
      </w:r>
      <w:proofErr w:type="gramEnd"/>
      <w:r>
        <w:t xml:space="preserve"> решения о согласовании заявления направляет в орган местного самоуправления Пермского края, на территории которого планируется проведение ярмарки, копию указанного решения.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2.7. Основаниями для отказа в согласовании заявления являются: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2.7.1. отсутствие у организатора ярмарки права собственности (пользования, владения) на земельный участок (объект недвижимости), в пределах которого предполагается место размещения ярмарки, либо согласия собственника (пользователя, владельца) указанного земельного участка (объекта недвижимости) на проведение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lastRenderedPageBreak/>
        <w:t xml:space="preserve">2.7.2. проведение ярмарки в местах, указанных в </w:t>
      </w:r>
      <w:hyperlink w:anchor="P509" w:history="1">
        <w:r>
          <w:rPr>
            <w:color w:val="0000FF"/>
          </w:rPr>
          <w:t>пунктах 1.6.1</w:t>
        </w:r>
      </w:hyperlink>
      <w:r>
        <w:t>-</w:t>
      </w:r>
      <w:hyperlink w:anchor="P511" w:history="1">
        <w:r>
          <w:rPr>
            <w:color w:val="0000FF"/>
          </w:rPr>
          <w:t>1.6.3</w:t>
        </w:r>
      </w:hyperlink>
      <w:r>
        <w:t xml:space="preserve"> настоящего Порядка;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2.7.3. непредставление организатором ярмарки документов, предусмотренных </w:t>
      </w:r>
      <w:hyperlink w:anchor="P537" w:history="1">
        <w:r>
          <w:rPr>
            <w:color w:val="0000FF"/>
          </w:rPr>
          <w:t>пунктом 2.5</w:t>
        </w:r>
      </w:hyperlink>
      <w:r>
        <w:t xml:space="preserve"> настоящего Порядка, либо представление их с нарушением установленного срока, либо наличие в представленных документах неполной и (или) недостоверной информации.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7" w:name="P553"/>
      <w:bookmarkEnd w:id="7"/>
      <w:r>
        <w:t xml:space="preserve">2.8. </w:t>
      </w:r>
      <w:proofErr w:type="gramStart"/>
      <w:r>
        <w:t>Для участия в ярмарке участники ярмарки направляют организатору ярмарки до начала ярмарки и во время работы ярмарки (при наличии мест для продажи товаров (выполнения работ, оказания услуг) заявку на получение места для продажи товаров (выполнения работ, оказания услуг) на ярмарке (далее - заявка), содержащую следующие сведения:</w:t>
      </w:r>
      <w:proofErr w:type="gramEnd"/>
    </w:p>
    <w:p w:rsidR="00346156" w:rsidRDefault="00346156">
      <w:pPr>
        <w:pStyle w:val="ConsPlusNormal"/>
        <w:spacing w:before="220"/>
        <w:ind w:firstLine="540"/>
        <w:jc w:val="both"/>
      </w:pPr>
      <w:r>
        <w:t>полное и (или) сокращенное наименование, организационно-правовая форма, местонахождение, почтовый адрес юридического лица (в случае если имеется), идентификационный номер налогоплательщика и основной государственный регистрационный номер юридического лица, - для юридических лиц;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фамилию, имя и (при наличии) отчество индивидуального предпринимателя, место жительства, данные документа, удостоверяющего его личность, и основной государственный регистрационный номер записи о государственной регистрации индивидуального предпринимателя - для индивидуального предпринимателя;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proofErr w:type="gramStart"/>
      <w:r>
        <w:t>фамилию, имя и (при наличии) отчество гражданина, место его жительства, данные документа, удостоверяющего его личность, реквизиты документа, подтверждающего ведение крестьянского (фермерского) хозяйства либо членство в нем (при наличии), - для граждан.</w:t>
      </w:r>
      <w:proofErr w:type="gramEnd"/>
    </w:p>
    <w:p w:rsidR="00346156" w:rsidRDefault="00346156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8" w:name="P560"/>
      <w:bookmarkEnd w:id="8"/>
      <w:r>
        <w:t>2.9. К заявке прилагаются: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юридического лица или копия листа записи Единого государственного реестра юридических лиц - для юридических лиц;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копия свидетельства о государственной регистрации физического лица в качестве индивидуального предпринимателя или копия листа записи Единого государственного реестра индивидуальных предпринимателей - для индивидуальных предпринимателей;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копия документа, удостоверяющего личность гражданина (первая страница, информация о регистрации по месту жительства), копия документа, подтверждающего ведение крестьянского (фермерского) хозяйства либо членство в нем (при наличии), - для граждан.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2.10. Заявка рассматривается организатором ярмарки в день ее поступления организатору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Основаниями для принятия организатором ярмарки решения об отклонении заявки являются: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отсутствие информации в заявке, указанной в </w:t>
      </w:r>
      <w:hyperlink w:anchor="P553" w:history="1">
        <w:r>
          <w:rPr>
            <w:color w:val="0000FF"/>
          </w:rPr>
          <w:t>пункте 2.8</w:t>
        </w:r>
      </w:hyperlink>
      <w:r>
        <w:t xml:space="preserve"> настоящего Порядка;</w:t>
      </w:r>
    </w:p>
    <w:p w:rsidR="00346156" w:rsidRDefault="00346156">
      <w:pPr>
        <w:pStyle w:val="ConsPlusNormal"/>
        <w:spacing w:before="220"/>
        <w:ind w:firstLine="540"/>
        <w:jc w:val="both"/>
      </w:pPr>
      <w:proofErr w:type="spellStart"/>
      <w:r>
        <w:t>непредоставление</w:t>
      </w:r>
      <w:proofErr w:type="spellEnd"/>
      <w:r>
        <w:t xml:space="preserve"> документов, указанных в </w:t>
      </w:r>
      <w:hyperlink w:anchor="P560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Об отклонении заявки организатор ярмарки в день поступления заявки в письменной форме уведомляет участника ярмарки с указанием мотивированной причины отклонения заявки и с разъяснением права на повторное направление участником ярмарки заявки.</w:t>
      </w:r>
    </w:p>
    <w:p w:rsidR="00346156" w:rsidRDefault="00346156">
      <w:pPr>
        <w:pStyle w:val="ConsPlusNormal"/>
        <w:jc w:val="both"/>
      </w:pPr>
      <w:r>
        <w:lastRenderedPageBreak/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В случае принятия организатором ярмарки решения об отклонении заявки участник ярмарки вправе направить заявку повторно с указанием информации, установленной </w:t>
      </w:r>
      <w:hyperlink w:anchor="P553" w:history="1">
        <w:r>
          <w:rPr>
            <w:color w:val="0000FF"/>
          </w:rPr>
          <w:t>пунктом 2.8</w:t>
        </w:r>
      </w:hyperlink>
      <w:r>
        <w:t xml:space="preserve"> настоящего Порядка, и документов, указанных в </w:t>
      </w:r>
      <w:hyperlink w:anchor="P560" w:history="1">
        <w:r>
          <w:rPr>
            <w:color w:val="0000FF"/>
          </w:rPr>
          <w:t>пункте 2.9</w:t>
        </w:r>
      </w:hyperlink>
      <w:r>
        <w:t xml:space="preserve"> настоящего Порядка.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При положительном рассмотрении заявки организатором ярмарки с участником ярмарки в день поступления заявки заключается </w:t>
      </w:r>
      <w:hyperlink w:anchor="P716" w:history="1">
        <w:r>
          <w:rPr>
            <w:color w:val="0000FF"/>
          </w:rPr>
          <w:t>договор</w:t>
        </w:r>
      </w:hyperlink>
      <w:r>
        <w:t xml:space="preserve"> о предоставлении места для продажи товаров (выполнения работ, оказания услуг) на ярмарке по форме согласно приложению 2 к настоящему Порядку на каждое торговое место отдельно.</w:t>
      </w:r>
    </w:p>
    <w:p w:rsidR="00346156" w:rsidRDefault="0034615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  <w:outlineLvl w:val="1"/>
      </w:pPr>
      <w:r>
        <w:t>III. Функции организатора ярмарки и обязанности участника</w:t>
      </w:r>
    </w:p>
    <w:p w:rsidR="00346156" w:rsidRDefault="00346156">
      <w:pPr>
        <w:pStyle w:val="ConsPlusTitle"/>
        <w:jc w:val="center"/>
      </w:pPr>
      <w:r>
        <w:t>ярмарки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ind w:firstLine="540"/>
        <w:jc w:val="both"/>
      </w:pPr>
      <w:r>
        <w:t>3.1. К функциям организатора ярмарки относятся: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9" w:name="P580"/>
      <w:bookmarkEnd w:id="9"/>
      <w:r>
        <w:t>3.1.1. разработка и утверждение плана мероприятий по организации ярмарки и продажи товаров (выполнения работ, оказания услуг) на ней, который должен определять: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схему размещения мест для продажи товаров (выполнения работ, оказания услуг) на ярмарке;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ассортимент и номенклатуру товаров (работ, услуг), подлежащих реализации на ярмарке;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порядок организации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порядок предоставления мест для продажи товаров (выполнения работ, оказания услуг) на ярмарке;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режим работы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3.1.2. опубликование в средствах массовой информации и размещение на своем сайте в информационно-телекоммуникационной сети "Интернет" информации о плане мероприятий по организации ярмарки и продажи товаров (выполнения работ, оказания услуг) на ней в срок не позднее 5 рабочих дней до дня начала проведения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bookmarkStart w:id="10" w:name="P587"/>
      <w:bookmarkEnd w:id="10"/>
      <w:r>
        <w:t>3.1.3. установление размера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 (уборка территории, проведение ветеринарно-санитарной экспертизы и другие услуги) (далее - плата).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Размер платы определяется организатором ярмарки с учетом необходимости компенсации затрат на организацию ярмарки и продажу товаров (выполнения работ, оказания услуг) на ней.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3.2. </w:t>
      </w:r>
      <w:proofErr w:type="gramStart"/>
      <w:r>
        <w:t xml:space="preserve">Для осуществления функций, связанных с организацией и проведением ярмарки, не указанных в </w:t>
      </w:r>
      <w:hyperlink w:anchor="P580" w:history="1">
        <w:r>
          <w:rPr>
            <w:color w:val="0000FF"/>
          </w:rPr>
          <w:t>пунктах 3.1.1</w:t>
        </w:r>
      </w:hyperlink>
      <w:r>
        <w:t>-</w:t>
      </w:r>
      <w:hyperlink w:anchor="P587" w:history="1">
        <w:r>
          <w:rPr>
            <w:color w:val="0000FF"/>
          </w:rPr>
          <w:t>3.1.3</w:t>
        </w:r>
      </w:hyperlink>
      <w:r>
        <w:t xml:space="preserve"> настоящего Порядка, организатором ярмарки - исполнительным органом государственной власти Пермского края, органом местного самоуправления Пермского края, на территории которого проводится ярмарка, могут быть привлечены юридические лица и индивидуальные предприниматели в соответствии с требованиями антимонопольного законодательства и законодательства о контрактной системе в сфере закупок товаров, работ, услуг</w:t>
      </w:r>
      <w:proofErr w:type="gramEnd"/>
      <w:r>
        <w:t xml:space="preserve"> для обеспечения государственных и муниципальных нужд.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3.3. К функциям организатора ярмарки, для осуществления которых им могут быть привлечены иные юридические лица и индивидуальные предприниматели, относятся: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lastRenderedPageBreak/>
        <w:t>размещение информации об организаторе ярмарки с указанием его наименования, места нахождения, режима работы ярмарки, о правилах продажи отдельных видов товаров (выполнения работ, оказания услуг), адресах и телефонах органов, осуществляющих контроль и надзор, в местах, доступных для обозрения;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установка и разбор мест для продажи товаров (выполнения работ, оказания услуг), монтаж, демонтаж оборудования во время и по окончании срока проведения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обеспечение мест для продажи товаров (выполнения работ, оказания услуг) возможностью подключения к электрическим сетям во время проведения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разметка и нумерация мест для продажи товаров (выполнения работ, оказания услуг) согласно схеме размещения мест для продажи товаров (выполнения работ, оказания услуг) на ярмарке;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обеспечение беспрепятственного завоза и выгрузки товаров участников ярмарки не </w:t>
      </w:r>
      <w:proofErr w:type="gramStart"/>
      <w:r>
        <w:t>позднее</w:t>
      </w:r>
      <w:proofErr w:type="gramEnd"/>
      <w:r>
        <w:t xml:space="preserve"> чем за один час до начала работы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вывоз мусора и уборка территории ярмарки и прилегающей к ней территории во время и по окончании срока проведения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оснащение территории ярмарки контейнерами для сбора мусора и </w:t>
      </w:r>
      <w:proofErr w:type="spellStart"/>
      <w:r>
        <w:t>биотуалетами</w:t>
      </w:r>
      <w:proofErr w:type="spellEnd"/>
      <w:r>
        <w:t>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организация автостоянки для парковки автотранспорта и регулирования движения автомашин на территории ярмарки и прилегающей к ней территории;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охрана общественного порядка на ярмарке;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обеспечение ярмарки книгой отзывов и предложений, журналом учета мероприятий по контролю, аптечкой первой медицинской помощи;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обеспечение единообразия предоставления участниками ярмарки информации о цене товаров (работ, услуг);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обеспечение соблюдения требований, предусмотренных законодательством Российской Федерации в сфере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товаров, и других требований, установленных действующим законодательством.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3.4. Участники ярмарки обеспечивают уборку предоставленного места для продажи товаров (выполнения работ, оказания услуг) и прилегающей территории во время и по окончании работы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3.5. Предоставленное место для продажи товаров (выполнения работ, оказания услуг) на ярмарке не может быть передано участником ярмарки третьему лицу.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  <w:outlineLvl w:val="1"/>
      </w:pPr>
      <w:r>
        <w:t>IV. Требования к организации продажи товаров</w:t>
      </w:r>
    </w:p>
    <w:p w:rsidR="00346156" w:rsidRDefault="00346156">
      <w:pPr>
        <w:pStyle w:val="ConsPlusTitle"/>
        <w:jc w:val="center"/>
      </w:pPr>
      <w:r>
        <w:t>(выполнения работ, оказания услуг) на ярмарках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ind w:firstLine="540"/>
        <w:jc w:val="both"/>
      </w:pPr>
      <w:r>
        <w:t xml:space="preserve">4.1. Продажа товаров (выполнение работ, оказание услуг) на ярмарках осуществляется на местах для продажи товаров (выполнения работ, оказания услуг) согласно </w:t>
      </w:r>
      <w:hyperlink w:anchor="P487" w:history="1">
        <w:r>
          <w:rPr>
            <w:color w:val="0000FF"/>
          </w:rPr>
          <w:t>пункту 1.3.4</w:t>
        </w:r>
      </w:hyperlink>
      <w:r>
        <w:t xml:space="preserve"> настоящего Порядка.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4.2. Заезд участников ярмарки и завоз товаров осуществляются не </w:t>
      </w:r>
      <w:proofErr w:type="gramStart"/>
      <w:r>
        <w:t>позднее</w:t>
      </w:r>
      <w:proofErr w:type="gramEnd"/>
      <w:r>
        <w:t xml:space="preserve"> чем за один час до начала работы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lastRenderedPageBreak/>
        <w:t xml:space="preserve">4.3. </w:t>
      </w:r>
      <w:proofErr w:type="gramStart"/>
      <w:r>
        <w:t>Места для продажи товаров (выполнения работ, оказания услуг) должны иметь оформленные вывески с указанием сведений об участнике ярмарки (наименование и место нахождения - для юридического лица; фамилия, имя и (при наличии) отчество, данные о государственной регистрации физического лица в качестве индивидуального предпринимателя - для индивидуального предпринимателя; фамилия, имя и (при наличии) отчество - для гражданина).</w:t>
      </w:r>
      <w:proofErr w:type="gramEnd"/>
    </w:p>
    <w:p w:rsidR="00346156" w:rsidRDefault="00346156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17.03.2020 N 116-п)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4.4. Продажа товаров (выполнение работ, оказание услуг) на ярмарке осуществляется при наличии: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4.4.1. документов, подтверждающих соответствие товаров (работ, услуг) установленным требованиям (сертификат или декларация о соответствии либо их копии), - в случаях, установленных законодательством Российской Федерации;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4.4.2. сопроводительных документов на товары (работы, услуги) - в случаях, установленных законодательством Российской Федерации;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4.4.3. документов, подтверждающих качество и безопасность товаров (работ, услуг), в том числе: заключения государственной ветеринарной службы и (или) ветеринарного сопроводительного документа, санитарно-эпидемиологических заключений;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4.4.4. документов, удостоверяющих личность участника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4.4.5. личной медицинской книжки продавца (участника ярмарки) с полными данными медицинских обследований - в случаях, предусмотренных законодательством Российской Федерации.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4.5. Вышеуказанные документы хранятся у участника ярмарки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органов, осуществляющих контроль и надзор, покупателей.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4.6. При продаже товаров (выполнении работ, оказании услуг) на ярмарке участник ярмарки обязан своевременно в наглядной и доступной форме довести до сведения покупателей необходимую и достоверную, обеспечивающую возможность правильного выбора товаров (работ, услуг) информацию о товарах (работах, услугах) и их изготовителях (исполнителях).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4.7. Все товары (работы, услуги) должны сопровождаться информацией об их цене, размещаемой на ценниках (в прейскурантах - для работ, услуг), оформленных в соответствии с требованиями действующего законодательства.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4.8. </w:t>
      </w:r>
      <w:proofErr w:type="gramStart"/>
      <w:r>
        <w:t>Участник ярмарки при продаже товаров (выполнении работ, оказании услуг) обязан соблюдать требования, предусмотренные законодательством Российской Федерации в сфере обеспечения санитарно-эпидемиологического благополучия населения, пожарной безопасности, охраны окружающей среды, ветеринарии, защиты прав потребителей, продажи отдельных видов товаров (выполнения работ, оказания услуг), и другие требования, установленные действующим законодательством.</w:t>
      </w:r>
      <w:proofErr w:type="gramEnd"/>
    </w:p>
    <w:p w:rsidR="00346156" w:rsidRDefault="00346156">
      <w:pPr>
        <w:pStyle w:val="ConsPlusNormal"/>
        <w:spacing w:before="220"/>
        <w:ind w:firstLine="540"/>
        <w:jc w:val="both"/>
      </w:pPr>
      <w:r>
        <w:t>4.9. На ярмарке запрещена реализация товаров, продажа которых запрещена или ограничена действующим законодательством.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  <w:outlineLvl w:val="1"/>
      </w:pPr>
      <w:r>
        <w:t>V. Требования к месту размещения ярмарки и местам</w:t>
      </w:r>
    </w:p>
    <w:p w:rsidR="00346156" w:rsidRDefault="00346156">
      <w:pPr>
        <w:pStyle w:val="ConsPlusTitle"/>
        <w:jc w:val="center"/>
      </w:pPr>
      <w:r>
        <w:t>для продажи товаров (выполнения работ, оказания услуг)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ind w:firstLine="540"/>
        <w:jc w:val="both"/>
      </w:pPr>
      <w:r>
        <w:t>5.1. Требования к месту размещения ярмарки: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lastRenderedPageBreak/>
        <w:t>5.1.1. территория для проведения ярмарки должна быть благоустроена: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5.1.1.1. установлены контейнеры для сбора мусора и биологических отходов, туалеты и другие объекты;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5.1.1.2. оформлены соответствующие вывески о проведении ярмарки, </w:t>
      </w:r>
      <w:proofErr w:type="spellStart"/>
      <w:r>
        <w:t>штендеры</w:t>
      </w:r>
      <w:proofErr w:type="spellEnd"/>
      <w:r>
        <w:t xml:space="preserve"> или другие виды наружной рекламы с указанием организатора ярмарки, адреса и режима работы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5.1.1.3. обеспечение надлежащим санитарно-техническим обслуживанием в течение всего рабочего дня ярмарки;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5.1.2. территория для проведения ярмарки должна иметь точку доступа подключения к электрической сети.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5.2. Места для продажи товаров (выполнения работ, оказания услуг) на ярмарке определяются в соответствии со схемой размещения мест для продажи товаров (выполнения работ, оказания услуг) на ярмарке.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На ярмарке запрещаются организация и предоставление мест для продажи товаров (выполнения работ, оказания услуг), не предусмотренных схемой размещения мест для продажи товаров (выполнения работ, оказания услуг) на ярмарке, и размещение торговых объектов, не предусмотренных </w:t>
      </w:r>
      <w:hyperlink w:anchor="P487" w:history="1">
        <w:r>
          <w:rPr>
            <w:color w:val="0000FF"/>
          </w:rPr>
          <w:t>пунктом 1.3.4</w:t>
        </w:r>
      </w:hyperlink>
      <w:r>
        <w:t xml:space="preserve"> настоящего Порядка.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Размещение мест для продажи товаров (выполнения работ, оказания услуг), их оснащенность торгово-технологическим оборудованием должны отвечать установленным санитарным, противопожарным, экологическим и другим нормам и правилам и обеспечивать необходимые условия для организации торговли, свободный проход покупателей и доступ к местам торговли.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5.3. Место для продажи товаров (выполнения работ, оказания услуг) должно быть оборудовано в соответствии с требованиями действующего законодательства в сфере продажи отдельных видов товаров (выполнения работ, оказания услуг) и оснащено: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5.3.1. подтоварниками, стеллажами;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5.3.2. соответствующим инвентарем (ножи, вилки, совки, разделочные доски и тому подобное - для продовольственной группы товаров; демонстрационные стенды, кронштейны и тому подобное - для непродовольственной группы товаров);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5.3.3. специализированным холодильным оборудованием для продажи товаров, требующих определенных условий хранения;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5.3.4. средствами измерения массы товаров при продаже весовых товаров и другими необходимыми средствами измерения, прошедшими поверку в установленном порядке в государственном региональном центре метрологии.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Запрещается использование средств измерения технически неисправных, не прошедших в установленном порядке государственную поверку, а также не предусмотренных Государственным реестром средств измерений;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5.3.5. контрольным </w:t>
      </w:r>
      <w:proofErr w:type="spellStart"/>
      <w:r>
        <w:t>весоизмерительным</w:t>
      </w:r>
      <w:proofErr w:type="spellEnd"/>
      <w:r>
        <w:t xml:space="preserve"> оборудованием в доступном для покупателей месте;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5.3.6. оборудованием (инвентарем), соответствующим установленным требованиям, необходимым для выполнения работ, оказания услуг.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5.4. После окончания срока проведения ярмарки в течение суток организатор обязан </w:t>
      </w:r>
      <w:r>
        <w:lastRenderedPageBreak/>
        <w:t>разобрать места для продажи товаров (выполнения работ, оказания услуг), осуществить демонтаж оборудования и привести место размещения ярмарки в первоначальное состояние.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Title"/>
        <w:jc w:val="center"/>
        <w:outlineLvl w:val="1"/>
      </w:pPr>
      <w:r>
        <w:t>VI. Заключительные положения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соблюдением настоящего Порядка, иных правил и требований в сфере торговли, установленных действующим законодательством, осуществляется контролирующими и надзорными органами в пределах предоставленных полномочий.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D42FC6" w:rsidRDefault="00D42FC6">
      <w:pPr>
        <w:pStyle w:val="ConsPlusNormal"/>
        <w:jc w:val="right"/>
        <w:outlineLvl w:val="1"/>
      </w:pPr>
    </w:p>
    <w:p w:rsidR="00346156" w:rsidRDefault="00346156">
      <w:pPr>
        <w:pStyle w:val="ConsPlusNormal"/>
        <w:jc w:val="right"/>
        <w:outlineLvl w:val="1"/>
      </w:pPr>
      <w:r>
        <w:lastRenderedPageBreak/>
        <w:t>Приложение 1</w:t>
      </w:r>
    </w:p>
    <w:p w:rsidR="00346156" w:rsidRDefault="00346156">
      <w:pPr>
        <w:pStyle w:val="ConsPlusNormal"/>
        <w:jc w:val="right"/>
      </w:pPr>
      <w:r>
        <w:t>к Порядку</w:t>
      </w:r>
    </w:p>
    <w:p w:rsidR="00346156" w:rsidRDefault="00346156">
      <w:pPr>
        <w:pStyle w:val="ConsPlusNormal"/>
        <w:jc w:val="right"/>
      </w:pPr>
      <w:r>
        <w:t>организации ярмарок и продажи</w:t>
      </w:r>
    </w:p>
    <w:p w:rsidR="00346156" w:rsidRDefault="00960D73" w:rsidP="00960D73">
      <w:pPr>
        <w:pStyle w:val="ConsPlusNormal"/>
        <w:ind w:left="4248" w:firstLine="708"/>
        <w:jc w:val="center"/>
      </w:pPr>
      <w:r>
        <w:t xml:space="preserve">                  </w:t>
      </w:r>
      <w:proofErr w:type="gramStart"/>
      <w:r w:rsidR="00346156">
        <w:t>товаров (выполнения работ,</w:t>
      </w:r>
      <w:proofErr w:type="gramEnd"/>
    </w:p>
    <w:p w:rsidR="00346156" w:rsidRDefault="00960D73" w:rsidP="00960D73">
      <w:pPr>
        <w:pStyle w:val="ConsPlusNormal"/>
        <w:ind w:left="4956"/>
        <w:jc w:val="center"/>
      </w:pPr>
      <w:r>
        <w:t xml:space="preserve">             </w:t>
      </w:r>
      <w:r w:rsidR="00346156">
        <w:t xml:space="preserve">оказания услуг) на них </w:t>
      </w:r>
      <w:proofErr w:type="gramStart"/>
      <w:r w:rsidR="00346156">
        <w:t>на</w:t>
      </w:r>
      <w:proofErr w:type="gramEnd"/>
    </w:p>
    <w:p w:rsidR="00346156" w:rsidRDefault="00960D73" w:rsidP="00960D73">
      <w:pPr>
        <w:pStyle w:val="ConsPlusNormal"/>
        <w:ind w:left="5664"/>
        <w:jc w:val="center"/>
      </w:pPr>
      <w:r>
        <w:t xml:space="preserve">  </w:t>
      </w:r>
      <w:r w:rsidR="00346156">
        <w:t>территории Пермского края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right"/>
      </w:pPr>
      <w:r>
        <w:t>ФОРМА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center"/>
      </w:pPr>
      <w:bookmarkStart w:id="11" w:name="P664"/>
      <w:bookmarkEnd w:id="11"/>
      <w:r>
        <w:t>ПЛАН</w:t>
      </w:r>
    </w:p>
    <w:p w:rsidR="00346156" w:rsidRDefault="00346156">
      <w:pPr>
        <w:pStyle w:val="ConsPlusNormal"/>
        <w:jc w:val="center"/>
      </w:pPr>
      <w:r>
        <w:t>проведения ярмарок на территории</w:t>
      </w:r>
    </w:p>
    <w:p w:rsidR="00346156" w:rsidRDefault="00346156">
      <w:pPr>
        <w:pStyle w:val="ConsPlusNormal"/>
        <w:jc w:val="center"/>
      </w:pPr>
      <w:r>
        <w:t>_________________________________________</w:t>
      </w:r>
    </w:p>
    <w:p w:rsidR="00346156" w:rsidRDefault="00346156">
      <w:pPr>
        <w:pStyle w:val="ConsPlusNormal"/>
        <w:jc w:val="center"/>
      </w:pPr>
      <w:r>
        <w:t>(наименование муниципального образования)</w:t>
      </w:r>
    </w:p>
    <w:p w:rsidR="00346156" w:rsidRDefault="00346156">
      <w:pPr>
        <w:pStyle w:val="ConsPlusNormal"/>
        <w:jc w:val="center"/>
      </w:pPr>
      <w:r>
        <w:t>на __________ год</w:t>
      </w:r>
    </w:p>
    <w:p w:rsidR="00346156" w:rsidRDefault="00346156">
      <w:pPr>
        <w:pStyle w:val="ConsPlusNormal"/>
        <w:jc w:val="both"/>
      </w:pPr>
    </w:p>
    <w:p w:rsidR="00346156" w:rsidRDefault="00346156">
      <w:pPr>
        <w:sectPr w:rsidR="00346156" w:rsidSect="003461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8"/>
        <w:gridCol w:w="3002"/>
        <w:gridCol w:w="1579"/>
        <w:gridCol w:w="1639"/>
        <w:gridCol w:w="1324"/>
        <w:gridCol w:w="964"/>
        <w:gridCol w:w="1700"/>
        <w:gridCol w:w="964"/>
        <w:gridCol w:w="1474"/>
      </w:tblGrid>
      <w:tr w:rsidR="00346156">
        <w:tc>
          <w:tcPr>
            <w:tcW w:w="548" w:type="dxa"/>
          </w:tcPr>
          <w:p w:rsidR="00346156" w:rsidRDefault="0034615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002" w:type="dxa"/>
          </w:tcPr>
          <w:p w:rsidR="00346156" w:rsidRDefault="00346156">
            <w:pPr>
              <w:pStyle w:val="ConsPlusNormal"/>
              <w:jc w:val="center"/>
            </w:pPr>
            <w:r>
              <w:t>Наименование организатора ярмарки с указанием основного государственного регистрационного номера (юридического лица либо индивидуального предпринимателя), идентификационного номера налогоплательщика</w:t>
            </w:r>
          </w:p>
        </w:tc>
        <w:tc>
          <w:tcPr>
            <w:tcW w:w="1579" w:type="dxa"/>
          </w:tcPr>
          <w:p w:rsidR="00346156" w:rsidRDefault="00346156">
            <w:pPr>
              <w:pStyle w:val="ConsPlusNormal"/>
              <w:jc w:val="center"/>
            </w:pPr>
            <w:r>
              <w:t>Юридический и фактический адреса места нахождения организатора ярмарки, контактные телефоны</w:t>
            </w:r>
          </w:p>
        </w:tc>
        <w:tc>
          <w:tcPr>
            <w:tcW w:w="1639" w:type="dxa"/>
          </w:tcPr>
          <w:p w:rsidR="00346156" w:rsidRDefault="00346156">
            <w:pPr>
              <w:pStyle w:val="ConsPlusNormal"/>
              <w:jc w:val="center"/>
            </w:pPr>
            <w:r>
              <w:t>Наименование ярмарки</w:t>
            </w:r>
          </w:p>
        </w:tc>
        <w:tc>
          <w:tcPr>
            <w:tcW w:w="1324" w:type="dxa"/>
          </w:tcPr>
          <w:p w:rsidR="00346156" w:rsidRDefault="00346156">
            <w:pPr>
              <w:pStyle w:val="ConsPlusNormal"/>
              <w:jc w:val="center"/>
            </w:pPr>
            <w:r>
              <w:t>Срок проведения ярмарки</w:t>
            </w:r>
          </w:p>
        </w:tc>
        <w:tc>
          <w:tcPr>
            <w:tcW w:w="964" w:type="dxa"/>
          </w:tcPr>
          <w:p w:rsidR="00346156" w:rsidRDefault="00346156">
            <w:pPr>
              <w:pStyle w:val="ConsPlusNormal"/>
              <w:jc w:val="center"/>
            </w:pPr>
            <w:r>
              <w:t>Вид и тип ярмарки</w:t>
            </w:r>
          </w:p>
        </w:tc>
        <w:tc>
          <w:tcPr>
            <w:tcW w:w="1700" w:type="dxa"/>
          </w:tcPr>
          <w:p w:rsidR="00346156" w:rsidRDefault="00346156">
            <w:pPr>
              <w:pStyle w:val="ConsPlusNormal"/>
              <w:jc w:val="center"/>
            </w:pPr>
            <w:r>
              <w:t>Место размещения ярмарки (с указанием адресных ориентиров и кадастрового номера земельного участка)</w:t>
            </w:r>
          </w:p>
        </w:tc>
        <w:tc>
          <w:tcPr>
            <w:tcW w:w="964" w:type="dxa"/>
          </w:tcPr>
          <w:p w:rsidR="00346156" w:rsidRDefault="00346156">
            <w:pPr>
              <w:pStyle w:val="ConsPlusNormal"/>
              <w:jc w:val="center"/>
            </w:pPr>
            <w:r>
              <w:t>Режим работы ярмарки</w:t>
            </w:r>
          </w:p>
        </w:tc>
        <w:tc>
          <w:tcPr>
            <w:tcW w:w="1474" w:type="dxa"/>
          </w:tcPr>
          <w:p w:rsidR="00346156" w:rsidRDefault="00346156">
            <w:pPr>
              <w:pStyle w:val="ConsPlusNormal"/>
              <w:jc w:val="center"/>
            </w:pPr>
            <w:r>
              <w:t>Количество мест для продажи товаров (выполнения работ, оказания услуг) на ярмарке</w:t>
            </w:r>
          </w:p>
        </w:tc>
      </w:tr>
      <w:tr w:rsidR="00346156">
        <w:tc>
          <w:tcPr>
            <w:tcW w:w="548" w:type="dxa"/>
          </w:tcPr>
          <w:p w:rsidR="00346156" w:rsidRDefault="0034615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02" w:type="dxa"/>
          </w:tcPr>
          <w:p w:rsidR="00346156" w:rsidRDefault="0034615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79" w:type="dxa"/>
          </w:tcPr>
          <w:p w:rsidR="00346156" w:rsidRDefault="0034615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39" w:type="dxa"/>
          </w:tcPr>
          <w:p w:rsidR="00346156" w:rsidRDefault="0034615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24" w:type="dxa"/>
          </w:tcPr>
          <w:p w:rsidR="00346156" w:rsidRDefault="0034615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346156" w:rsidRDefault="0034615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700" w:type="dxa"/>
          </w:tcPr>
          <w:p w:rsidR="00346156" w:rsidRDefault="0034615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346156" w:rsidRDefault="0034615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346156" w:rsidRDefault="00346156">
            <w:pPr>
              <w:pStyle w:val="ConsPlusNormal"/>
              <w:jc w:val="center"/>
            </w:pPr>
            <w:r>
              <w:t>9</w:t>
            </w:r>
          </w:p>
        </w:tc>
      </w:tr>
      <w:tr w:rsidR="00346156">
        <w:tc>
          <w:tcPr>
            <w:tcW w:w="548" w:type="dxa"/>
          </w:tcPr>
          <w:p w:rsidR="00346156" w:rsidRDefault="00346156">
            <w:pPr>
              <w:pStyle w:val="ConsPlusNormal"/>
            </w:pPr>
          </w:p>
        </w:tc>
        <w:tc>
          <w:tcPr>
            <w:tcW w:w="3002" w:type="dxa"/>
          </w:tcPr>
          <w:p w:rsidR="00346156" w:rsidRDefault="00346156">
            <w:pPr>
              <w:pStyle w:val="ConsPlusNormal"/>
            </w:pPr>
          </w:p>
        </w:tc>
        <w:tc>
          <w:tcPr>
            <w:tcW w:w="1579" w:type="dxa"/>
          </w:tcPr>
          <w:p w:rsidR="00346156" w:rsidRDefault="00346156">
            <w:pPr>
              <w:pStyle w:val="ConsPlusNormal"/>
            </w:pPr>
          </w:p>
        </w:tc>
        <w:tc>
          <w:tcPr>
            <w:tcW w:w="1639" w:type="dxa"/>
          </w:tcPr>
          <w:p w:rsidR="00346156" w:rsidRDefault="00346156">
            <w:pPr>
              <w:pStyle w:val="ConsPlusNormal"/>
            </w:pPr>
          </w:p>
        </w:tc>
        <w:tc>
          <w:tcPr>
            <w:tcW w:w="1324" w:type="dxa"/>
          </w:tcPr>
          <w:p w:rsidR="00346156" w:rsidRDefault="00346156">
            <w:pPr>
              <w:pStyle w:val="ConsPlusNormal"/>
            </w:pPr>
          </w:p>
        </w:tc>
        <w:tc>
          <w:tcPr>
            <w:tcW w:w="964" w:type="dxa"/>
          </w:tcPr>
          <w:p w:rsidR="00346156" w:rsidRDefault="00346156">
            <w:pPr>
              <w:pStyle w:val="ConsPlusNormal"/>
            </w:pPr>
          </w:p>
        </w:tc>
        <w:tc>
          <w:tcPr>
            <w:tcW w:w="1700" w:type="dxa"/>
          </w:tcPr>
          <w:p w:rsidR="00346156" w:rsidRDefault="00346156">
            <w:pPr>
              <w:pStyle w:val="ConsPlusNormal"/>
            </w:pPr>
          </w:p>
        </w:tc>
        <w:tc>
          <w:tcPr>
            <w:tcW w:w="964" w:type="dxa"/>
          </w:tcPr>
          <w:p w:rsidR="00346156" w:rsidRDefault="00346156">
            <w:pPr>
              <w:pStyle w:val="ConsPlusNormal"/>
            </w:pPr>
          </w:p>
        </w:tc>
        <w:tc>
          <w:tcPr>
            <w:tcW w:w="1474" w:type="dxa"/>
          </w:tcPr>
          <w:p w:rsidR="00346156" w:rsidRDefault="00346156">
            <w:pPr>
              <w:pStyle w:val="ConsPlusNormal"/>
            </w:pPr>
          </w:p>
        </w:tc>
      </w:tr>
    </w:tbl>
    <w:p w:rsidR="00346156" w:rsidRDefault="00346156">
      <w:pPr>
        <w:pStyle w:val="ConsPlusNormal"/>
        <w:jc w:val="both"/>
      </w:pPr>
    </w:p>
    <w:p w:rsidR="00346156" w:rsidRDefault="00346156">
      <w:pPr>
        <w:pStyle w:val="ConsPlusNonformat"/>
        <w:jc w:val="both"/>
      </w:pPr>
      <w:r>
        <w:t>___________________________________________________________________________</w:t>
      </w:r>
    </w:p>
    <w:p w:rsidR="00346156" w:rsidRDefault="00346156">
      <w:pPr>
        <w:pStyle w:val="ConsPlusNonformat"/>
        <w:jc w:val="both"/>
      </w:pPr>
      <w:r>
        <w:t xml:space="preserve">       (должность, фамилия, инициалы, подпись уполномоченного лица)</w:t>
      </w:r>
    </w:p>
    <w:p w:rsidR="00346156" w:rsidRDefault="00346156">
      <w:pPr>
        <w:pStyle w:val="ConsPlusNonformat"/>
        <w:jc w:val="both"/>
      </w:pPr>
    </w:p>
    <w:p w:rsidR="00346156" w:rsidRDefault="00346156" w:rsidP="00960D73">
      <w:pPr>
        <w:pStyle w:val="ConsPlusNonformat"/>
        <w:jc w:val="both"/>
      </w:pPr>
      <w:r>
        <w:t>"_____" _______________ 20__ г.</w:t>
      </w:r>
    </w:p>
    <w:p w:rsidR="00960D73" w:rsidRDefault="00960D73" w:rsidP="00960D73">
      <w:pPr>
        <w:pStyle w:val="ConsPlusNonformat"/>
        <w:jc w:val="both"/>
      </w:pPr>
    </w:p>
    <w:p w:rsidR="00960D73" w:rsidRDefault="00960D73" w:rsidP="00960D73">
      <w:pPr>
        <w:pStyle w:val="ConsPlusNonformat"/>
        <w:jc w:val="both"/>
      </w:pPr>
    </w:p>
    <w:p w:rsidR="00960D73" w:rsidRDefault="00960D73" w:rsidP="00960D73">
      <w:pPr>
        <w:pStyle w:val="ConsPlusNonformat"/>
        <w:jc w:val="both"/>
        <w:sectPr w:rsidR="00960D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46156" w:rsidRDefault="00346156" w:rsidP="00960D73">
      <w:pPr>
        <w:pStyle w:val="ConsPlusNormal"/>
        <w:ind w:left="5664" w:firstLine="708"/>
        <w:jc w:val="right"/>
        <w:outlineLvl w:val="1"/>
      </w:pPr>
      <w:r>
        <w:lastRenderedPageBreak/>
        <w:t>Приложение 2</w:t>
      </w:r>
    </w:p>
    <w:p w:rsidR="00346156" w:rsidRDefault="00960D73" w:rsidP="00960D73">
      <w:pPr>
        <w:pStyle w:val="ConsPlusNormal"/>
        <w:ind w:left="3540" w:firstLine="708"/>
        <w:jc w:val="center"/>
      </w:pPr>
      <w:r>
        <w:t xml:space="preserve"> </w:t>
      </w:r>
      <w:r w:rsidR="00346156">
        <w:t>к Порядку</w:t>
      </w:r>
    </w:p>
    <w:p w:rsidR="00346156" w:rsidRDefault="00960D73" w:rsidP="00960D73">
      <w:pPr>
        <w:pStyle w:val="ConsPlusNormal"/>
        <w:jc w:val="right"/>
      </w:pPr>
      <w:r>
        <w:t xml:space="preserve">            </w:t>
      </w:r>
      <w:r w:rsidR="00346156">
        <w:t>организации ярмарок и продажи</w:t>
      </w:r>
    </w:p>
    <w:p w:rsidR="00346156" w:rsidRDefault="00960D73" w:rsidP="00960D73">
      <w:pPr>
        <w:pStyle w:val="ConsPlusNormal"/>
        <w:ind w:left="4956" w:firstLine="708"/>
        <w:jc w:val="center"/>
      </w:pPr>
      <w:r>
        <w:t xml:space="preserve">   </w:t>
      </w:r>
      <w:proofErr w:type="gramStart"/>
      <w:r w:rsidR="00346156">
        <w:t>товаров (выполнения работ,</w:t>
      </w:r>
      <w:proofErr w:type="gramEnd"/>
    </w:p>
    <w:p w:rsidR="00346156" w:rsidRDefault="00960D73" w:rsidP="00960D73">
      <w:pPr>
        <w:pStyle w:val="ConsPlusNormal"/>
        <w:ind w:left="4248" w:firstLine="708"/>
        <w:jc w:val="center"/>
      </w:pPr>
      <w:r>
        <w:t xml:space="preserve">            </w:t>
      </w:r>
      <w:r w:rsidR="00346156">
        <w:t xml:space="preserve">оказания услуг) на них </w:t>
      </w:r>
      <w:proofErr w:type="gramStart"/>
      <w:r w:rsidR="00346156">
        <w:t>на</w:t>
      </w:r>
      <w:proofErr w:type="gramEnd"/>
    </w:p>
    <w:p w:rsidR="00346156" w:rsidRDefault="00960D73" w:rsidP="00960D73">
      <w:pPr>
        <w:pStyle w:val="ConsPlusNormal"/>
        <w:ind w:left="4956" w:firstLine="708"/>
        <w:jc w:val="center"/>
      </w:pPr>
      <w:r>
        <w:t xml:space="preserve">  </w:t>
      </w:r>
      <w:r w:rsidR="00346156">
        <w:t>территории Пермского края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right"/>
      </w:pPr>
      <w:r>
        <w:t>ФОРМА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center"/>
      </w:pPr>
      <w:bookmarkStart w:id="12" w:name="P716"/>
      <w:bookmarkEnd w:id="12"/>
      <w:r>
        <w:t>ДОГОВОР</w:t>
      </w:r>
    </w:p>
    <w:p w:rsidR="00346156" w:rsidRDefault="00346156">
      <w:pPr>
        <w:pStyle w:val="ConsPlusNormal"/>
        <w:jc w:val="center"/>
      </w:pPr>
      <w:r>
        <w:t>о предоставлении места для продажи товаров</w:t>
      </w:r>
    </w:p>
    <w:p w:rsidR="00346156" w:rsidRDefault="00346156">
      <w:pPr>
        <w:pStyle w:val="ConsPlusNormal"/>
        <w:jc w:val="center"/>
      </w:pPr>
      <w:r>
        <w:t>(выполнения работ, оказания услуг) на ярмарке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nformat"/>
        <w:jc w:val="both"/>
      </w:pPr>
      <w:r>
        <w:t>___________________                                 "___" _________ 20__ г.</w:t>
      </w:r>
    </w:p>
    <w:p w:rsidR="00346156" w:rsidRDefault="00346156">
      <w:pPr>
        <w:pStyle w:val="ConsPlusNonformat"/>
        <w:jc w:val="both"/>
      </w:pPr>
      <w:r>
        <w:t>(населенный пункт)</w:t>
      </w:r>
    </w:p>
    <w:p w:rsidR="00346156" w:rsidRDefault="00346156">
      <w:pPr>
        <w:pStyle w:val="ConsPlusNonformat"/>
        <w:jc w:val="both"/>
      </w:pPr>
    </w:p>
    <w:p w:rsidR="00346156" w:rsidRDefault="00346156">
      <w:pPr>
        <w:pStyle w:val="ConsPlusNonformat"/>
        <w:jc w:val="both"/>
      </w:pPr>
      <w:r>
        <w:t xml:space="preserve">    Организатор ярмарки ___________________________________________________</w:t>
      </w:r>
    </w:p>
    <w:p w:rsidR="00346156" w:rsidRDefault="00346156">
      <w:pPr>
        <w:pStyle w:val="ConsPlusNonformat"/>
        <w:jc w:val="both"/>
      </w:pPr>
      <w:r>
        <w:t xml:space="preserve">                                         (наименование)</w:t>
      </w:r>
    </w:p>
    <w:p w:rsidR="00346156" w:rsidRDefault="00346156">
      <w:pPr>
        <w:pStyle w:val="ConsPlusNonformat"/>
        <w:jc w:val="both"/>
      </w:pPr>
      <w:r>
        <w:t>в лице ___________________________________________________________________,</w:t>
      </w:r>
    </w:p>
    <w:p w:rsidR="00346156" w:rsidRDefault="00346156">
      <w:pPr>
        <w:pStyle w:val="ConsPlusNonformat"/>
        <w:jc w:val="both"/>
      </w:pPr>
      <w:r>
        <w:t xml:space="preserve">                              (ФИО, должность)</w:t>
      </w:r>
    </w:p>
    <w:p w:rsidR="00346156" w:rsidRDefault="0034615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_________________________________________________</w:t>
      </w:r>
    </w:p>
    <w:p w:rsidR="00346156" w:rsidRDefault="00346156">
      <w:pPr>
        <w:pStyle w:val="ConsPlusNonformat"/>
        <w:jc w:val="both"/>
      </w:pPr>
      <w:r>
        <w:t>__________________________________________________________________________,</w:t>
      </w:r>
    </w:p>
    <w:p w:rsidR="00346156" w:rsidRDefault="00346156">
      <w:pPr>
        <w:pStyle w:val="ConsPlusNonformat"/>
        <w:jc w:val="both"/>
      </w:pPr>
      <w:r>
        <w:t xml:space="preserve">     </w:t>
      </w:r>
      <w:proofErr w:type="gramStart"/>
      <w:r>
        <w:t>(реквизиты решения об организации ярмарки (в форме постановления,</w:t>
      </w:r>
      <w:proofErr w:type="gramEnd"/>
    </w:p>
    <w:p w:rsidR="00346156" w:rsidRDefault="00346156">
      <w:pPr>
        <w:pStyle w:val="ConsPlusNonformat"/>
        <w:jc w:val="both"/>
      </w:pPr>
      <w:r>
        <w:t xml:space="preserve">   распоряжения, приказа, протокола, решения собрания, иного документа)</w:t>
      </w:r>
    </w:p>
    <w:p w:rsidR="00346156" w:rsidRDefault="00346156">
      <w:pPr>
        <w:pStyle w:val="ConsPlusNonformat"/>
        <w:jc w:val="both"/>
      </w:pPr>
      <w:r>
        <w:t>именуемый     в     дальнейшем     "Организатор",     с    одной    стороны</w:t>
      </w:r>
    </w:p>
    <w:p w:rsidR="00346156" w:rsidRDefault="00346156">
      <w:pPr>
        <w:pStyle w:val="ConsPlusNonformat"/>
        <w:jc w:val="both"/>
      </w:pPr>
      <w:r>
        <w:t>и _________________________________________________________________________</w:t>
      </w:r>
    </w:p>
    <w:p w:rsidR="00346156" w:rsidRDefault="00346156">
      <w:pPr>
        <w:pStyle w:val="ConsPlusNonformat"/>
        <w:jc w:val="both"/>
      </w:pPr>
      <w:r>
        <w:t xml:space="preserve">                     </w:t>
      </w:r>
      <w:proofErr w:type="gramStart"/>
      <w:r>
        <w:t>(наименование юридического лица,</w:t>
      </w:r>
      <w:proofErr w:type="gramEnd"/>
    </w:p>
    <w:p w:rsidR="00346156" w:rsidRDefault="00346156">
      <w:pPr>
        <w:pStyle w:val="ConsPlusNonformat"/>
        <w:jc w:val="both"/>
      </w:pPr>
      <w:r>
        <w:t>___________________________________________________________________________</w:t>
      </w:r>
    </w:p>
    <w:p w:rsidR="00346156" w:rsidRDefault="00346156">
      <w:pPr>
        <w:pStyle w:val="ConsPlusNonformat"/>
        <w:jc w:val="both"/>
      </w:pPr>
      <w:r>
        <w:t xml:space="preserve">           </w:t>
      </w:r>
      <w:proofErr w:type="gramStart"/>
      <w:r>
        <w:t>ФИО индивидуального предпринимателя, ФИО гражданина)</w:t>
      </w:r>
      <w:proofErr w:type="gramEnd"/>
    </w:p>
    <w:p w:rsidR="00346156" w:rsidRDefault="00346156">
      <w:pPr>
        <w:pStyle w:val="ConsPlusNonformat"/>
        <w:jc w:val="both"/>
      </w:pPr>
      <w:r>
        <w:t>в лице ___________________________________________________________________,</w:t>
      </w:r>
    </w:p>
    <w:p w:rsidR="00346156" w:rsidRDefault="00346156">
      <w:pPr>
        <w:pStyle w:val="ConsPlusNonformat"/>
        <w:jc w:val="both"/>
      </w:pPr>
      <w:r>
        <w:t xml:space="preserve">            (ФИО руководителя юридического лица или представителя ИП)</w:t>
      </w:r>
    </w:p>
    <w:p w:rsidR="00346156" w:rsidRDefault="00346156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346156" w:rsidRDefault="00346156">
      <w:pPr>
        <w:pStyle w:val="ConsPlusNonformat"/>
        <w:jc w:val="both"/>
      </w:pPr>
      <w:r>
        <w:t xml:space="preserve">                                    (наименование документа)</w:t>
      </w:r>
    </w:p>
    <w:p w:rsidR="00346156" w:rsidRDefault="00346156">
      <w:pPr>
        <w:pStyle w:val="ConsPlusNonformat"/>
        <w:jc w:val="both"/>
      </w:pPr>
      <w:r>
        <w:t>именуемый  в  дальнейшем  "Участник ярмарки", заключили настоящий Договор о</w:t>
      </w:r>
    </w:p>
    <w:p w:rsidR="00346156" w:rsidRDefault="00346156">
      <w:pPr>
        <w:pStyle w:val="ConsPlusNonformat"/>
        <w:jc w:val="both"/>
      </w:pPr>
      <w:proofErr w:type="gramStart"/>
      <w:r>
        <w:t>нижеследующем</w:t>
      </w:r>
      <w:proofErr w:type="gramEnd"/>
      <w:r>
        <w:t>:</w:t>
      </w:r>
    </w:p>
    <w:p w:rsidR="00346156" w:rsidRDefault="00346156">
      <w:pPr>
        <w:pStyle w:val="ConsPlusNormal"/>
        <w:ind w:firstLine="540"/>
        <w:jc w:val="both"/>
      </w:pPr>
      <w:r>
        <w:t>1. Организатор ярмарки предоставляет, а Участник ярмарки принимает во временное пользование место для продажи товаров (выполнения работ, оказания услуг) N _______, расположенное ____________________________, площадью _______ для осуществления деятельности по продаже товаров (выполнению работ, оказанию услуг): ___________________________________ (указать, каких именно) на срок с "__" _________ 20__ г. по "__" _________ 20__ г.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 xml:space="preserve">2. В случае использования места для продажи товаров (выполнения работ, оказания услуг) не по назначению настоящий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Организатором ярмарки.</w:t>
      </w:r>
    </w:p>
    <w:p w:rsidR="00346156" w:rsidRDefault="00346156">
      <w:pPr>
        <w:pStyle w:val="ConsPlusNormal"/>
        <w:spacing w:before="220"/>
        <w:ind w:firstLine="540"/>
        <w:jc w:val="both"/>
      </w:pPr>
      <w:r>
        <w:t>3. Плата за пользование местом для продажи товаров (выполнения работ, оказания услуг) производится Участником ярмарки в срок до "___" __________ 20__ г. и составляет ____________________________________.</w:t>
      </w: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center"/>
      </w:pPr>
      <w:r>
        <w:t>Адреса и реквизиты сторон</w:t>
      </w:r>
    </w:p>
    <w:p w:rsidR="00346156" w:rsidRDefault="0034615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22"/>
        <w:gridCol w:w="4422"/>
      </w:tblGrid>
      <w:tr w:rsidR="0034615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46156" w:rsidRDefault="00346156">
            <w:pPr>
              <w:pStyle w:val="ConsPlusNormal"/>
              <w:jc w:val="center"/>
            </w:pPr>
            <w:r>
              <w:t>Организатор: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46156" w:rsidRDefault="00346156">
            <w:pPr>
              <w:pStyle w:val="ConsPlusNormal"/>
              <w:jc w:val="center"/>
            </w:pPr>
            <w:r>
              <w:t>Участник ярмарки:</w:t>
            </w:r>
          </w:p>
        </w:tc>
      </w:tr>
      <w:tr w:rsidR="0034615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lastRenderedPageBreak/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  <w:p w:rsidR="00346156" w:rsidRDefault="00346156">
            <w:pPr>
              <w:pStyle w:val="ConsPlusNormal"/>
              <w:jc w:val="both"/>
            </w:pPr>
            <w:r>
              <w:t>_____________________________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46156" w:rsidRDefault="00346156">
            <w:pPr>
              <w:pStyle w:val="ConsPlusNormal"/>
            </w:pPr>
          </w:p>
        </w:tc>
      </w:tr>
      <w:tr w:rsidR="00346156"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46156" w:rsidRDefault="00346156">
            <w:pPr>
              <w:pStyle w:val="ConsPlusNormal"/>
              <w:ind w:left="567"/>
              <w:jc w:val="both"/>
            </w:pPr>
            <w:r>
              <w:lastRenderedPageBreak/>
              <w:t>М.П. (при наличии)</w:t>
            </w:r>
          </w:p>
        </w:tc>
        <w:tc>
          <w:tcPr>
            <w:tcW w:w="4422" w:type="dxa"/>
            <w:tcBorders>
              <w:top w:val="nil"/>
              <w:left w:val="nil"/>
              <w:bottom w:val="nil"/>
              <w:right w:val="nil"/>
            </w:tcBorders>
          </w:tcPr>
          <w:p w:rsidR="00346156" w:rsidRDefault="00346156">
            <w:pPr>
              <w:pStyle w:val="ConsPlusNormal"/>
              <w:ind w:left="567"/>
              <w:jc w:val="both"/>
            </w:pPr>
            <w:r>
              <w:t>М.П. (при наличии)</w:t>
            </w:r>
          </w:p>
        </w:tc>
      </w:tr>
    </w:tbl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p w:rsidR="00346156" w:rsidRDefault="00346156">
      <w:pPr>
        <w:pStyle w:val="ConsPlusNormal"/>
        <w:jc w:val="both"/>
      </w:pPr>
    </w:p>
    <w:sectPr w:rsidR="00346156" w:rsidSect="00346156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156"/>
    <w:rsid w:val="00206819"/>
    <w:rsid w:val="002B7BE5"/>
    <w:rsid w:val="00313387"/>
    <w:rsid w:val="00346156"/>
    <w:rsid w:val="009126F6"/>
    <w:rsid w:val="00954005"/>
    <w:rsid w:val="00960D73"/>
    <w:rsid w:val="009F2689"/>
    <w:rsid w:val="00B54278"/>
    <w:rsid w:val="00D42FC6"/>
    <w:rsid w:val="00D95BB4"/>
    <w:rsid w:val="00F2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6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6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6156"/>
    <w:rPr>
      <w:rFonts w:ascii="Tahoma" w:hAnsi="Tahoma" w:cs="Tahoma"/>
      <w:sz w:val="16"/>
      <w:szCs w:val="16"/>
    </w:rPr>
  </w:style>
  <w:style w:type="paragraph" w:customStyle="1" w:styleId="ConsPlusTitlePage">
    <w:name w:val="ConsPlusTitlePage"/>
    <w:rsid w:val="0034615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46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61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4615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52F40B80DB40C74BA7A53FA3327224C097750937195B9597D02D36FD675FA39567DC37030AC13E1BF157469CF8F25401903EAB58E45AB2FF5D9822Z0R0J" TargetMode="External"/><Relationship Id="rId13" Type="http://schemas.openxmlformats.org/officeDocument/2006/relationships/hyperlink" Target="consultantplus://offline/ref=E852F40B80DB40C74BA7A53FA3327224C0977509371E5F9796DB2D36FD675FA39567DC37030AC13E1BF1574494F8F25401903EAB58E45AB2FF5D9822Z0R0J" TargetMode="External"/><Relationship Id="rId18" Type="http://schemas.openxmlformats.org/officeDocument/2006/relationships/hyperlink" Target="consultantplus://offline/ref=E852F40B80DB40C74BA7A53FA3327224C0977509371E5F9796DB2D36FD675FA39567DC37030AC13E1BF157449DF8F25401903EAB58E45AB2FF5D9822Z0R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852F40B80DB40C74BA7BB32B55E2F2FCB9C2A033E1B53C6CC862B61A23759F6D527DA614B1A9D7B4EFC56408BF2A71B47C531ZARAJ" TargetMode="External"/><Relationship Id="rId12" Type="http://schemas.openxmlformats.org/officeDocument/2006/relationships/hyperlink" Target="consultantplus://offline/ref=E852F40B80DB40C74BA7A53FA3327224C0977509371E5F9796DB2D36FD675FA39567DC37030AC13E1BF157459CF8F25401903EAB58E45AB2FF5D9822Z0R0J" TargetMode="External"/><Relationship Id="rId17" Type="http://schemas.openxmlformats.org/officeDocument/2006/relationships/hyperlink" Target="consultantplus://offline/ref=E852F40B80DB40C74BA7A53FA3327224C0977509371E5F9796DB2D36FD675FA39567DC37030AC13E1BF1574492F8F25401903EAB58E45AB2FF5D9822Z0R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852F40B80DB40C74BA7A53FA3327224C0977509371E5F9796DB2D36FD675FA39567DC37030AC13E1BF1574493F8F25401903EAB58E45AB2FF5D9822Z0R0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852F40B80DB40C74BA7A53FA3327224C097750937195B9597D02D36FD675FA39567DC37030AC13E1BF157469DF8F25401903EAB58E45AB2FF5D9822Z0R0J" TargetMode="External"/><Relationship Id="rId11" Type="http://schemas.openxmlformats.org/officeDocument/2006/relationships/hyperlink" Target="consultantplus://offline/ref=E852F40B80DB40C74BA7A53FA3327224C0977509371E5F9796DB2D36FD675FA39567DC37030AC13E1BF157459DF8F25401903EAB58E45AB2FF5D9822Z0R0J" TargetMode="External"/><Relationship Id="rId5" Type="http://schemas.openxmlformats.org/officeDocument/2006/relationships/hyperlink" Target="consultantplus://offline/ref=E852F40B80DB40C74BA7A53FA3327224C0977509371E5F9796DB2D36FD675FA39567DC37030AC13E1BF1574593F8F25401903EAB58E45AB2FF5D9822Z0R0J" TargetMode="External"/><Relationship Id="rId15" Type="http://schemas.openxmlformats.org/officeDocument/2006/relationships/hyperlink" Target="consultantplus://offline/ref=E852F40B80DB40C74BA7A53FA3327224C0977509371E5F9796DB2D36FD675FA39567DC37030AC13E1BF1574491F8F25401903EAB58E45AB2FF5D9822Z0R0J" TargetMode="External"/><Relationship Id="rId10" Type="http://schemas.openxmlformats.org/officeDocument/2006/relationships/hyperlink" Target="consultantplus://offline/ref=E852F40B80DB40C74BA7A53FA3327224C097750937195B9597D02D36FD675FA39567DC37030AC13E1BF1574594F8F25401903EAB58E45AB2FF5D9822Z0R0J" TargetMode="External"/><Relationship Id="rId19" Type="http://schemas.openxmlformats.org/officeDocument/2006/relationships/fontTable" Target="fontTable.xml"/><Relationship Id="rId4" Type="http://schemas.openxmlformats.org/officeDocument/2006/relationships/hyperlink" Target="consultantplus://offline/ref=E852F40B80DB40C74BA7A53FA3327224C0977509371C5F9691DA2D36FD675FA39567DC37030AC13E1BF1574790F8F25401903EAB58E45AB2FF5D9822Z0R0J" TargetMode="External"/><Relationship Id="rId9" Type="http://schemas.openxmlformats.org/officeDocument/2006/relationships/hyperlink" Target="consultantplus://offline/ref=E852F40B80DB40C74BA7A53FA3327224C097750937195B9597D02D36FD675FA39567DC37030AC13E1BF1574595F8F25401903EAB58E45AB2FF5D9822Z0R0J" TargetMode="External"/><Relationship Id="rId14" Type="http://schemas.openxmlformats.org/officeDocument/2006/relationships/hyperlink" Target="consultantplus://offline/ref=E852F40B80DB40C74BA7A53FA3327224C0977509371E5F9796DB2D36FD675FA39567DC37030AC13E1BF1574496F8F25401903EAB58E45AB2FF5D9822Z0R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15</Pages>
  <Words>5247</Words>
  <Characters>29914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muraeva</dc:creator>
  <cp:lastModifiedBy>hodyreva</cp:lastModifiedBy>
  <cp:revision>3</cp:revision>
  <cp:lastPrinted>2020-11-17T09:17:00Z</cp:lastPrinted>
  <dcterms:created xsi:type="dcterms:W3CDTF">2020-11-17T09:17:00Z</dcterms:created>
  <dcterms:modified xsi:type="dcterms:W3CDTF">2020-11-17T12:26:00Z</dcterms:modified>
</cp:coreProperties>
</file>